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30399" w14:textId="77777777" w:rsidR="00D07708" w:rsidRDefault="00D07708" w:rsidP="00D07708">
      <w:pPr>
        <w:pStyle w:val="PreliminaryBookmarks"/>
      </w:pPr>
      <w:bookmarkStart w:id="0" w:name="_GoBack"/>
      <w:bookmarkEnd w:id="0"/>
      <w:r>
        <w:t>Title Page</w:t>
      </w:r>
    </w:p>
    <w:p w14:paraId="474DD5A8" w14:textId="616A9F65" w:rsidR="003C791E" w:rsidRPr="00BB500A" w:rsidRDefault="00EE6574" w:rsidP="00E0460C">
      <w:pPr>
        <w:jc w:val="center"/>
        <w:rPr>
          <w:b/>
        </w:rPr>
      </w:pPr>
      <w:r>
        <w:rPr>
          <w:b/>
        </w:rPr>
        <w:t>Social Media’s Effect on Vaccination Rates</w:t>
      </w:r>
    </w:p>
    <w:p w14:paraId="100A560A" w14:textId="77777777" w:rsidR="000635D4" w:rsidRDefault="000635D4" w:rsidP="000D7B84">
      <w:pPr>
        <w:spacing w:line="240" w:lineRule="auto"/>
        <w:jc w:val="center"/>
      </w:pPr>
    </w:p>
    <w:p w14:paraId="77938676" w14:textId="77777777" w:rsidR="00932701" w:rsidRDefault="00932701" w:rsidP="000D7B84">
      <w:pPr>
        <w:spacing w:line="240" w:lineRule="auto"/>
        <w:jc w:val="center"/>
      </w:pPr>
    </w:p>
    <w:p w14:paraId="719A4BFC" w14:textId="77777777" w:rsidR="007A43BC" w:rsidRDefault="007A43BC" w:rsidP="000D7B84">
      <w:pPr>
        <w:spacing w:line="240" w:lineRule="auto"/>
        <w:jc w:val="center"/>
      </w:pPr>
    </w:p>
    <w:p w14:paraId="4761EAC6" w14:textId="77777777" w:rsidR="007A43BC" w:rsidRDefault="007A43BC" w:rsidP="000D7B84">
      <w:pPr>
        <w:spacing w:line="240" w:lineRule="auto"/>
        <w:jc w:val="center"/>
      </w:pPr>
    </w:p>
    <w:p w14:paraId="12787AE2" w14:textId="77777777" w:rsidR="00486073" w:rsidRDefault="00486073" w:rsidP="000D7B84">
      <w:pPr>
        <w:spacing w:line="240" w:lineRule="auto"/>
        <w:jc w:val="center"/>
      </w:pPr>
    </w:p>
    <w:p w14:paraId="330EF87C" w14:textId="77777777" w:rsidR="00486073" w:rsidRDefault="00486073" w:rsidP="000D7B84">
      <w:pPr>
        <w:spacing w:line="240" w:lineRule="auto"/>
        <w:jc w:val="center"/>
      </w:pPr>
    </w:p>
    <w:p w14:paraId="605F725B" w14:textId="77777777" w:rsidR="00486073" w:rsidRDefault="00486073" w:rsidP="000D7B84">
      <w:pPr>
        <w:spacing w:line="240" w:lineRule="auto"/>
        <w:jc w:val="center"/>
      </w:pPr>
    </w:p>
    <w:p w14:paraId="48B2E792" w14:textId="77777777" w:rsidR="00486073" w:rsidRDefault="00486073" w:rsidP="000D7B84">
      <w:pPr>
        <w:spacing w:line="240" w:lineRule="auto"/>
        <w:jc w:val="center"/>
      </w:pPr>
    </w:p>
    <w:p w14:paraId="126AB611" w14:textId="77777777" w:rsidR="003C791E" w:rsidRDefault="00486073" w:rsidP="000D7B84">
      <w:pPr>
        <w:spacing w:line="240" w:lineRule="auto"/>
        <w:jc w:val="center"/>
      </w:pPr>
      <w:r>
        <w:t>b</w:t>
      </w:r>
      <w:r w:rsidR="003C791E">
        <w:t>y</w:t>
      </w:r>
    </w:p>
    <w:p w14:paraId="22D75E7A" w14:textId="77777777" w:rsidR="00486073" w:rsidRDefault="00486073" w:rsidP="000D7B84">
      <w:pPr>
        <w:spacing w:line="240" w:lineRule="auto"/>
        <w:jc w:val="center"/>
      </w:pPr>
    </w:p>
    <w:p w14:paraId="3B503FEB" w14:textId="77777777" w:rsidR="003C791E" w:rsidRDefault="00481E78" w:rsidP="000D7B84">
      <w:pPr>
        <w:spacing w:line="240" w:lineRule="auto"/>
        <w:jc w:val="center"/>
        <w:rPr>
          <w:b/>
        </w:rPr>
      </w:pPr>
      <w:r>
        <w:rPr>
          <w:b/>
        </w:rPr>
        <w:t>Rachel Jaffe</w:t>
      </w:r>
    </w:p>
    <w:p w14:paraId="10B0ECCC" w14:textId="77777777" w:rsidR="00486073" w:rsidRDefault="00486073" w:rsidP="000D7B84">
      <w:pPr>
        <w:spacing w:line="240" w:lineRule="auto"/>
        <w:jc w:val="center"/>
        <w:rPr>
          <w:b/>
        </w:rPr>
      </w:pPr>
    </w:p>
    <w:p w14:paraId="6E78FA17" w14:textId="77777777" w:rsidR="000635D4" w:rsidRDefault="00481E78" w:rsidP="000D7B84">
      <w:pPr>
        <w:spacing w:line="240" w:lineRule="auto"/>
        <w:jc w:val="center"/>
      </w:pPr>
      <w:r>
        <w:t>BS, Rehabilitation Science, University of Pittsburgh, 2019</w:t>
      </w:r>
    </w:p>
    <w:p w14:paraId="321F3619" w14:textId="77777777" w:rsidR="00486073" w:rsidRDefault="00486073" w:rsidP="000D7B84">
      <w:pPr>
        <w:spacing w:line="240" w:lineRule="auto"/>
        <w:jc w:val="center"/>
      </w:pPr>
    </w:p>
    <w:p w14:paraId="726B2CBA" w14:textId="77777777" w:rsidR="000635D4" w:rsidRDefault="000635D4" w:rsidP="000D7B84">
      <w:pPr>
        <w:spacing w:line="240" w:lineRule="auto"/>
        <w:jc w:val="center"/>
        <w:rPr>
          <w:b/>
        </w:rPr>
      </w:pPr>
    </w:p>
    <w:p w14:paraId="149FDEFF" w14:textId="77777777" w:rsidR="000635D4" w:rsidRDefault="000635D4" w:rsidP="000D7B84">
      <w:pPr>
        <w:spacing w:line="240" w:lineRule="auto"/>
        <w:jc w:val="center"/>
        <w:rPr>
          <w:b/>
        </w:rPr>
      </w:pPr>
    </w:p>
    <w:p w14:paraId="543AA731" w14:textId="77777777" w:rsidR="000635D4" w:rsidRDefault="000635D4" w:rsidP="000D7B84">
      <w:pPr>
        <w:spacing w:line="240" w:lineRule="auto"/>
        <w:jc w:val="center"/>
        <w:rPr>
          <w:b/>
        </w:rPr>
      </w:pPr>
    </w:p>
    <w:p w14:paraId="692CD25F" w14:textId="77777777" w:rsidR="00486073" w:rsidRDefault="00486073" w:rsidP="000D7B84">
      <w:pPr>
        <w:spacing w:line="240" w:lineRule="auto"/>
        <w:jc w:val="center"/>
        <w:rPr>
          <w:b/>
        </w:rPr>
      </w:pPr>
    </w:p>
    <w:p w14:paraId="778F82F7" w14:textId="77777777" w:rsidR="00486073" w:rsidRDefault="00486073" w:rsidP="000D7B84">
      <w:pPr>
        <w:spacing w:line="240" w:lineRule="auto"/>
        <w:jc w:val="center"/>
        <w:rPr>
          <w:b/>
        </w:rPr>
      </w:pPr>
    </w:p>
    <w:p w14:paraId="57A0329E" w14:textId="77777777" w:rsidR="00486073" w:rsidRDefault="00486073" w:rsidP="000D7B84">
      <w:pPr>
        <w:spacing w:line="240" w:lineRule="auto"/>
        <w:jc w:val="center"/>
        <w:rPr>
          <w:b/>
        </w:rPr>
      </w:pPr>
    </w:p>
    <w:p w14:paraId="37C2BF06" w14:textId="77777777" w:rsidR="00486073" w:rsidRDefault="00486073" w:rsidP="000D7B84">
      <w:pPr>
        <w:spacing w:line="240" w:lineRule="auto"/>
        <w:jc w:val="center"/>
        <w:rPr>
          <w:b/>
        </w:rPr>
      </w:pPr>
    </w:p>
    <w:p w14:paraId="45272B09" w14:textId="77777777" w:rsidR="00486073" w:rsidRDefault="00486073" w:rsidP="000D7B84">
      <w:pPr>
        <w:spacing w:line="240" w:lineRule="auto"/>
        <w:jc w:val="center"/>
        <w:rPr>
          <w:b/>
        </w:rPr>
      </w:pPr>
    </w:p>
    <w:p w14:paraId="0AAADAA7" w14:textId="77777777" w:rsidR="00486073" w:rsidRDefault="00486073" w:rsidP="000D7B84">
      <w:pPr>
        <w:spacing w:line="240" w:lineRule="auto"/>
        <w:jc w:val="center"/>
        <w:rPr>
          <w:b/>
        </w:rPr>
      </w:pPr>
    </w:p>
    <w:p w14:paraId="5792FF19" w14:textId="77777777" w:rsidR="000635D4" w:rsidRDefault="000635D4" w:rsidP="000D7B84">
      <w:pPr>
        <w:spacing w:line="240" w:lineRule="auto"/>
        <w:jc w:val="center"/>
      </w:pPr>
      <w:r>
        <w:t>Submitted to the Graduate Faculty of</w:t>
      </w:r>
      <w:r w:rsidR="00BD6DBD">
        <w:t xml:space="preserve"> the</w:t>
      </w:r>
    </w:p>
    <w:p w14:paraId="3D515865" w14:textId="77777777" w:rsidR="001C4284" w:rsidRDefault="001C4284" w:rsidP="000D7B84">
      <w:pPr>
        <w:spacing w:line="240" w:lineRule="auto"/>
        <w:jc w:val="center"/>
      </w:pPr>
    </w:p>
    <w:p w14:paraId="74B8ED42" w14:textId="77777777" w:rsidR="001C4284" w:rsidRPr="00481E78" w:rsidRDefault="00481E78" w:rsidP="000D7B84">
      <w:pPr>
        <w:spacing w:line="240" w:lineRule="auto"/>
        <w:jc w:val="center"/>
      </w:pPr>
      <w:r w:rsidRPr="00481E78">
        <w:t>Department of Infectious Diseases and Microbiology</w:t>
      </w:r>
    </w:p>
    <w:p w14:paraId="7573039F" w14:textId="77777777" w:rsidR="00486073" w:rsidRDefault="00486073" w:rsidP="000D7B84">
      <w:pPr>
        <w:spacing w:line="240" w:lineRule="auto"/>
        <w:jc w:val="center"/>
      </w:pPr>
    </w:p>
    <w:p w14:paraId="585ED456" w14:textId="77777777" w:rsidR="00486073" w:rsidRDefault="001E527E" w:rsidP="000D7B84">
      <w:pPr>
        <w:spacing w:line="240" w:lineRule="auto"/>
        <w:jc w:val="center"/>
      </w:pPr>
      <w:r>
        <w:t>Graduate School of Public Health</w:t>
      </w:r>
      <w:r w:rsidR="000635D4">
        <w:t xml:space="preserve"> in partial fulfillment</w:t>
      </w:r>
    </w:p>
    <w:p w14:paraId="4904BE89" w14:textId="77777777" w:rsidR="000635D4" w:rsidRDefault="000635D4" w:rsidP="000D7B84">
      <w:pPr>
        <w:spacing w:line="240" w:lineRule="auto"/>
        <w:jc w:val="center"/>
      </w:pPr>
      <w:r>
        <w:t xml:space="preserve"> </w:t>
      </w:r>
    </w:p>
    <w:p w14:paraId="560E58B2" w14:textId="77777777" w:rsidR="000635D4" w:rsidRDefault="000635D4" w:rsidP="000D7B84">
      <w:pPr>
        <w:spacing w:line="240" w:lineRule="auto"/>
        <w:jc w:val="center"/>
      </w:pPr>
      <w:r>
        <w:t>of the requirements for the degree of</w:t>
      </w:r>
    </w:p>
    <w:p w14:paraId="7F6D9713" w14:textId="77777777" w:rsidR="00486073" w:rsidRDefault="00486073" w:rsidP="000D7B84">
      <w:pPr>
        <w:spacing w:line="240" w:lineRule="auto"/>
        <w:jc w:val="center"/>
      </w:pPr>
    </w:p>
    <w:sdt>
      <w:sdtPr>
        <w:alias w:val="Degree"/>
        <w:tag w:val="Degree"/>
        <w:id w:val="1063456363"/>
        <w:placeholder>
          <w:docPart w:val="C4A279ED117C434B997C448E65BAF4B0"/>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2A49C21E" w14:textId="77777777" w:rsidR="000635D4" w:rsidRPr="00174952" w:rsidRDefault="00481E78" w:rsidP="000D7B84">
          <w:pPr>
            <w:spacing w:line="240" w:lineRule="auto"/>
            <w:jc w:val="center"/>
            <w:rPr>
              <w:color w:val="A6A6A6" w:themeColor="background1" w:themeShade="A6"/>
            </w:rPr>
          </w:pPr>
          <w:r>
            <w:t>Master of Public Health</w:t>
          </w:r>
        </w:p>
      </w:sdtContent>
    </w:sdt>
    <w:p w14:paraId="6AA8C972" w14:textId="77777777" w:rsidR="000635D4" w:rsidRDefault="000635D4" w:rsidP="000D7B84">
      <w:pPr>
        <w:tabs>
          <w:tab w:val="left" w:pos="3600"/>
        </w:tabs>
        <w:spacing w:line="240" w:lineRule="auto"/>
        <w:jc w:val="center"/>
      </w:pPr>
    </w:p>
    <w:p w14:paraId="6844FE5E" w14:textId="77777777" w:rsidR="00486073" w:rsidRDefault="00486073" w:rsidP="000D7B84">
      <w:pPr>
        <w:tabs>
          <w:tab w:val="left" w:pos="3600"/>
        </w:tabs>
        <w:spacing w:line="240" w:lineRule="auto"/>
        <w:jc w:val="center"/>
      </w:pPr>
    </w:p>
    <w:p w14:paraId="39DF41D4" w14:textId="77777777" w:rsidR="00486073" w:rsidRDefault="00486073" w:rsidP="000D7B84">
      <w:pPr>
        <w:tabs>
          <w:tab w:val="left" w:pos="3600"/>
        </w:tabs>
        <w:spacing w:line="240" w:lineRule="auto"/>
        <w:jc w:val="center"/>
      </w:pPr>
    </w:p>
    <w:p w14:paraId="44ED2826" w14:textId="77777777" w:rsidR="00486073" w:rsidRDefault="00486073" w:rsidP="000D7B84">
      <w:pPr>
        <w:tabs>
          <w:tab w:val="left" w:pos="3600"/>
        </w:tabs>
        <w:spacing w:line="240" w:lineRule="auto"/>
        <w:jc w:val="center"/>
      </w:pPr>
    </w:p>
    <w:p w14:paraId="592A143E" w14:textId="77777777" w:rsidR="00486073" w:rsidRDefault="00486073" w:rsidP="000D7B84">
      <w:pPr>
        <w:tabs>
          <w:tab w:val="left" w:pos="3600"/>
        </w:tabs>
        <w:spacing w:line="240" w:lineRule="auto"/>
        <w:jc w:val="center"/>
      </w:pPr>
    </w:p>
    <w:p w14:paraId="3E577194" w14:textId="77777777" w:rsidR="00486073" w:rsidRDefault="00486073" w:rsidP="000D7B84">
      <w:pPr>
        <w:tabs>
          <w:tab w:val="left" w:pos="3600"/>
        </w:tabs>
        <w:spacing w:line="240" w:lineRule="auto"/>
        <w:jc w:val="center"/>
      </w:pPr>
    </w:p>
    <w:p w14:paraId="3BAD198D" w14:textId="77777777" w:rsidR="00486073" w:rsidRDefault="00486073" w:rsidP="000D7B84">
      <w:pPr>
        <w:tabs>
          <w:tab w:val="left" w:pos="3600"/>
        </w:tabs>
        <w:spacing w:line="240" w:lineRule="auto"/>
        <w:jc w:val="center"/>
      </w:pPr>
    </w:p>
    <w:p w14:paraId="7ABA0771" w14:textId="77777777" w:rsidR="00486073" w:rsidRDefault="00486073" w:rsidP="000D7B84">
      <w:pPr>
        <w:tabs>
          <w:tab w:val="left" w:pos="3600"/>
        </w:tabs>
        <w:spacing w:line="240" w:lineRule="auto"/>
        <w:jc w:val="center"/>
      </w:pPr>
    </w:p>
    <w:p w14:paraId="4DBC765B" w14:textId="77777777" w:rsidR="00486073" w:rsidRDefault="00486073" w:rsidP="000D7B84">
      <w:pPr>
        <w:tabs>
          <w:tab w:val="left" w:pos="3600"/>
        </w:tabs>
        <w:spacing w:line="240" w:lineRule="auto"/>
        <w:jc w:val="center"/>
      </w:pPr>
    </w:p>
    <w:p w14:paraId="52156816" w14:textId="77777777" w:rsidR="00BB500A" w:rsidRDefault="000635D4" w:rsidP="000D7B84">
      <w:pPr>
        <w:spacing w:line="240" w:lineRule="auto"/>
        <w:jc w:val="center"/>
      </w:pPr>
      <w:r w:rsidRPr="00AB08F3">
        <w:t>University of Pittsburg</w:t>
      </w:r>
      <w:r>
        <w:t>h</w:t>
      </w:r>
    </w:p>
    <w:p w14:paraId="1A46E478" w14:textId="77777777" w:rsidR="00486073" w:rsidRDefault="00486073" w:rsidP="000D7B84">
      <w:pPr>
        <w:spacing w:line="240" w:lineRule="auto"/>
        <w:jc w:val="center"/>
      </w:pPr>
    </w:p>
    <w:p w14:paraId="2CB78638" w14:textId="77777777" w:rsidR="00BB500A" w:rsidRDefault="00481E78" w:rsidP="00A21542">
      <w:pPr>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2019</w:t>
      </w:r>
    </w:p>
    <w:p w14:paraId="17A4D5C8" w14:textId="77777777" w:rsidR="00D07708" w:rsidRDefault="00D07708" w:rsidP="00D07708">
      <w:pPr>
        <w:pStyle w:val="PreliminaryBookmarks"/>
        <w:rPr>
          <w:rStyle w:val="TitleHeading"/>
        </w:rPr>
      </w:pPr>
      <w:r>
        <w:rPr>
          <w:rStyle w:val="TitleHeading"/>
        </w:rPr>
        <w:lastRenderedPageBreak/>
        <w:t>Committee Page</w:t>
      </w:r>
    </w:p>
    <w:p w14:paraId="29AA1F6B" w14:textId="77777777" w:rsidR="000635D4" w:rsidRPr="00584ADB" w:rsidRDefault="00905848" w:rsidP="00486073">
      <w:pPr>
        <w:jc w:val="center"/>
        <w:rPr>
          <w:rStyle w:val="TitleHeading"/>
        </w:rPr>
      </w:pPr>
      <w:r w:rsidRPr="00584ADB">
        <w:rPr>
          <w:rStyle w:val="TitleHeading"/>
        </w:rPr>
        <w:t>UNIVERSITY OF PITTSBURGH</w:t>
      </w:r>
    </w:p>
    <w:p w14:paraId="7E840377" w14:textId="77777777" w:rsidR="007A43BC" w:rsidRDefault="007A43BC" w:rsidP="000D7B84">
      <w:pPr>
        <w:spacing w:line="240" w:lineRule="auto"/>
        <w:jc w:val="center"/>
      </w:pPr>
    </w:p>
    <w:sdt>
      <w:sdtPr>
        <w:rPr>
          <w:rStyle w:val="TitleHeading"/>
        </w:rPr>
        <w:alias w:val="Name of School"/>
        <w:tag w:val="Name of School"/>
        <w:id w:val="833486643"/>
        <w:placeholder>
          <w:docPart w:val="BBF2AB1649364B49A6013790C2E1F75F"/>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2985E3E5" w14:textId="77777777" w:rsidR="008F60CE" w:rsidRDefault="002259E0" w:rsidP="000D7B84">
          <w:pPr>
            <w:spacing w:line="240" w:lineRule="auto"/>
            <w:jc w:val="center"/>
          </w:pPr>
          <w:r>
            <w:rPr>
              <w:rStyle w:val="TitleHeading"/>
            </w:rPr>
            <w:t>Graduate School of Public Health</w:t>
          </w:r>
        </w:p>
      </w:sdtContent>
    </w:sdt>
    <w:p w14:paraId="10847ED1" w14:textId="77777777" w:rsidR="008F60CE" w:rsidRDefault="008F60CE" w:rsidP="000D7B84">
      <w:pPr>
        <w:spacing w:line="240" w:lineRule="auto"/>
        <w:jc w:val="center"/>
      </w:pPr>
    </w:p>
    <w:p w14:paraId="4601DB5C" w14:textId="77777777" w:rsidR="008F60CE" w:rsidRDefault="008F60CE" w:rsidP="000D7B84">
      <w:pPr>
        <w:spacing w:line="240" w:lineRule="auto"/>
        <w:jc w:val="center"/>
      </w:pPr>
    </w:p>
    <w:p w14:paraId="5049448B" w14:textId="77777777" w:rsidR="00486073" w:rsidRDefault="00486073" w:rsidP="000D7B84">
      <w:pPr>
        <w:spacing w:line="240" w:lineRule="auto"/>
        <w:jc w:val="center"/>
      </w:pPr>
    </w:p>
    <w:p w14:paraId="25D76675" w14:textId="77777777" w:rsidR="00486073" w:rsidRDefault="00486073" w:rsidP="000D7B84">
      <w:pPr>
        <w:spacing w:line="240" w:lineRule="auto"/>
        <w:jc w:val="center"/>
      </w:pPr>
    </w:p>
    <w:p w14:paraId="538267CD" w14:textId="77777777" w:rsidR="00576D97" w:rsidRDefault="00576D97" w:rsidP="000D7B84">
      <w:pPr>
        <w:spacing w:line="240" w:lineRule="auto"/>
        <w:jc w:val="center"/>
      </w:pPr>
    </w:p>
    <w:p w14:paraId="4CD50062" w14:textId="77777777" w:rsidR="008F60CE" w:rsidRDefault="008F60CE" w:rsidP="000D7B84">
      <w:pPr>
        <w:spacing w:line="240" w:lineRule="auto"/>
        <w:jc w:val="center"/>
      </w:pPr>
      <w:r>
        <w:t xml:space="preserve">This </w:t>
      </w:r>
      <w:r w:rsidR="00576D97">
        <w:t xml:space="preserve">essay is submitted </w:t>
      </w:r>
    </w:p>
    <w:p w14:paraId="227C926F" w14:textId="77777777" w:rsidR="00486073" w:rsidRDefault="00486073" w:rsidP="000D7B84">
      <w:pPr>
        <w:spacing w:line="240" w:lineRule="auto"/>
        <w:jc w:val="center"/>
      </w:pPr>
    </w:p>
    <w:p w14:paraId="200A7635" w14:textId="77777777" w:rsidR="008F60CE" w:rsidRDefault="00486073" w:rsidP="000D7B84">
      <w:pPr>
        <w:spacing w:line="240" w:lineRule="auto"/>
        <w:jc w:val="center"/>
      </w:pPr>
      <w:r>
        <w:t>b</w:t>
      </w:r>
      <w:r w:rsidR="00086364">
        <w:t>y</w:t>
      </w:r>
    </w:p>
    <w:p w14:paraId="4C65867A" w14:textId="77777777" w:rsidR="00086364" w:rsidRDefault="00086364" w:rsidP="000D7B84">
      <w:pPr>
        <w:spacing w:line="240" w:lineRule="auto"/>
        <w:jc w:val="center"/>
      </w:pPr>
    </w:p>
    <w:p w14:paraId="6DE4CB23" w14:textId="77777777" w:rsidR="00486073" w:rsidRDefault="00486073" w:rsidP="000D7B84">
      <w:pPr>
        <w:spacing w:line="240" w:lineRule="auto"/>
        <w:jc w:val="center"/>
      </w:pPr>
    </w:p>
    <w:p w14:paraId="7D51EF3A" w14:textId="341CC141" w:rsidR="00F24A51" w:rsidRDefault="00DA54C7" w:rsidP="000D7B84">
      <w:pPr>
        <w:spacing w:line="240" w:lineRule="auto"/>
        <w:jc w:val="center"/>
        <w:rPr>
          <w:b/>
        </w:rPr>
      </w:pPr>
      <w:r>
        <w:rPr>
          <w:b/>
        </w:rPr>
        <w:t>Rachel Jaffe</w:t>
      </w:r>
    </w:p>
    <w:p w14:paraId="4B538B77" w14:textId="77777777" w:rsidR="00F24A51" w:rsidRDefault="00F24A51" w:rsidP="000D7B84">
      <w:pPr>
        <w:spacing w:line="240" w:lineRule="auto"/>
        <w:jc w:val="center"/>
      </w:pPr>
    </w:p>
    <w:p w14:paraId="5F1A36C2" w14:textId="77777777" w:rsidR="008F60CE" w:rsidRDefault="00576D97" w:rsidP="000D7B84">
      <w:pPr>
        <w:spacing w:line="240" w:lineRule="auto"/>
        <w:jc w:val="center"/>
      </w:pPr>
      <w:r>
        <w:t>on</w:t>
      </w:r>
    </w:p>
    <w:p w14:paraId="0BB3AB36" w14:textId="77777777" w:rsidR="00486073" w:rsidRDefault="00486073" w:rsidP="000D7B84">
      <w:pPr>
        <w:spacing w:line="240" w:lineRule="auto"/>
        <w:jc w:val="center"/>
      </w:pPr>
    </w:p>
    <w:sdt>
      <w:sdtPr>
        <w:id w:val="389072482"/>
        <w:placeholder>
          <w:docPart w:val="6BF579910AFF466AB226AC98B5B9BD3A"/>
        </w:placeholder>
        <w:date w:fullDate="2019-12-06T00:00:00Z">
          <w:dateFormat w:val="MMMM d, yyyy"/>
          <w:lid w:val="en-US"/>
          <w:storeMappedDataAs w:val="dateTime"/>
          <w:calendar w:val="gregorian"/>
        </w:date>
      </w:sdtPr>
      <w:sdtEndPr/>
      <w:sdtContent>
        <w:p w14:paraId="06BBFE54" w14:textId="6E1B8007" w:rsidR="008F60CE" w:rsidRPr="00DA54C7" w:rsidRDefault="00EE6574" w:rsidP="000D7B84">
          <w:pPr>
            <w:spacing w:line="240" w:lineRule="auto"/>
            <w:jc w:val="center"/>
          </w:pPr>
          <w:r w:rsidRPr="00EE6574">
            <w:t xml:space="preserve">December </w:t>
          </w:r>
          <w:r w:rsidR="009B019E">
            <w:t>6</w:t>
          </w:r>
          <w:r w:rsidRPr="00EE6574">
            <w:t>, 2019</w:t>
          </w:r>
        </w:p>
      </w:sdtContent>
    </w:sdt>
    <w:p w14:paraId="75188978" w14:textId="77777777" w:rsidR="00486073" w:rsidRDefault="00486073" w:rsidP="000D7B84">
      <w:pPr>
        <w:spacing w:line="240" w:lineRule="auto"/>
        <w:jc w:val="center"/>
        <w:rPr>
          <w:i/>
        </w:rPr>
      </w:pPr>
    </w:p>
    <w:p w14:paraId="495EC032" w14:textId="77777777" w:rsidR="00576D97" w:rsidRPr="00576D97" w:rsidRDefault="00576D97" w:rsidP="000D7B84">
      <w:pPr>
        <w:spacing w:line="240" w:lineRule="auto"/>
        <w:jc w:val="center"/>
        <w:rPr>
          <w:i/>
        </w:rPr>
      </w:pPr>
    </w:p>
    <w:p w14:paraId="530024E4" w14:textId="77777777" w:rsidR="008F60CE" w:rsidRDefault="00086364" w:rsidP="000D7B84">
      <w:pPr>
        <w:spacing w:line="240" w:lineRule="auto"/>
        <w:jc w:val="center"/>
      </w:pPr>
      <w:r>
        <w:t>a</w:t>
      </w:r>
      <w:r w:rsidR="008F60CE">
        <w:t>nd approved by</w:t>
      </w:r>
    </w:p>
    <w:p w14:paraId="479419CA" w14:textId="77777777" w:rsidR="00576D97" w:rsidRDefault="00576D97" w:rsidP="000D7B84">
      <w:pPr>
        <w:spacing w:line="240" w:lineRule="auto"/>
        <w:jc w:val="center"/>
      </w:pPr>
    </w:p>
    <w:p w14:paraId="17AE47DB" w14:textId="77777777" w:rsidR="00DA54C7" w:rsidRDefault="00576D97" w:rsidP="000D7B84">
      <w:pPr>
        <w:spacing w:line="240" w:lineRule="auto"/>
        <w:jc w:val="center"/>
      </w:pPr>
      <w:r w:rsidRPr="00576D97">
        <w:rPr>
          <w:b/>
        </w:rPr>
        <w:t>Essay Advisor:</w:t>
      </w:r>
      <w:r>
        <w:t xml:space="preserve"> </w:t>
      </w:r>
    </w:p>
    <w:p w14:paraId="14075E80" w14:textId="4E15D10D" w:rsidR="00DA54C7" w:rsidRDefault="00DA54C7" w:rsidP="000D7B84">
      <w:pPr>
        <w:spacing w:line="240" w:lineRule="auto"/>
        <w:jc w:val="center"/>
      </w:pPr>
      <w:r w:rsidRPr="0089233C">
        <w:rPr>
          <w:rStyle w:val="Strong"/>
          <w:b w:val="0"/>
        </w:rPr>
        <w:t xml:space="preserve">Jeremy </w:t>
      </w:r>
      <w:r w:rsidR="00BD316A">
        <w:rPr>
          <w:rStyle w:val="Strong"/>
          <w:b w:val="0"/>
        </w:rPr>
        <w:t xml:space="preserve">J. </w:t>
      </w:r>
      <w:r w:rsidRPr="0089233C">
        <w:rPr>
          <w:rStyle w:val="Strong"/>
          <w:b w:val="0"/>
        </w:rPr>
        <w:t>Martinson, DPhil</w:t>
      </w:r>
      <w:r>
        <w:rPr>
          <w:rStyle w:val="Strong"/>
        </w:rPr>
        <w:t xml:space="preserve"> </w:t>
      </w:r>
      <w:r>
        <w:br/>
      </w:r>
      <w:r w:rsidRPr="00DA54C7">
        <w:rPr>
          <w:rStyle w:val="Emphasis"/>
          <w:i w:val="0"/>
        </w:rPr>
        <w:t>Assistant Professor</w:t>
      </w:r>
      <w:r>
        <w:rPr>
          <w:i/>
          <w:iCs/>
        </w:rPr>
        <w:br/>
      </w:r>
      <w:r>
        <w:t>Infectious Diseases and Microbiology</w:t>
      </w:r>
    </w:p>
    <w:p w14:paraId="79C101FA" w14:textId="77777777" w:rsidR="00DA54C7" w:rsidRDefault="00DA54C7" w:rsidP="000D7B84">
      <w:pPr>
        <w:spacing w:line="240" w:lineRule="auto"/>
        <w:jc w:val="center"/>
      </w:pPr>
      <w:r>
        <w:t>Graduate School of Public Health</w:t>
      </w:r>
    </w:p>
    <w:p w14:paraId="7C75DDD6" w14:textId="77777777" w:rsidR="00DA54C7" w:rsidRDefault="00DA54C7" w:rsidP="000D7B84">
      <w:pPr>
        <w:spacing w:line="240" w:lineRule="auto"/>
        <w:jc w:val="center"/>
      </w:pPr>
      <w:r>
        <w:t>University of Pittsburgh</w:t>
      </w:r>
    </w:p>
    <w:p w14:paraId="50CC4B0F" w14:textId="77777777" w:rsidR="00DA54C7" w:rsidRDefault="00DA54C7" w:rsidP="000D7B84">
      <w:pPr>
        <w:spacing w:line="240" w:lineRule="auto"/>
        <w:jc w:val="center"/>
      </w:pPr>
    </w:p>
    <w:p w14:paraId="48686314" w14:textId="77777777" w:rsidR="00DA54C7" w:rsidRPr="00DA54C7" w:rsidRDefault="00576D97" w:rsidP="000D7B84">
      <w:pPr>
        <w:spacing w:line="240" w:lineRule="auto"/>
        <w:jc w:val="center"/>
        <w:rPr>
          <w:b/>
        </w:rPr>
      </w:pPr>
      <w:r w:rsidRPr="00DA54C7">
        <w:rPr>
          <w:b/>
        </w:rPr>
        <w:t xml:space="preserve">Essay Reader: </w:t>
      </w:r>
    </w:p>
    <w:p w14:paraId="67ADCDEE" w14:textId="283DBEEA" w:rsidR="00576D97" w:rsidRDefault="00DA54C7" w:rsidP="000D7B84">
      <w:pPr>
        <w:spacing w:line="240" w:lineRule="auto"/>
        <w:jc w:val="center"/>
      </w:pPr>
      <w:r w:rsidRPr="00DA54C7">
        <w:rPr>
          <w:rStyle w:val="Strong"/>
          <w:b w:val="0"/>
        </w:rPr>
        <w:t>Martha A</w:t>
      </w:r>
      <w:r w:rsidR="00632308">
        <w:rPr>
          <w:rStyle w:val="Strong"/>
          <w:b w:val="0"/>
        </w:rPr>
        <w:t>nn</w:t>
      </w:r>
      <w:r w:rsidRPr="00DA54C7">
        <w:rPr>
          <w:rStyle w:val="Strong"/>
          <w:b w:val="0"/>
        </w:rPr>
        <w:t xml:space="preserve"> Terry, PhD </w:t>
      </w:r>
      <w:r w:rsidRPr="00DA54C7">
        <w:rPr>
          <w:i/>
        </w:rPr>
        <w:br/>
      </w:r>
      <w:r w:rsidRPr="00DA54C7">
        <w:rPr>
          <w:rStyle w:val="Emphasis"/>
          <w:i w:val="0"/>
        </w:rPr>
        <w:t>Associate Professor</w:t>
      </w:r>
      <w:r>
        <w:rPr>
          <w:i/>
          <w:iCs/>
        </w:rPr>
        <w:br/>
      </w:r>
      <w:r>
        <w:t>Behavioral and Community Health Sciences</w:t>
      </w:r>
    </w:p>
    <w:p w14:paraId="11C2113C" w14:textId="77777777" w:rsidR="00DA54C7" w:rsidRDefault="00DA54C7" w:rsidP="000D7B84">
      <w:pPr>
        <w:spacing w:line="240" w:lineRule="auto"/>
        <w:jc w:val="center"/>
      </w:pPr>
      <w:r>
        <w:t>Graduate School of Public Health</w:t>
      </w:r>
    </w:p>
    <w:p w14:paraId="5D1BE23E" w14:textId="77777777" w:rsidR="00DA54C7" w:rsidRDefault="00DA54C7" w:rsidP="000D7B84">
      <w:pPr>
        <w:spacing w:line="240" w:lineRule="auto"/>
        <w:jc w:val="center"/>
      </w:pPr>
      <w:r>
        <w:t>University of Pittsburgh</w:t>
      </w:r>
    </w:p>
    <w:p w14:paraId="11C34E40" w14:textId="77777777" w:rsidR="00DA54C7" w:rsidRDefault="00DA54C7" w:rsidP="000D7B84">
      <w:pPr>
        <w:spacing w:line="240" w:lineRule="auto"/>
        <w:jc w:val="center"/>
      </w:pPr>
    </w:p>
    <w:p w14:paraId="0C9DAC0B" w14:textId="77777777" w:rsidR="00576D97" w:rsidRDefault="00576D97" w:rsidP="000D7B84">
      <w:pPr>
        <w:spacing w:line="240" w:lineRule="auto"/>
        <w:jc w:val="center"/>
      </w:pPr>
    </w:p>
    <w:p w14:paraId="17DDDDB7" w14:textId="77777777" w:rsidR="00576D97" w:rsidRDefault="00576D97" w:rsidP="000D7B84">
      <w:pPr>
        <w:spacing w:line="240" w:lineRule="auto"/>
        <w:jc w:val="center"/>
      </w:pPr>
    </w:p>
    <w:p w14:paraId="358F8667" w14:textId="77777777" w:rsidR="00DA54C7" w:rsidRDefault="00DA54C7" w:rsidP="000D7B84">
      <w:pPr>
        <w:spacing w:line="240" w:lineRule="auto"/>
        <w:ind w:left="720" w:hanging="720"/>
      </w:pPr>
    </w:p>
    <w:p w14:paraId="5E23FDD9" w14:textId="77777777" w:rsidR="00DA54C7" w:rsidRDefault="00DA54C7" w:rsidP="00130B6B">
      <w:pPr>
        <w:ind w:left="720" w:hanging="720"/>
      </w:pPr>
    </w:p>
    <w:p w14:paraId="25CE6545" w14:textId="77777777" w:rsidR="0028782F" w:rsidRDefault="00834193" w:rsidP="00130B6B">
      <w:pPr>
        <w:ind w:left="720" w:hanging="720"/>
      </w:pPr>
      <w:r>
        <w:br w:type="page"/>
      </w:r>
    </w:p>
    <w:p w14:paraId="7A0FD012" w14:textId="77777777" w:rsidR="004F0846" w:rsidRDefault="004F0846" w:rsidP="000D7B84">
      <w:pPr>
        <w:spacing w:line="240" w:lineRule="auto"/>
        <w:jc w:val="center"/>
      </w:pPr>
    </w:p>
    <w:p w14:paraId="4BAE31BB" w14:textId="77777777" w:rsidR="004F0846" w:rsidRDefault="004F0846" w:rsidP="000D7B84">
      <w:pPr>
        <w:spacing w:line="240" w:lineRule="auto"/>
        <w:jc w:val="center"/>
      </w:pPr>
    </w:p>
    <w:p w14:paraId="74B6C20D" w14:textId="77777777" w:rsidR="004F0846" w:rsidRDefault="004F0846" w:rsidP="000D7B84">
      <w:pPr>
        <w:spacing w:line="240" w:lineRule="auto"/>
        <w:jc w:val="center"/>
      </w:pPr>
    </w:p>
    <w:p w14:paraId="223F54E0" w14:textId="77777777" w:rsidR="004F0846" w:rsidRDefault="004F0846" w:rsidP="000D7B84">
      <w:pPr>
        <w:spacing w:line="240" w:lineRule="auto"/>
        <w:jc w:val="center"/>
      </w:pPr>
    </w:p>
    <w:p w14:paraId="72A7DB6E" w14:textId="77777777" w:rsidR="004F0846" w:rsidRDefault="004F0846" w:rsidP="000D7B84">
      <w:pPr>
        <w:spacing w:line="240" w:lineRule="auto"/>
        <w:jc w:val="center"/>
      </w:pPr>
    </w:p>
    <w:p w14:paraId="2C9A04CC" w14:textId="77777777" w:rsidR="004F0846" w:rsidRDefault="004F0846" w:rsidP="000D7B84">
      <w:pPr>
        <w:spacing w:line="240" w:lineRule="auto"/>
        <w:jc w:val="center"/>
      </w:pPr>
    </w:p>
    <w:p w14:paraId="2BB6C713" w14:textId="77777777" w:rsidR="00486073" w:rsidRDefault="00486073" w:rsidP="000D7B84">
      <w:pPr>
        <w:spacing w:line="240" w:lineRule="auto"/>
        <w:jc w:val="center"/>
      </w:pPr>
    </w:p>
    <w:p w14:paraId="1DFFE9E3" w14:textId="77777777" w:rsidR="00486073" w:rsidRDefault="00486073" w:rsidP="000D7B84">
      <w:pPr>
        <w:spacing w:line="240" w:lineRule="auto"/>
        <w:jc w:val="center"/>
      </w:pPr>
    </w:p>
    <w:p w14:paraId="7DBC75F7" w14:textId="77777777" w:rsidR="00486073" w:rsidRDefault="00486073" w:rsidP="000D7B84">
      <w:pPr>
        <w:spacing w:line="240" w:lineRule="auto"/>
        <w:jc w:val="center"/>
      </w:pPr>
    </w:p>
    <w:p w14:paraId="42067007" w14:textId="77777777" w:rsidR="00486073" w:rsidRDefault="00486073" w:rsidP="000D7B84">
      <w:pPr>
        <w:spacing w:line="240" w:lineRule="auto"/>
        <w:jc w:val="center"/>
      </w:pPr>
    </w:p>
    <w:p w14:paraId="0C049A95" w14:textId="77777777" w:rsidR="00486073" w:rsidRDefault="00486073" w:rsidP="000D7B84">
      <w:pPr>
        <w:spacing w:line="240" w:lineRule="auto"/>
        <w:jc w:val="center"/>
      </w:pPr>
    </w:p>
    <w:p w14:paraId="27AAF808" w14:textId="77777777" w:rsidR="00486073" w:rsidRDefault="00486073" w:rsidP="000D7B84">
      <w:pPr>
        <w:spacing w:line="240" w:lineRule="auto"/>
        <w:jc w:val="center"/>
      </w:pPr>
    </w:p>
    <w:p w14:paraId="64FA23B2" w14:textId="77777777" w:rsidR="00486073" w:rsidRDefault="00486073" w:rsidP="000D7B84">
      <w:pPr>
        <w:spacing w:line="240" w:lineRule="auto"/>
        <w:jc w:val="center"/>
      </w:pPr>
    </w:p>
    <w:p w14:paraId="6B3846DE" w14:textId="77777777" w:rsidR="00486073" w:rsidRDefault="00486073" w:rsidP="000D7B84">
      <w:pPr>
        <w:spacing w:line="240" w:lineRule="auto"/>
        <w:jc w:val="center"/>
      </w:pPr>
    </w:p>
    <w:p w14:paraId="69039F5E" w14:textId="77777777" w:rsidR="00486073" w:rsidRDefault="00486073" w:rsidP="000D7B84">
      <w:pPr>
        <w:spacing w:line="240" w:lineRule="auto"/>
        <w:jc w:val="center"/>
      </w:pPr>
    </w:p>
    <w:p w14:paraId="4B05C891" w14:textId="77777777" w:rsidR="00486073" w:rsidRDefault="00486073" w:rsidP="000D7B84">
      <w:pPr>
        <w:spacing w:line="240" w:lineRule="auto"/>
        <w:jc w:val="center"/>
      </w:pPr>
    </w:p>
    <w:p w14:paraId="37EC4056" w14:textId="77777777" w:rsidR="00486073" w:rsidRDefault="00486073" w:rsidP="000D7B84">
      <w:pPr>
        <w:spacing w:line="240" w:lineRule="auto"/>
        <w:jc w:val="center"/>
      </w:pPr>
    </w:p>
    <w:p w14:paraId="7D6CFF07" w14:textId="77777777" w:rsidR="004F0846" w:rsidRDefault="004F0846" w:rsidP="000D7B84">
      <w:pPr>
        <w:spacing w:line="240" w:lineRule="auto"/>
        <w:jc w:val="center"/>
      </w:pPr>
    </w:p>
    <w:p w14:paraId="59809CF0" w14:textId="77777777" w:rsidR="004F0846" w:rsidRDefault="004F0846" w:rsidP="000D7B84">
      <w:pPr>
        <w:spacing w:line="240" w:lineRule="auto"/>
        <w:jc w:val="center"/>
      </w:pPr>
    </w:p>
    <w:p w14:paraId="36118485" w14:textId="77777777" w:rsidR="004F0846" w:rsidRDefault="004F0846" w:rsidP="000D7B84">
      <w:pPr>
        <w:spacing w:line="240" w:lineRule="auto"/>
        <w:jc w:val="center"/>
      </w:pPr>
    </w:p>
    <w:p w14:paraId="5915BA48" w14:textId="77777777" w:rsidR="004F0846" w:rsidRDefault="004F0846" w:rsidP="000D7B84">
      <w:pPr>
        <w:spacing w:line="240" w:lineRule="auto"/>
        <w:jc w:val="center"/>
      </w:pPr>
    </w:p>
    <w:p w14:paraId="31983F70" w14:textId="77777777" w:rsidR="004F0846" w:rsidRDefault="004F0846" w:rsidP="000D7B84">
      <w:pPr>
        <w:spacing w:line="240" w:lineRule="auto"/>
        <w:jc w:val="center"/>
      </w:pPr>
    </w:p>
    <w:p w14:paraId="38C67904" w14:textId="77777777" w:rsidR="004F0846" w:rsidRDefault="004F0846" w:rsidP="000D7B84">
      <w:pPr>
        <w:spacing w:line="240" w:lineRule="auto"/>
        <w:jc w:val="center"/>
      </w:pPr>
      <w:r>
        <w:t xml:space="preserve">Copyright © by </w:t>
      </w:r>
      <w:r w:rsidR="00DA54C7">
        <w:t>Rachel Jaffe</w:t>
      </w:r>
    </w:p>
    <w:p w14:paraId="311D5350" w14:textId="77777777" w:rsidR="00486073" w:rsidRDefault="00486073" w:rsidP="000D7B84">
      <w:pPr>
        <w:spacing w:line="240" w:lineRule="auto"/>
        <w:jc w:val="center"/>
      </w:pPr>
    </w:p>
    <w:p w14:paraId="4D11FB21" w14:textId="77777777" w:rsidR="004F0846" w:rsidRDefault="00DA54C7" w:rsidP="000D7B84">
      <w:pPr>
        <w:spacing w:line="240" w:lineRule="auto"/>
        <w:jc w:val="center"/>
      </w:pPr>
      <w:r>
        <w:t>2019</w:t>
      </w:r>
    </w:p>
    <w:p w14:paraId="45DBFD60" w14:textId="77777777" w:rsidR="004F0846" w:rsidRDefault="004F0846" w:rsidP="000D7B84">
      <w:pPr>
        <w:spacing w:line="240" w:lineRule="auto"/>
        <w:ind w:left="720" w:hanging="720"/>
      </w:pPr>
    </w:p>
    <w:p w14:paraId="2394244B" w14:textId="77777777" w:rsidR="004F0846" w:rsidRDefault="004F0846" w:rsidP="000D7B84">
      <w:pPr>
        <w:spacing w:line="240" w:lineRule="auto"/>
        <w:ind w:left="720" w:hanging="720"/>
      </w:pPr>
    </w:p>
    <w:p w14:paraId="0541119D" w14:textId="77777777" w:rsidR="004F0846" w:rsidRDefault="004F0846" w:rsidP="000D7B84">
      <w:pPr>
        <w:spacing w:line="240" w:lineRule="auto"/>
        <w:ind w:left="720" w:hanging="720"/>
      </w:pPr>
    </w:p>
    <w:p w14:paraId="2C4D68A3" w14:textId="77777777" w:rsidR="004F0846" w:rsidRDefault="004F0846" w:rsidP="000D7B84">
      <w:pPr>
        <w:spacing w:line="240" w:lineRule="auto"/>
        <w:ind w:left="720" w:hanging="720"/>
      </w:pPr>
    </w:p>
    <w:p w14:paraId="30B3FC53"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03E3BE18" w14:textId="6510F4D2" w:rsidR="001C7AFC" w:rsidRPr="00AC29F2" w:rsidRDefault="001C7AFC" w:rsidP="00EE34DD"/>
    <w:p w14:paraId="6DED800D" w14:textId="77777777" w:rsidR="00D76779" w:rsidRPr="00D76779" w:rsidRDefault="00D76779" w:rsidP="00D76779">
      <w:pPr>
        <w:keepNext/>
        <w:pageBreakBefore/>
        <w:spacing w:after="960"/>
        <w:jc w:val="center"/>
        <w:outlineLvl w:val="0"/>
        <w:rPr>
          <w:rFonts w:cs="Arial"/>
          <w:b/>
          <w:bCs/>
        </w:rPr>
      </w:pPr>
      <w:r w:rsidRPr="00D76779">
        <w:rPr>
          <w:rFonts w:cs="Arial"/>
          <w:b/>
          <w:bCs/>
        </w:rPr>
        <w:lastRenderedPageBreak/>
        <w:t>Table of Contents</w:t>
      </w:r>
    </w:p>
    <w:p w14:paraId="27FC9F2F" w14:textId="33A030F6" w:rsidR="00871757" w:rsidRDefault="00D76779">
      <w:pPr>
        <w:pStyle w:val="TOC1"/>
        <w:rPr>
          <w:rFonts w:asciiTheme="minorHAnsi" w:eastAsiaTheme="minorEastAsia" w:hAnsiTheme="minorHAnsi" w:cstheme="minorBidi"/>
          <w:b w:val="0"/>
          <w:noProof/>
          <w:sz w:val="22"/>
          <w:szCs w:val="22"/>
        </w:rPr>
      </w:pPr>
      <w:r w:rsidRPr="00D76779">
        <w:fldChar w:fldCharType="begin"/>
      </w:r>
      <w:r w:rsidRPr="00D76779">
        <w:instrText xml:space="preserve"> TOC \o "3-4" \h \z \t "Heading 1,1,Heading 2,2,Heading,1,App Section,2,Appendix,1" </w:instrText>
      </w:r>
      <w:r w:rsidRPr="00D76779">
        <w:fldChar w:fldCharType="separate"/>
      </w:r>
      <w:hyperlink w:anchor="_Toc33451139" w:history="1">
        <w:r w:rsidR="00871757" w:rsidRPr="00511526">
          <w:rPr>
            <w:rStyle w:val="Hyperlink"/>
            <w:noProof/>
          </w:rPr>
          <w:t>1.0 Introduction</w:t>
        </w:r>
        <w:r w:rsidR="00871757">
          <w:rPr>
            <w:noProof/>
            <w:webHidden/>
          </w:rPr>
          <w:tab/>
        </w:r>
        <w:r w:rsidR="00871757">
          <w:rPr>
            <w:noProof/>
            <w:webHidden/>
          </w:rPr>
          <w:fldChar w:fldCharType="begin"/>
        </w:r>
        <w:r w:rsidR="00871757">
          <w:rPr>
            <w:noProof/>
            <w:webHidden/>
          </w:rPr>
          <w:instrText xml:space="preserve"> PAGEREF _Toc33451139 \h </w:instrText>
        </w:r>
        <w:r w:rsidR="00871757">
          <w:rPr>
            <w:noProof/>
            <w:webHidden/>
          </w:rPr>
        </w:r>
        <w:r w:rsidR="00871757">
          <w:rPr>
            <w:noProof/>
            <w:webHidden/>
          </w:rPr>
          <w:fldChar w:fldCharType="separate"/>
        </w:r>
        <w:r w:rsidR="00871757">
          <w:rPr>
            <w:noProof/>
            <w:webHidden/>
          </w:rPr>
          <w:t>1</w:t>
        </w:r>
        <w:r w:rsidR="00871757">
          <w:rPr>
            <w:noProof/>
            <w:webHidden/>
          </w:rPr>
          <w:fldChar w:fldCharType="end"/>
        </w:r>
      </w:hyperlink>
    </w:p>
    <w:p w14:paraId="21739A94" w14:textId="79A18715" w:rsidR="00871757" w:rsidRDefault="005C5648">
      <w:pPr>
        <w:pStyle w:val="TOC1"/>
        <w:rPr>
          <w:rFonts w:asciiTheme="minorHAnsi" w:eastAsiaTheme="minorEastAsia" w:hAnsiTheme="minorHAnsi" w:cstheme="minorBidi"/>
          <w:b w:val="0"/>
          <w:noProof/>
          <w:sz w:val="22"/>
          <w:szCs w:val="22"/>
        </w:rPr>
      </w:pPr>
      <w:hyperlink w:anchor="_Toc33451140" w:history="1">
        <w:r w:rsidR="00871757" w:rsidRPr="00511526">
          <w:rPr>
            <w:rStyle w:val="Hyperlink"/>
            <w:noProof/>
          </w:rPr>
          <w:t>2.0 Background</w:t>
        </w:r>
        <w:r w:rsidR="00871757">
          <w:rPr>
            <w:noProof/>
            <w:webHidden/>
          </w:rPr>
          <w:tab/>
        </w:r>
        <w:r w:rsidR="00871757">
          <w:rPr>
            <w:noProof/>
            <w:webHidden/>
          </w:rPr>
          <w:fldChar w:fldCharType="begin"/>
        </w:r>
        <w:r w:rsidR="00871757">
          <w:rPr>
            <w:noProof/>
            <w:webHidden/>
          </w:rPr>
          <w:instrText xml:space="preserve"> PAGEREF _Toc33451140 \h </w:instrText>
        </w:r>
        <w:r w:rsidR="00871757">
          <w:rPr>
            <w:noProof/>
            <w:webHidden/>
          </w:rPr>
        </w:r>
        <w:r w:rsidR="00871757">
          <w:rPr>
            <w:noProof/>
            <w:webHidden/>
          </w:rPr>
          <w:fldChar w:fldCharType="separate"/>
        </w:r>
        <w:r w:rsidR="00871757">
          <w:rPr>
            <w:noProof/>
            <w:webHidden/>
          </w:rPr>
          <w:t>3</w:t>
        </w:r>
        <w:r w:rsidR="00871757">
          <w:rPr>
            <w:noProof/>
            <w:webHidden/>
          </w:rPr>
          <w:fldChar w:fldCharType="end"/>
        </w:r>
      </w:hyperlink>
    </w:p>
    <w:p w14:paraId="6AFDE4B3" w14:textId="2441DF07" w:rsidR="00871757" w:rsidRDefault="005C5648">
      <w:pPr>
        <w:pStyle w:val="TOC1"/>
        <w:rPr>
          <w:rFonts w:asciiTheme="minorHAnsi" w:eastAsiaTheme="minorEastAsia" w:hAnsiTheme="minorHAnsi" w:cstheme="minorBidi"/>
          <w:b w:val="0"/>
          <w:noProof/>
          <w:sz w:val="22"/>
          <w:szCs w:val="22"/>
        </w:rPr>
      </w:pPr>
      <w:hyperlink w:anchor="_Toc33451141" w:history="1">
        <w:r w:rsidR="00871757" w:rsidRPr="00511526">
          <w:rPr>
            <w:rStyle w:val="Hyperlink"/>
            <w:noProof/>
          </w:rPr>
          <w:t>3.0 Methods</w:t>
        </w:r>
        <w:r w:rsidR="00871757">
          <w:rPr>
            <w:noProof/>
            <w:webHidden/>
          </w:rPr>
          <w:tab/>
        </w:r>
        <w:r w:rsidR="00871757">
          <w:rPr>
            <w:noProof/>
            <w:webHidden/>
          </w:rPr>
          <w:fldChar w:fldCharType="begin"/>
        </w:r>
        <w:r w:rsidR="00871757">
          <w:rPr>
            <w:noProof/>
            <w:webHidden/>
          </w:rPr>
          <w:instrText xml:space="preserve"> PAGEREF _Toc33451141 \h </w:instrText>
        </w:r>
        <w:r w:rsidR="00871757">
          <w:rPr>
            <w:noProof/>
            <w:webHidden/>
          </w:rPr>
        </w:r>
        <w:r w:rsidR="00871757">
          <w:rPr>
            <w:noProof/>
            <w:webHidden/>
          </w:rPr>
          <w:fldChar w:fldCharType="separate"/>
        </w:r>
        <w:r w:rsidR="00871757">
          <w:rPr>
            <w:noProof/>
            <w:webHidden/>
          </w:rPr>
          <w:t>7</w:t>
        </w:r>
        <w:r w:rsidR="00871757">
          <w:rPr>
            <w:noProof/>
            <w:webHidden/>
          </w:rPr>
          <w:fldChar w:fldCharType="end"/>
        </w:r>
      </w:hyperlink>
    </w:p>
    <w:p w14:paraId="293B8510" w14:textId="4D09A733" w:rsidR="00871757" w:rsidRDefault="005C5648">
      <w:pPr>
        <w:pStyle w:val="TOC1"/>
        <w:rPr>
          <w:rFonts w:asciiTheme="minorHAnsi" w:eastAsiaTheme="minorEastAsia" w:hAnsiTheme="minorHAnsi" w:cstheme="minorBidi"/>
          <w:b w:val="0"/>
          <w:noProof/>
          <w:sz w:val="22"/>
          <w:szCs w:val="22"/>
        </w:rPr>
      </w:pPr>
      <w:hyperlink w:anchor="_Toc33451142" w:history="1">
        <w:r w:rsidR="00871757" w:rsidRPr="00511526">
          <w:rPr>
            <w:rStyle w:val="Hyperlink"/>
            <w:noProof/>
          </w:rPr>
          <w:t>4.0 Results</w:t>
        </w:r>
        <w:r w:rsidR="00871757">
          <w:rPr>
            <w:noProof/>
            <w:webHidden/>
          </w:rPr>
          <w:tab/>
        </w:r>
        <w:r w:rsidR="00871757">
          <w:rPr>
            <w:noProof/>
            <w:webHidden/>
          </w:rPr>
          <w:fldChar w:fldCharType="begin"/>
        </w:r>
        <w:r w:rsidR="00871757">
          <w:rPr>
            <w:noProof/>
            <w:webHidden/>
          </w:rPr>
          <w:instrText xml:space="preserve"> PAGEREF _Toc33451142 \h </w:instrText>
        </w:r>
        <w:r w:rsidR="00871757">
          <w:rPr>
            <w:noProof/>
            <w:webHidden/>
          </w:rPr>
        </w:r>
        <w:r w:rsidR="00871757">
          <w:rPr>
            <w:noProof/>
            <w:webHidden/>
          </w:rPr>
          <w:fldChar w:fldCharType="separate"/>
        </w:r>
        <w:r w:rsidR="00871757">
          <w:rPr>
            <w:noProof/>
            <w:webHidden/>
          </w:rPr>
          <w:t>8</w:t>
        </w:r>
        <w:r w:rsidR="00871757">
          <w:rPr>
            <w:noProof/>
            <w:webHidden/>
          </w:rPr>
          <w:fldChar w:fldCharType="end"/>
        </w:r>
      </w:hyperlink>
    </w:p>
    <w:p w14:paraId="6B6C8F27" w14:textId="5DE3283D" w:rsidR="00871757" w:rsidRDefault="005C5648">
      <w:pPr>
        <w:pStyle w:val="TOC2"/>
        <w:rPr>
          <w:rFonts w:asciiTheme="minorHAnsi" w:eastAsiaTheme="minorEastAsia" w:hAnsiTheme="minorHAnsi" w:cstheme="minorBidi"/>
          <w:b w:val="0"/>
          <w:noProof/>
          <w:sz w:val="22"/>
          <w:szCs w:val="22"/>
        </w:rPr>
      </w:pPr>
      <w:hyperlink w:anchor="_Toc33451143" w:history="1">
        <w:r w:rsidR="00871757" w:rsidRPr="00511526">
          <w:rPr>
            <w:rStyle w:val="Hyperlink"/>
            <w:noProof/>
          </w:rPr>
          <w:t>4.1 Twitter and Vaccination</w:t>
        </w:r>
        <w:r w:rsidR="00871757">
          <w:rPr>
            <w:noProof/>
            <w:webHidden/>
          </w:rPr>
          <w:tab/>
        </w:r>
        <w:r w:rsidR="00871757">
          <w:rPr>
            <w:noProof/>
            <w:webHidden/>
          </w:rPr>
          <w:fldChar w:fldCharType="begin"/>
        </w:r>
        <w:r w:rsidR="00871757">
          <w:rPr>
            <w:noProof/>
            <w:webHidden/>
          </w:rPr>
          <w:instrText xml:space="preserve"> PAGEREF _Toc33451143 \h </w:instrText>
        </w:r>
        <w:r w:rsidR="00871757">
          <w:rPr>
            <w:noProof/>
            <w:webHidden/>
          </w:rPr>
        </w:r>
        <w:r w:rsidR="00871757">
          <w:rPr>
            <w:noProof/>
            <w:webHidden/>
          </w:rPr>
          <w:fldChar w:fldCharType="separate"/>
        </w:r>
        <w:r w:rsidR="00871757">
          <w:rPr>
            <w:noProof/>
            <w:webHidden/>
          </w:rPr>
          <w:t>8</w:t>
        </w:r>
        <w:r w:rsidR="00871757">
          <w:rPr>
            <w:noProof/>
            <w:webHidden/>
          </w:rPr>
          <w:fldChar w:fldCharType="end"/>
        </w:r>
      </w:hyperlink>
    </w:p>
    <w:p w14:paraId="3EBCAAED" w14:textId="112D607F" w:rsidR="00871757" w:rsidRDefault="005C5648">
      <w:pPr>
        <w:pStyle w:val="TOC2"/>
        <w:rPr>
          <w:rFonts w:asciiTheme="minorHAnsi" w:eastAsiaTheme="minorEastAsia" w:hAnsiTheme="minorHAnsi" w:cstheme="minorBidi"/>
          <w:b w:val="0"/>
          <w:noProof/>
          <w:sz w:val="22"/>
          <w:szCs w:val="22"/>
        </w:rPr>
      </w:pPr>
      <w:hyperlink w:anchor="_Toc33451144" w:history="1">
        <w:r w:rsidR="00871757" w:rsidRPr="00511526">
          <w:rPr>
            <w:rStyle w:val="Hyperlink"/>
            <w:noProof/>
          </w:rPr>
          <w:t>4.2 Facebook and Vaccinations</w:t>
        </w:r>
        <w:r w:rsidR="00871757">
          <w:rPr>
            <w:noProof/>
            <w:webHidden/>
          </w:rPr>
          <w:tab/>
        </w:r>
        <w:r w:rsidR="00871757">
          <w:rPr>
            <w:noProof/>
            <w:webHidden/>
          </w:rPr>
          <w:fldChar w:fldCharType="begin"/>
        </w:r>
        <w:r w:rsidR="00871757">
          <w:rPr>
            <w:noProof/>
            <w:webHidden/>
          </w:rPr>
          <w:instrText xml:space="preserve"> PAGEREF _Toc33451144 \h </w:instrText>
        </w:r>
        <w:r w:rsidR="00871757">
          <w:rPr>
            <w:noProof/>
            <w:webHidden/>
          </w:rPr>
        </w:r>
        <w:r w:rsidR="00871757">
          <w:rPr>
            <w:noProof/>
            <w:webHidden/>
          </w:rPr>
          <w:fldChar w:fldCharType="separate"/>
        </w:r>
        <w:r w:rsidR="00871757">
          <w:rPr>
            <w:noProof/>
            <w:webHidden/>
          </w:rPr>
          <w:t>10</w:t>
        </w:r>
        <w:r w:rsidR="00871757">
          <w:rPr>
            <w:noProof/>
            <w:webHidden/>
          </w:rPr>
          <w:fldChar w:fldCharType="end"/>
        </w:r>
      </w:hyperlink>
    </w:p>
    <w:p w14:paraId="66F62554" w14:textId="5CA71B6E" w:rsidR="00871757" w:rsidRDefault="005C5648">
      <w:pPr>
        <w:pStyle w:val="TOC2"/>
        <w:rPr>
          <w:rFonts w:asciiTheme="minorHAnsi" w:eastAsiaTheme="minorEastAsia" w:hAnsiTheme="minorHAnsi" w:cstheme="minorBidi"/>
          <w:b w:val="0"/>
          <w:noProof/>
          <w:sz w:val="22"/>
          <w:szCs w:val="22"/>
        </w:rPr>
      </w:pPr>
      <w:hyperlink w:anchor="_Toc33451145" w:history="1">
        <w:r w:rsidR="00871757" w:rsidRPr="00511526">
          <w:rPr>
            <w:rStyle w:val="Hyperlink"/>
            <w:noProof/>
          </w:rPr>
          <w:t>4.3 Social Media Positively Impacting Vaccination Rates</w:t>
        </w:r>
        <w:r w:rsidR="00871757">
          <w:rPr>
            <w:noProof/>
            <w:webHidden/>
          </w:rPr>
          <w:tab/>
        </w:r>
        <w:r w:rsidR="00871757">
          <w:rPr>
            <w:noProof/>
            <w:webHidden/>
          </w:rPr>
          <w:fldChar w:fldCharType="begin"/>
        </w:r>
        <w:r w:rsidR="00871757">
          <w:rPr>
            <w:noProof/>
            <w:webHidden/>
          </w:rPr>
          <w:instrText xml:space="preserve"> PAGEREF _Toc33451145 \h </w:instrText>
        </w:r>
        <w:r w:rsidR="00871757">
          <w:rPr>
            <w:noProof/>
            <w:webHidden/>
          </w:rPr>
        </w:r>
        <w:r w:rsidR="00871757">
          <w:rPr>
            <w:noProof/>
            <w:webHidden/>
          </w:rPr>
          <w:fldChar w:fldCharType="separate"/>
        </w:r>
        <w:r w:rsidR="00871757">
          <w:rPr>
            <w:noProof/>
            <w:webHidden/>
          </w:rPr>
          <w:t>12</w:t>
        </w:r>
        <w:r w:rsidR="00871757">
          <w:rPr>
            <w:noProof/>
            <w:webHidden/>
          </w:rPr>
          <w:fldChar w:fldCharType="end"/>
        </w:r>
      </w:hyperlink>
    </w:p>
    <w:p w14:paraId="0C03028D" w14:textId="08BEDD89" w:rsidR="00871757" w:rsidRDefault="005C5648">
      <w:pPr>
        <w:pStyle w:val="TOC1"/>
        <w:rPr>
          <w:rFonts w:asciiTheme="minorHAnsi" w:eastAsiaTheme="minorEastAsia" w:hAnsiTheme="minorHAnsi" w:cstheme="minorBidi"/>
          <w:b w:val="0"/>
          <w:noProof/>
          <w:sz w:val="22"/>
          <w:szCs w:val="22"/>
        </w:rPr>
      </w:pPr>
      <w:hyperlink w:anchor="_Toc33451146" w:history="1">
        <w:r w:rsidR="00871757" w:rsidRPr="00511526">
          <w:rPr>
            <w:rStyle w:val="Hyperlink"/>
            <w:noProof/>
          </w:rPr>
          <w:t>5.0 Discussion</w:t>
        </w:r>
        <w:r w:rsidR="00871757">
          <w:rPr>
            <w:noProof/>
            <w:webHidden/>
          </w:rPr>
          <w:tab/>
        </w:r>
        <w:r w:rsidR="00871757">
          <w:rPr>
            <w:noProof/>
            <w:webHidden/>
          </w:rPr>
          <w:fldChar w:fldCharType="begin"/>
        </w:r>
        <w:r w:rsidR="00871757">
          <w:rPr>
            <w:noProof/>
            <w:webHidden/>
          </w:rPr>
          <w:instrText xml:space="preserve"> PAGEREF _Toc33451146 \h </w:instrText>
        </w:r>
        <w:r w:rsidR="00871757">
          <w:rPr>
            <w:noProof/>
            <w:webHidden/>
          </w:rPr>
        </w:r>
        <w:r w:rsidR="00871757">
          <w:rPr>
            <w:noProof/>
            <w:webHidden/>
          </w:rPr>
          <w:fldChar w:fldCharType="separate"/>
        </w:r>
        <w:r w:rsidR="00871757">
          <w:rPr>
            <w:noProof/>
            <w:webHidden/>
          </w:rPr>
          <w:t>15</w:t>
        </w:r>
        <w:r w:rsidR="00871757">
          <w:rPr>
            <w:noProof/>
            <w:webHidden/>
          </w:rPr>
          <w:fldChar w:fldCharType="end"/>
        </w:r>
      </w:hyperlink>
    </w:p>
    <w:p w14:paraId="6A859870" w14:textId="064C25FC" w:rsidR="00871757" w:rsidRDefault="005C5648">
      <w:pPr>
        <w:pStyle w:val="TOC1"/>
        <w:rPr>
          <w:rFonts w:asciiTheme="minorHAnsi" w:eastAsiaTheme="minorEastAsia" w:hAnsiTheme="minorHAnsi" w:cstheme="minorBidi"/>
          <w:b w:val="0"/>
          <w:noProof/>
          <w:sz w:val="22"/>
          <w:szCs w:val="22"/>
        </w:rPr>
      </w:pPr>
      <w:hyperlink w:anchor="_Toc33451147" w:history="1">
        <w:r w:rsidR="00871757" w:rsidRPr="00511526">
          <w:rPr>
            <w:rStyle w:val="Hyperlink"/>
            <w:noProof/>
          </w:rPr>
          <w:t>6.0 Conclusion</w:t>
        </w:r>
        <w:r w:rsidR="00871757">
          <w:rPr>
            <w:noProof/>
            <w:webHidden/>
          </w:rPr>
          <w:tab/>
        </w:r>
        <w:r w:rsidR="00871757">
          <w:rPr>
            <w:noProof/>
            <w:webHidden/>
          </w:rPr>
          <w:fldChar w:fldCharType="begin"/>
        </w:r>
        <w:r w:rsidR="00871757">
          <w:rPr>
            <w:noProof/>
            <w:webHidden/>
          </w:rPr>
          <w:instrText xml:space="preserve"> PAGEREF _Toc33451147 \h </w:instrText>
        </w:r>
        <w:r w:rsidR="00871757">
          <w:rPr>
            <w:noProof/>
            <w:webHidden/>
          </w:rPr>
        </w:r>
        <w:r w:rsidR="00871757">
          <w:rPr>
            <w:noProof/>
            <w:webHidden/>
          </w:rPr>
          <w:fldChar w:fldCharType="separate"/>
        </w:r>
        <w:r w:rsidR="00871757">
          <w:rPr>
            <w:noProof/>
            <w:webHidden/>
          </w:rPr>
          <w:t>17</w:t>
        </w:r>
        <w:r w:rsidR="00871757">
          <w:rPr>
            <w:noProof/>
            <w:webHidden/>
          </w:rPr>
          <w:fldChar w:fldCharType="end"/>
        </w:r>
      </w:hyperlink>
    </w:p>
    <w:p w14:paraId="2235E9E4" w14:textId="0963AAB8" w:rsidR="00871757" w:rsidRDefault="005C5648">
      <w:pPr>
        <w:pStyle w:val="TOC2"/>
        <w:rPr>
          <w:rFonts w:asciiTheme="minorHAnsi" w:eastAsiaTheme="minorEastAsia" w:hAnsiTheme="minorHAnsi" w:cstheme="minorBidi"/>
          <w:b w:val="0"/>
          <w:noProof/>
          <w:sz w:val="22"/>
          <w:szCs w:val="22"/>
        </w:rPr>
      </w:pPr>
      <w:hyperlink w:anchor="_Toc33451148" w:history="1">
        <w:r w:rsidR="00871757" w:rsidRPr="00511526">
          <w:rPr>
            <w:rStyle w:val="Hyperlink"/>
            <w:noProof/>
          </w:rPr>
          <w:t>6.1 Public Health Relevance</w:t>
        </w:r>
        <w:r w:rsidR="00871757">
          <w:rPr>
            <w:noProof/>
            <w:webHidden/>
          </w:rPr>
          <w:tab/>
        </w:r>
        <w:r w:rsidR="00871757">
          <w:rPr>
            <w:noProof/>
            <w:webHidden/>
          </w:rPr>
          <w:fldChar w:fldCharType="begin"/>
        </w:r>
        <w:r w:rsidR="00871757">
          <w:rPr>
            <w:noProof/>
            <w:webHidden/>
          </w:rPr>
          <w:instrText xml:space="preserve"> PAGEREF _Toc33451148 \h </w:instrText>
        </w:r>
        <w:r w:rsidR="00871757">
          <w:rPr>
            <w:noProof/>
            <w:webHidden/>
          </w:rPr>
        </w:r>
        <w:r w:rsidR="00871757">
          <w:rPr>
            <w:noProof/>
            <w:webHidden/>
          </w:rPr>
          <w:fldChar w:fldCharType="separate"/>
        </w:r>
        <w:r w:rsidR="00871757">
          <w:rPr>
            <w:noProof/>
            <w:webHidden/>
          </w:rPr>
          <w:t>18</w:t>
        </w:r>
        <w:r w:rsidR="00871757">
          <w:rPr>
            <w:noProof/>
            <w:webHidden/>
          </w:rPr>
          <w:fldChar w:fldCharType="end"/>
        </w:r>
      </w:hyperlink>
    </w:p>
    <w:p w14:paraId="095A8435" w14:textId="17C04D3B" w:rsidR="00871757" w:rsidRDefault="005C5648">
      <w:pPr>
        <w:pStyle w:val="TOC1"/>
        <w:rPr>
          <w:rFonts w:asciiTheme="minorHAnsi" w:eastAsiaTheme="minorEastAsia" w:hAnsiTheme="minorHAnsi" w:cstheme="minorBidi"/>
          <w:b w:val="0"/>
          <w:noProof/>
          <w:sz w:val="22"/>
          <w:szCs w:val="22"/>
        </w:rPr>
      </w:pPr>
      <w:hyperlink w:anchor="_Toc33451149" w:history="1">
        <w:r w:rsidR="00871757" w:rsidRPr="00511526">
          <w:rPr>
            <w:rStyle w:val="Hyperlink"/>
            <w:noProof/>
          </w:rPr>
          <w:t>Appendix A: Facebook Policies on Misinformation</w:t>
        </w:r>
        <w:r w:rsidR="00871757">
          <w:rPr>
            <w:noProof/>
            <w:webHidden/>
          </w:rPr>
          <w:tab/>
        </w:r>
        <w:r w:rsidR="00871757">
          <w:rPr>
            <w:noProof/>
            <w:webHidden/>
          </w:rPr>
          <w:fldChar w:fldCharType="begin"/>
        </w:r>
        <w:r w:rsidR="00871757">
          <w:rPr>
            <w:noProof/>
            <w:webHidden/>
          </w:rPr>
          <w:instrText xml:space="preserve"> PAGEREF _Toc33451149 \h </w:instrText>
        </w:r>
        <w:r w:rsidR="00871757">
          <w:rPr>
            <w:noProof/>
            <w:webHidden/>
          </w:rPr>
        </w:r>
        <w:r w:rsidR="00871757">
          <w:rPr>
            <w:noProof/>
            <w:webHidden/>
          </w:rPr>
          <w:fldChar w:fldCharType="separate"/>
        </w:r>
        <w:r w:rsidR="00871757">
          <w:rPr>
            <w:noProof/>
            <w:webHidden/>
          </w:rPr>
          <w:t>19</w:t>
        </w:r>
        <w:r w:rsidR="00871757">
          <w:rPr>
            <w:noProof/>
            <w:webHidden/>
          </w:rPr>
          <w:fldChar w:fldCharType="end"/>
        </w:r>
      </w:hyperlink>
    </w:p>
    <w:p w14:paraId="708E9774" w14:textId="705F08F1" w:rsidR="00871757" w:rsidRDefault="005C5648">
      <w:pPr>
        <w:pStyle w:val="TOC1"/>
        <w:rPr>
          <w:rFonts w:asciiTheme="minorHAnsi" w:eastAsiaTheme="minorEastAsia" w:hAnsiTheme="minorHAnsi" w:cstheme="minorBidi"/>
          <w:b w:val="0"/>
          <w:noProof/>
          <w:sz w:val="22"/>
          <w:szCs w:val="22"/>
        </w:rPr>
      </w:pPr>
      <w:hyperlink w:anchor="_Toc33451150" w:history="1">
        <w:r w:rsidR="00871757" w:rsidRPr="00511526">
          <w:rPr>
            <w:rStyle w:val="Hyperlink"/>
            <w:noProof/>
          </w:rPr>
          <w:t>Appendix B: Twitter Statement on Misinformation and Reliable Health Information</w:t>
        </w:r>
        <w:r w:rsidR="00871757">
          <w:rPr>
            <w:noProof/>
            <w:webHidden/>
          </w:rPr>
          <w:tab/>
        </w:r>
        <w:r w:rsidR="00871757">
          <w:rPr>
            <w:noProof/>
            <w:webHidden/>
          </w:rPr>
          <w:fldChar w:fldCharType="begin"/>
        </w:r>
        <w:r w:rsidR="00871757">
          <w:rPr>
            <w:noProof/>
            <w:webHidden/>
          </w:rPr>
          <w:instrText xml:space="preserve"> PAGEREF _Toc33451150 \h </w:instrText>
        </w:r>
        <w:r w:rsidR="00871757">
          <w:rPr>
            <w:noProof/>
            <w:webHidden/>
          </w:rPr>
        </w:r>
        <w:r w:rsidR="00871757">
          <w:rPr>
            <w:noProof/>
            <w:webHidden/>
          </w:rPr>
          <w:fldChar w:fldCharType="separate"/>
        </w:r>
        <w:r w:rsidR="00871757">
          <w:rPr>
            <w:noProof/>
            <w:webHidden/>
          </w:rPr>
          <w:t>22</w:t>
        </w:r>
        <w:r w:rsidR="00871757">
          <w:rPr>
            <w:noProof/>
            <w:webHidden/>
          </w:rPr>
          <w:fldChar w:fldCharType="end"/>
        </w:r>
      </w:hyperlink>
    </w:p>
    <w:p w14:paraId="295531CE" w14:textId="40521CB1" w:rsidR="00871757" w:rsidRDefault="005C5648">
      <w:pPr>
        <w:pStyle w:val="TOC1"/>
        <w:rPr>
          <w:rFonts w:asciiTheme="minorHAnsi" w:eastAsiaTheme="minorEastAsia" w:hAnsiTheme="minorHAnsi" w:cstheme="minorBidi"/>
          <w:b w:val="0"/>
          <w:noProof/>
          <w:sz w:val="22"/>
          <w:szCs w:val="22"/>
        </w:rPr>
      </w:pPr>
      <w:hyperlink w:anchor="_Toc33451151" w:history="1">
        <w:r w:rsidR="00871757" w:rsidRPr="00511526">
          <w:rPr>
            <w:rStyle w:val="Hyperlink"/>
            <w:noProof/>
          </w:rPr>
          <w:t>Appendix C: YouTube Demonetized Anti-Vax Channels</w:t>
        </w:r>
        <w:r w:rsidR="00871757">
          <w:rPr>
            <w:noProof/>
            <w:webHidden/>
          </w:rPr>
          <w:tab/>
        </w:r>
        <w:r w:rsidR="00871757">
          <w:rPr>
            <w:noProof/>
            <w:webHidden/>
          </w:rPr>
          <w:fldChar w:fldCharType="begin"/>
        </w:r>
        <w:r w:rsidR="00871757">
          <w:rPr>
            <w:noProof/>
            <w:webHidden/>
          </w:rPr>
          <w:instrText xml:space="preserve"> PAGEREF _Toc33451151 \h </w:instrText>
        </w:r>
        <w:r w:rsidR="00871757">
          <w:rPr>
            <w:noProof/>
            <w:webHidden/>
          </w:rPr>
        </w:r>
        <w:r w:rsidR="00871757">
          <w:rPr>
            <w:noProof/>
            <w:webHidden/>
          </w:rPr>
          <w:fldChar w:fldCharType="separate"/>
        </w:r>
        <w:r w:rsidR="00871757">
          <w:rPr>
            <w:noProof/>
            <w:webHidden/>
          </w:rPr>
          <w:t>24</w:t>
        </w:r>
        <w:r w:rsidR="00871757">
          <w:rPr>
            <w:noProof/>
            <w:webHidden/>
          </w:rPr>
          <w:fldChar w:fldCharType="end"/>
        </w:r>
      </w:hyperlink>
    </w:p>
    <w:p w14:paraId="44647EA2" w14:textId="7B6AA158" w:rsidR="00871757" w:rsidRDefault="005C5648">
      <w:pPr>
        <w:pStyle w:val="TOC1"/>
        <w:rPr>
          <w:rFonts w:asciiTheme="minorHAnsi" w:eastAsiaTheme="minorEastAsia" w:hAnsiTheme="minorHAnsi" w:cstheme="minorBidi"/>
          <w:b w:val="0"/>
          <w:noProof/>
          <w:sz w:val="22"/>
          <w:szCs w:val="22"/>
        </w:rPr>
      </w:pPr>
      <w:hyperlink w:anchor="_Toc33451152" w:history="1">
        <w:r w:rsidR="00871757" w:rsidRPr="00511526">
          <w:rPr>
            <w:rStyle w:val="Hyperlink"/>
            <w:noProof/>
          </w:rPr>
          <w:t>Bibliography</w:t>
        </w:r>
        <w:r w:rsidR="00871757">
          <w:rPr>
            <w:noProof/>
            <w:webHidden/>
          </w:rPr>
          <w:tab/>
        </w:r>
        <w:r w:rsidR="00871757">
          <w:rPr>
            <w:noProof/>
            <w:webHidden/>
          </w:rPr>
          <w:fldChar w:fldCharType="begin"/>
        </w:r>
        <w:r w:rsidR="00871757">
          <w:rPr>
            <w:noProof/>
            <w:webHidden/>
          </w:rPr>
          <w:instrText xml:space="preserve"> PAGEREF _Toc33451152 \h </w:instrText>
        </w:r>
        <w:r w:rsidR="00871757">
          <w:rPr>
            <w:noProof/>
            <w:webHidden/>
          </w:rPr>
        </w:r>
        <w:r w:rsidR="00871757">
          <w:rPr>
            <w:noProof/>
            <w:webHidden/>
          </w:rPr>
          <w:fldChar w:fldCharType="separate"/>
        </w:r>
        <w:r w:rsidR="00871757">
          <w:rPr>
            <w:noProof/>
            <w:webHidden/>
          </w:rPr>
          <w:t>25</w:t>
        </w:r>
        <w:r w:rsidR="00871757">
          <w:rPr>
            <w:noProof/>
            <w:webHidden/>
          </w:rPr>
          <w:fldChar w:fldCharType="end"/>
        </w:r>
      </w:hyperlink>
    </w:p>
    <w:p w14:paraId="7273CA5F" w14:textId="5EDEE4CE" w:rsidR="00442108" w:rsidRPr="00D76779" w:rsidRDefault="00D76779" w:rsidP="00442108">
      <w:r w:rsidRPr="00D76779">
        <w:rPr>
          <w:bCs/>
        </w:rPr>
        <w:fldChar w:fldCharType="end"/>
      </w:r>
    </w:p>
    <w:p w14:paraId="19234554" w14:textId="569AF128" w:rsidR="00D76779" w:rsidRPr="00D76779" w:rsidRDefault="00D76779" w:rsidP="00442108">
      <w:pPr>
        <w:rPr>
          <w:b/>
        </w:rPr>
      </w:pPr>
    </w:p>
    <w:p w14:paraId="792756DE" w14:textId="77777777" w:rsidR="00D76779" w:rsidRPr="00D76779" w:rsidRDefault="00D76779" w:rsidP="00442108"/>
    <w:p w14:paraId="753C7B0E" w14:textId="77777777" w:rsidR="00D76779" w:rsidRPr="00D76779" w:rsidRDefault="00D76779" w:rsidP="00D76779">
      <w:pPr>
        <w:keepNext/>
        <w:pageBreakBefore/>
        <w:spacing w:after="960"/>
        <w:jc w:val="center"/>
        <w:outlineLvl w:val="0"/>
        <w:rPr>
          <w:rFonts w:cs="Arial"/>
          <w:b/>
          <w:bCs/>
        </w:rPr>
      </w:pPr>
      <w:r w:rsidRPr="00D76779">
        <w:rPr>
          <w:rFonts w:cs="Arial"/>
          <w:b/>
          <w:bCs/>
        </w:rPr>
        <w:lastRenderedPageBreak/>
        <w:t>List of Figures</w:t>
      </w:r>
    </w:p>
    <w:p w14:paraId="094042E7" w14:textId="0A77B580" w:rsidR="00871757" w:rsidRDefault="00D76779">
      <w:pPr>
        <w:pStyle w:val="TableofFigures"/>
        <w:tabs>
          <w:tab w:val="right" w:leader="dot" w:pos="9350"/>
        </w:tabs>
        <w:rPr>
          <w:rFonts w:asciiTheme="minorHAnsi" w:eastAsiaTheme="minorEastAsia" w:hAnsiTheme="minorHAnsi" w:cstheme="minorBidi"/>
          <w:b w:val="0"/>
          <w:noProof/>
          <w:sz w:val="22"/>
          <w:szCs w:val="22"/>
        </w:rPr>
      </w:pPr>
      <w:r w:rsidRPr="00D76779">
        <w:fldChar w:fldCharType="begin"/>
      </w:r>
      <w:r w:rsidRPr="00D76779">
        <w:instrText xml:space="preserve"> TOC \h \z \c "Figure" </w:instrText>
      </w:r>
      <w:r w:rsidRPr="00D76779">
        <w:fldChar w:fldCharType="separate"/>
      </w:r>
      <w:hyperlink w:anchor="_Toc33451153" w:history="1">
        <w:r w:rsidR="00871757" w:rsidRPr="00200DCB">
          <w:rPr>
            <w:rStyle w:val="Hyperlink"/>
            <w:noProof/>
          </w:rPr>
          <w:t>Figure 1: Donald Trump’s tweet</w:t>
        </w:r>
        <w:r w:rsidR="00871757">
          <w:rPr>
            <w:noProof/>
            <w:webHidden/>
          </w:rPr>
          <w:tab/>
        </w:r>
        <w:r w:rsidR="00871757">
          <w:rPr>
            <w:noProof/>
            <w:webHidden/>
          </w:rPr>
          <w:fldChar w:fldCharType="begin"/>
        </w:r>
        <w:r w:rsidR="00871757">
          <w:rPr>
            <w:noProof/>
            <w:webHidden/>
          </w:rPr>
          <w:instrText xml:space="preserve"> PAGEREF _Toc33451153 \h </w:instrText>
        </w:r>
        <w:r w:rsidR="00871757">
          <w:rPr>
            <w:noProof/>
            <w:webHidden/>
          </w:rPr>
        </w:r>
        <w:r w:rsidR="00871757">
          <w:rPr>
            <w:noProof/>
            <w:webHidden/>
          </w:rPr>
          <w:fldChar w:fldCharType="separate"/>
        </w:r>
        <w:r w:rsidR="00871757">
          <w:rPr>
            <w:noProof/>
            <w:webHidden/>
          </w:rPr>
          <w:t>5</w:t>
        </w:r>
        <w:r w:rsidR="00871757">
          <w:rPr>
            <w:noProof/>
            <w:webHidden/>
          </w:rPr>
          <w:fldChar w:fldCharType="end"/>
        </w:r>
      </w:hyperlink>
    </w:p>
    <w:p w14:paraId="01534BD9" w14:textId="25EF23E7"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4" w:history="1">
        <w:r w:rsidR="00871757" w:rsidRPr="00200DCB">
          <w:rPr>
            <w:rStyle w:val="Hyperlink"/>
            <w:noProof/>
          </w:rPr>
          <w:t>Figure 2: Timeline of social media platforms</w:t>
        </w:r>
        <w:r w:rsidR="00871757">
          <w:rPr>
            <w:noProof/>
            <w:webHidden/>
          </w:rPr>
          <w:tab/>
        </w:r>
        <w:r w:rsidR="00871757">
          <w:rPr>
            <w:noProof/>
            <w:webHidden/>
          </w:rPr>
          <w:fldChar w:fldCharType="begin"/>
        </w:r>
        <w:r w:rsidR="00871757">
          <w:rPr>
            <w:noProof/>
            <w:webHidden/>
          </w:rPr>
          <w:instrText xml:space="preserve"> PAGEREF _Toc33451154 \h </w:instrText>
        </w:r>
        <w:r w:rsidR="00871757">
          <w:rPr>
            <w:noProof/>
            <w:webHidden/>
          </w:rPr>
        </w:r>
        <w:r w:rsidR="00871757">
          <w:rPr>
            <w:noProof/>
            <w:webHidden/>
          </w:rPr>
          <w:fldChar w:fldCharType="separate"/>
        </w:r>
        <w:r w:rsidR="00871757">
          <w:rPr>
            <w:noProof/>
            <w:webHidden/>
          </w:rPr>
          <w:t>6</w:t>
        </w:r>
        <w:r w:rsidR="00871757">
          <w:rPr>
            <w:noProof/>
            <w:webHidden/>
          </w:rPr>
          <w:fldChar w:fldCharType="end"/>
        </w:r>
      </w:hyperlink>
    </w:p>
    <w:p w14:paraId="73917296" w14:textId="49B7B60D"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5" w:history="1">
        <w:r w:rsidR="00871757" w:rsidRPr="00200DCB">
          <w:rPr>
            <w:rStyle w:val="Hyperlink"/>
            <w:noProof/>
          </w:rPr>
          <w:t>Figure 3: Flowchart of searches</w:t>
        </w:r>
        <w:r w:rsidR="00871757">
          <w:rPr>
            <w:noProof/>
            <w:webHidden/>
          </w:rPr>
          <w:tab/>
        </w:r>
        <w:r w:rsidR="00871757">
          <w:rPr>
            <w:noProof/>
            <w:webHidden/>
          </w:rPr>
          <w:fldChar w:fldCharType="begin"/>
        </w:r>
        <w:r w:rsidR="00871757">
          <w:rPr>
            <w:noProof/>
            <w:webHidden/>
          </w:rPr>
          <w:instrText xml:space="preserve"> PAGEREF _Toc33451155 \h </w:instrText>
        </w:r>
        <w:r w:rsidR="00871757">
          <w:rPr>
            <w:noProof/>
            <w:webHidden/>
          </w:rPr>
        </w:r>
        <w:r w:rsidR="00871757">
          <w:rPr>
            <w:noProof/>
            <w:webHidden/>
          </w:rPr>
          <w:fldChar w:fldCharType="separate"/>
        </w:r>
        <w:r w:rsidR="00871757">
          <w:rPr>
            <w:noProof/>
            <w:webHidden/>
          </w:rPr>
          <w:t>7</w:t>
        </w:r>
        <w:r w:rsidR="00871757">
          <w:rPr>
            <w:noProof/>
            <w:webHidden/>
          </w:rPr>
          <w:fldChar w:fldCharType="end"/>
        </w:r>
      </w:hyperlink>
    </w:p>
    <w:p w14:paraId="2DE5CB85" w14:textId="73879E97"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6" w:history="1">
        <w:r w:rsidR="00871757" w:rsidRPr="00200DCB">
          <w:rPr>
            <w:rStyle w:val="Hyperlink"/>
            <w:noProof/>
          </w:rPr>
          <w:t>Figure 4: False information on Facebook page RAGE</w:t>
        </w:r>
        <w:r w:rsidR="00871757">
          <w:rPr>
            <w:noProof/>
            <w:webHidden/>
          </w:rPr>
          <w:tab/>
        </w:r>
        <w:r w:rsidR="00871757">
          <w:rPr>
            <w:noProof/>
            <w:webHidden/>
          </w:rPr>
          <w:fldChar w:fldCharType="begin"/>
        </w:r>
        <w:r w:rsidR="00871757">
          <w:rPr>
            <w:noProof/>
            <w:webHidden/>
          </w:rPr>
          <w:instrText xml:space="preserve"> PAGEREF _Toc33451156 \h </w:instrText>
        </w:r>
        <w:r w:rsidR="00871757">
          <w:rPr>
            <w:noProof/>
            <w:webHidden/>
          </w:rPr>
        </w:r>
        <w:r w:rsidR="00871757">
          <w:rPr>
            <w:noProof/>
            <w:webHidden/>
          </w:rPr>
          <w:fldChar w:fldCharType="separate"/>
        </w:r>
        <w:r w:rsidR="00871757">
          <w:rPr>
            <w:noProof/>
            <w:webHidden/>
          </w:rPr>
          <w:t>11</w:t>
        </w:r>
        <w:r w:rsidR="00871757">
          <w:rPr>
            <w:noProof/>
            <w:webHidden/>
          </w:rPr>
          <w:fldChar w:fldCharType="end"/>
        </w:r>
      </w:hyperlink>
    </w:p>
    <w:p w14:paraId="63BD8967" w14:textId="42FE6768"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7" w:history="1">
        <w:r w:rsidR="00871757" w:rsidRPr="00200DCB">
          <w:rPr>
            <w:rStyle w:val="Hyperlink"/>
            <w:noProof/>
          </w:rPr>
          <w:t>Figure 5: Example of HPV post on Instagram</w:t>
        </w:r>
        <w:r w:rsidR="00871757">
          <w:rPr>
            <w:noProof/>
            <w:webHidden/>
          </w:rPr>
          <w:tab/>
        </w:r>
        <w:r w:rsidR="00871757">
          <w:rPr>
            <w:noProof/>
            <w:webHidden/>
          </w:rPr>
          <w:fldChar w:fldCharType="begin"/>
        </w:r>
        <w:r w:rsidR="00871757">
          <w:rPr>
            <w:noProof/>
            <w:webHidden/>
          </w:rPr>
          <w:instrText xml:space="preserve"> PAGEREF _Toc33451157 \h </w:instrText>
        </w:r>
        <w:r w:rsidR="00871757">
          <w:rPr>
            <w:noProof/>
            <w:webHidden/>
          </w:rPr>
        </w:r>
        <w:r w:rsidR="00871757">
          <w:rPr>
            <w:noProof/>
            <w:webHidden/>
          </w:rPr>
          <w:fldChar w:fldCharType="separate"/>
        </w:r>
        <w:r w:rsidR="00871757">
          <w:rPr>
            <w:noProof/>
            <w:webHidden/>
          </w:rPr>
          <w:t>13</w:t>
        </w:r>
        <w:r w:rsidR="00871757">
          <w:rPr>
            <w:noProof/>
            <w:webHidden/>
          </w:rPr>
          <w:fldChar w:fldCharType="end"/>
        </w:r>
      </w:hyperlink>
    </w:p>
    <w:p w14:paraId="794D1752" w14:textId="266AF3A7"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8" w:history="1">
        <w:r w:rsidR="00871757" w:rsidRPr="00200DCB">
          <w:rPr>
            <w:rStyle w:val="Hyperlink"/>
            <w:noProof/>
          </w:rPr>
          <w:t>Figure 6: Examples of Facebook trying to help combat the spread of false information</w:t>
        </w:r>
        <w:r w:rsidR="00871757">
          <w:rPr>
            <w:noProof/>
            <w:webHidden/>
          </w:rPr>
          <w:tab/>
        </w:r>
        <w:r w:rsidR="00871757">
          <w:rPr>
            <w:noProof/>
            <w:webHidden/>
          </w:rPr>
          <w:fldChar w:fldCharType="begin"/>
        </w:r>
        <w:r w:rsidR="00871757">
          <w:rPr>
            <w:noProof/>
            <w:webHidden/>
          </w:rPr>
          <w:instrText xml:space="preserve"> PAGEREF _Toc33451158 \h </w:instrText>
        </w:r>
        <w:r w:rsidR="00871757">
          <w:rPr>
            <w:noProof/>
            <w:webHidden/>
          </w:rPr>
        </w:r>
        <w:r w:rsidR="00871757">
          <w:rPr>
            <w:noProof/>
            <w:webHidden/>
          </w:rPr>
          <w:fldChar w:fldCharType="separate"/>
        </w:r>
        <w:r w:rsidR="00871757">
          <w:rPr>
            <w:noProof/>
            <w:webHidden/>
          </w:rPr>
          <w:t>21</w:t>
        </w:r>
        <w:r w:rsidR="00871757">
          <w:rPr>
            <w:noProof/>
            <w:webHidden/>
          </w:rPr>
          <w:fldChar w:fldCharType="end"/>
        </w:r>
      </w:hyperlink>
    </w:p>
    <w:p w14:paraId="1D849C01" w14:textId="3C7972B7"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59" w:history="1">
        <w:r w:rsidR="00871757" w:rsidRPr="00200DCB">
          <w:rPr>
            <w:rStyle w:val="Hyperlink"/>
            <w:noProof/>
          </w:rPr>
          <w:t>Figure 7: Twitter makes vaccines.gov top search result</w:t>
        </w:r>
        <w:r w:rsidR="00871757">
          <w:rPr>
            <w:noProof/>
            <w:webHidden/>
          </w:rPr>
          <w:tab/>
        </w:r>
        <w:r w:rsidR="00871757">
          <w:rPr>
            <w:noProof/>
            <w:webHidden/>
          </w:rPr>
          <w:fldChar w:fldCharType="begin"/>
        </w:r>
        <w:r w:rsidR="00871757">
          <w:rPr>
            <w:noProof/>
            <w:webHidden/>
          </w:rPr>
          <w:instrText xml:space="preserve"> PAGEREF _Toc33451159 \h </w:instrText>
        </w:r>
        <w:r w:rsidR="00871757">
          <w:rPr>
            <w:noProof/>
            <w:webHidden/>
          </w:rPr>
        </w:r>
        <w:r w:rsidR="00871757">
          <w:rPr>
            <w:noProof/>
            <w:webHidden/>
          </w:rPr>
          <w:fldChar w:fldCharType="separate"/>
        </w:r>
        <w:r w:rsidR="00871757">
          <w:rPr>
            <w:noProof/>
            <w:webHidden/>
          </w:rPr>
          <w:t>23</w:t>
        </w:r>
        <w:r w:rsidR="00871757">
          <w:rPr>
            <w:noProof/>
            <w:webHidden/>
          </w:rPr>
          <w:fldChar w:fldCharType="end"/>
        </w:r>
      </w:hyperlink>
    </w:p>
    <w:p w14:paraId="0361858B" w14:textId="324578F9" w:rsidR="00871757" w:rsidRDefault="005C5648">
      <w:pPr>
        <w:pStyle w:val="TableofFigures"/>
        <w:tabs>
          <w:tab w:val="right" w:leader="dot" w:pos="9350"/>
        </w:tabs>
        <w:rPr>
          <w:rFonts w:asciiTheme="minorHAnsi" w:eastAsiaTheme="minorEastAsia" w:hAnsiTheme="minorHAnsi" w:cstheme="minorBidi"/>
          <w:b w:val="0"/>
          <w:noProof/>
          <w:sz w:val="22"/>
          <w:szCs w:val="22"/>
        </w:rPr>
      </w:pPr>
      <w:hyperlink w:anchor="_Toc33451160" w:history="1">
        <w:r w:rsidR="00871757" w:rsidRPr="00200DCB">
          <w:rPr>
            <w:rStyle w:val="Hyperlink"/>
            <w:noProof/>
          </w:rPr>
          <w:t>Figure 8: Screenshots of the same YouTube video - 2/14/19 vs. 2/22/19</w:t>
        </w:r>
        <w:r w:rsidR="00871757">
          <w:rPr>
            <w:noProof/>
            <w:webHidden/>
          </w:rPr>
          <w:tab/>
        </w:r>
        <w:r w:rsidR="00871757">
          <w:rPr>
            <w:noProof/>
            <w:webHidden/>
          </w:rPr>
          <w:fldChar w:fldCharType="begin"/>
        </w:r>
        <w:r w:rsidR="00871757">
          <w:rPr>
            <w:noProof/>
            <w:webHidden/>
          </w:rPr>
          <w:instrText xml:space="preserve"> PAGEREF _Toc33451160 \h </w:instrText>
        </w:r>
        <w:r w:rsidR="00871757">
          <w:rPr>
            <w:noProof/>
            <w:webHidden/>
          </w:rPr>
        </w:r>
        <w:r w:rsidR="00871757">
          <w:rPr>
            <w:noProof/>
            <w:webHidden/>
          </w:rPr>
          <w:fldChar w:fldCharType="separate"/>
        </w:r>
        <w:r w:rsidR="00871757">
          <w:rPr>
            <w:noProof/>
            <w:webHidden/>
          </w:rPr>
          <w:t>24</w:t>
        </w:r>
        <w:r w:rsidR="00871757">
          <w:rPr>
            <w:noProof/>
            <w:webHidden/>
          </w:rPr>
          <w:fldChar w:fldCharType="end"/>
        </w:r>
      </w:hyperlink>
    </w:p>
    <w:p w14:paraId="4064F259" w14:textId="57EBB9B5" w:rsidR="00D76779" w:rsidRDefault="00D76779" w:rsidP="00442108">
      <w:pPr>
        <w:tabs>
          <w:tab w:val="right" w:leader="dot" w:pos="9350"/>
        </w:tabs>
        <w:spacing w:line="240" w:lineRule="auto"/>
        <w:jc w:val="both"/>
        <w:rPr>
          <w:noProof/>
        </w:rPr>
      </w:pPr>
      <w:r w:rsidRPr="00D76779">
        <w:rPr>
          <w:b/>
        </w:rPr>
        <w:fldChar w:fldCharType="end"/>
      </w:r>
      <w:bookmarkStart w:id="1" w:name="_Toc8115840"/>
    </w:p>
    <w:p w14:paraId="45714207" w14:textId="27E2A459" w:rsidR="00D76779" w:rsidRDefault="00D76779" w:rsidP="00442108">
      <w:pPr>
        <w:rPr>
          <w:noProof/>
        </w:rPr>
      </w:pPr>
    </w:p>
    <w:p w14:paraId="3CC7ACCB" w14:textId="01F050BA" w:rsidR="00D76779" w:rsidRDefault="00D76779" w:rsidP="00442108">
      <w:pPr>
        <w:rPr>
          <w:noProof/>
        </w:rPr>
      </w:pPr>
    </w:p>
    <w:p w14:paraId="7B55981B" w14:textId="6C7DC848" w:rsidR="00D76779" w:rsidRDefault="00D76779" w:rsidP="00442108">
      <w:pPr>
        <w:rPr>
          <w:noProof/>
        </w:rPr>
      </w:pPr>
    </w:p>
    <w:p w14:paraId="30796386" w14:textId="3D81454A" w:rsidR="00D76779" w:rsidRDefault="00D76779" w:rsidP="00442108">
      <w:pPr>
        <w:rPr>
          <w:noProof/>
        </w:rPr>
      </w:pPr>
    </w:p>
    <w:p w14:paraId="234BE9D2" w14:textId="095AF8C8" w:rsidR="00D76779" w:rsidRDefault="00D76779" w:rsidP="00442108">
      <w:pPr>
        <w:rPr>
          <w:noProof/>
        </w:rPr>
      </w:pPr>
    </w:p>
    <w:p w14:paraId="0206B8D2" w14:textId="53682D4B" w:rsidR="00D76779" w:rsidRDefault="00D76779" w:rsidP="00442108">
      <w:pPr>
        <w:rPr>
          <w:noProof/>
        </w:rPr>
      </w:pPr>
    </w:p>
    <w:p w14:paraId="5E9E7C4C" w14:textId="7BEA2B8A" w:rsidR="00D76779" w:rsidRDefault="00D76779" w:rsidP="00442108">
      <w:pPr>
        <w:rPr>
          <w:noProof/>
        </w:rPr>
      </w:pPr>
    </w:p>
    <w:p w14:paraId="61953834" w14:textId="5EEA2AFF" w:rsidR="00D76779" w:rsidRDefault="00D76779" w:rsidP="00442108">
      <w:pPr>
        <w:rPr>
          <w:noProof/>
        </w:rPr>
      </w:pPr>
    </w:p>
    <w:p w14:paraId="5880710C" w14:textId="00802D33" w:rsidR="00D76779" w:rsidRDefault="00D76779" w:rsidP="00442108">
      <w:pPr>
        <w:rPr>
          <w:noProof/>
        </w:rPr>
      </w:pPr>
    </w:p>
    <w:p w14:paraId="5052C0D0" w14:textId="73D28C62" w:rsidR="00D76779" w:rsidRDefault="00D76779" w:rsidP="00442108">
      <w:pPr>
        <w:rPr>
          <w:noProof/>
        </w:rPr>
      </w:pPr>
    </w:p>
    <w:p w14:paraId="6F608668" w14:textId="1DEE8BFC" w:rsidR="00D76779" w:rsidRDefault="00D76779" w:rsidP="00442108">
      <w:pPr>
        <w:rPr>
          <w:noProof/>
        </w:rPr>
      </w:pPr>
    </w:p>
    <w:p w14:paraId="637D0109" w14:textId="1C5572FE" w:rsidR="00D76779" w:rsidRDefault="00D76779" w:rsidP="00D76779">
      <w:pPr>
        <w:jc w:val="center"/>
        <w:rPr>
          <w:noProof/>
        </w:rPr>
      </w:pPr>
    </w:p>
    <w:bookmarkEnd w:id="1"/>
    <w:p w14:paraId="53004C33" w14:textId="3601BB10" w:rsidR="00AC29F2" w:rsidRPr="00AC29F2" w:rsidRDefault="0089233C" w:rsidP="0089233C">
      <w:pPr>
        <w:jc w:val="right"/>
        <w:rPr>
          <w:b/>
        </w:rPr>
      </w:pPr>
      <w:r w:rsidRPr="0089233C">
        <w:rPr>
          <w:rStyle w:val="Strong"/>
          <w:b w:val="0"/>
        </w:rPr>
        <w:lastRenderedPageBreak/>
        <w:t>Jeremy J</w:t>
      </w:r>
      <w:r w:rsidR="00BD316A">
        <w:rPr>
          <w:rStyle w:val="Strong"/>
          <w:b w:val="0"/>
        </w:rPr>
        <w:t>.</w:t>
      </w:r>
      <w:r w:rsidRPr="0089233C">
        <w:rPr>
          <w:rStyle w:val="Strong"/>
          <w:b w:val="0"/>
        </w:rPr>
        <w:t xml:space="preserve"> Martinson, DPhil</w:t>
      </w:r>
    </w:p>
    <w:p w14:paraId="44DCF240" w14:textId="77777777" w:rsidR="00D76779" w:rsidRDefault="00D76779" w:rsidP="000D7B84">
      <w:pPr>
        <w:spacing w:line="240" w:lineRule="auto"/>
        <w:jc w:val="center"/>
        <w:rPr>
          <w:b/>
        </w:rPr>
      </w:pPr>
    </w:p>
    <w:p w14:paraId="1284D757" w14:textId="213A422B" w:rsidR="00EE6574" w:rsidRPr="00BB500A" w:rsidRDefault="00EE6574" w:rsidP="00EE6574">
      <w:pPr>
        <w:jc w:val="center"/>
        <w:rPr>
          <w:b/>
        </w:rPr>
      </w:pPr>
      <w:r>
        <w:rPr>
          <w:b/>
        </w:rPr>
        <w:t>Social Media’s Effect on Vaccination Rates</w:t>
      </w:r>
    </w:p>
    <w:p w14:paraId="610BDCC7" w14:textId="77777777" w:rsidR="002B41A8" w:rsidRDefault="0089233C" w:rsidP="00486073">
      <w:pPr>
        <w:jc w:val="center"/>
      </w:pPr>
      <w:r>
        <w:t>Rachel Jaffe, MPH</w:t>
      </w:r>
    </w:p>
    <w:p w14:paraId="686E5B1F" w14:textId="5597E569" w:rsidR="002B41A8" w:rsidRDefault="0089233C" w:rsidP="00486073">
      <w:pPr>
        <w:jc w:val="center"/>
      </w:pPr>
      <w:r>
        <w:t>University of Pittsburgh, 2019</w:t>
      </w:r>
    </w:p>
    <w:p w14:paraId="03277887" w14:textId="555090AF" w:rsidR="00486073" w:rsidRDefault="00AC29F2" w:rsidP="00486073">
      <w:pPr>
        <w:jc w:val="center"/>
        <w:rPr>
          <w:b/>
        </w:rPr>
      </w:pPr>
      <w:r w:rsidRPr="00AC29F2">
        <w:rPr>
          <w:b/>
        </w:rPr>
        <w:t>Abstract</w:t>
      </w:r>
    </w:p>
    <w:p w14:paraId="38365ABC" w14:textId="4C55D246" w:rsidR="00FD1FF0" w:rsidRDefault="00B37023" w:rsidP="0018627B">
      <w:pPr>
        <w:rPr>
          <w:b/>
        </w:rPr>
      </w:pPr>
      <w:r>
        <w:rPr>
          <w:b/>
        </w:rPr>
        <w:t>Background</w:t>
      </w:r>
      <w:r w:rsidR="00FD1FF0">
        <w:rPr>
          <w:b/>
        </w:rPr>
        <w:t xml:space="preserve">: </w:t>
      </w:r>
      <w:r w:rsidR="00FD1FF0" w:rsidRPr="00FD1FF0">
        <w:rPr>
          <w:bCs/>
        </w:rPr>
        <w:t>Vaccines have contributed significantly to public health by protecting</w:t>
      </w:r>
      <w:r w:rsidR="001A46ED">
        <w:rPr>
          <w:bCs/>
        </w:rPr>
        <w:t xml:space="preserve"> </w:t>
      </w:r>
      <w:r w:rsidR="00FD1FF0" w:rsidRPr="00FD1FF0">
        <w:rPr>
          <w:bCs/>
        </w:rPr>
        <w:t xml:space="preserve">against deadly diseases. However, </w:t>
      </w:r>
      <w:r w:rsidR="003C7BFD">
        <w:rPr>
          <w:bCs/>
        </w:rPr>
        <w:t xml:space="preserve">vaccination </w:t>
      </w:r>
      <w:r w:rsidR="00FD1FF0" w:rsidRPr="00FD1FF0">
        <w:rPr>
          <w:bCs/>
        </w:rPr>
        <w:t xml:space="preserve">coverage for many preventable diseases </w:t>
      </w:r>
      <w:r w:rsidR="001A46ED">
        <w:rPr>
          <w:bCs/>
        </w:rPr>
        <w:t>is</w:t>
      </w:r>
      <w:r w:rsidR="00FD1FF0" w:rsidRPr="00FD1FF0">
        <w:rPr>
          <w:bCs/>
        </w:rPr>
        <w:t xml:space="preserve"> declining. A major contributor to the decline in vaccination coverage</w:t>
      </w:r>
      <w:r w:rsidR="001F2535">
        <w:rPr>
          <w:bCs/>
        </w:rPr>
        <w:t xml:space="preserve"> </w:t>
      </w:r>
      <w:r w:rsidR="001A46ED">
        <w:rPr>
          <w:bCs/>
        </w:rPr>
        <w:t xml:space="preserve">is </w:t>
      </w:r>
      <w:r w:rsidR="00FD1FF0" w:rsidRPr="00FD1FF0">
        <w:rPr>
          <w:bCs/>
        </w:rPr>
        <w:t>people who oppose vaccinations</w:t>
      </w:r>
      <w:r w:rsidR="001F2535">
        <w:rPr>
          <w:bCs/>
        </w:rPr>
        <w:t>, also known as ant</w:t>
      </w:r>
      <w:r w:rsidR="00167F5E">
        <w:rPr>
          <w:bCs/>
        </w:rPr>
        <w:t>i</w:t>
      </w:r>
      <w:r w:rsidR="001F2535">
        <w:rPr>
          <w:bCs/>
        </w:rPr>
        <w:t xml:space="preserve">-vaxxers. </w:t>
      </w:r>
      <w:r w:rsidR="00FD1FF0" w:rsidRPr="00FD1FF0">
        <w:rPr>
          <w:bCs/>
        </w:rPr>
        <w:t xml:space="preserve"> Many anti-vaxxers use social media to spread false information about vaccin</w:t>
      </w:r>
      <w:r w:rsidR="001F2535">
        <w:rPr>
          <w:bCs/>
        </w:rPr>
        <w:t>es.</w:t>
      </w:r>
      <w:r w:rsidR="00FD1FF0" w:rsidRPr="00FD1FF0">
        <w:rPr>
          <w:bCs/>
        </w:rPr>
        <w:t xml:space="preserve"> This literature review focuses on how vaccination coverage has been impacted by social media.</w:t>
      </w:r>
      <w:r w:rsidR="00FD1FF0">
        <w:rPr>
          <w:b/>
        </w:rPr>
        <w:t xml:space="preserve"> </w:t>
      </w:r>
    </w:p>
    <w:p w14:paraId="18093DEF" w14:textId="1236A2D0" w:rsidR="003D44C9" w:rsidRDefault="00B37023" w:rsidP="0018627B">
      <w:r>
        <w:rPr>
          <w:b/>
        </w:rPr>
        <w:t>Methods:</w:t>
      </w:r>
      <w:r w:rsidR="00FD1FF0">
        <w:rPr>
          <w:b/>
        </w:rPr>
        <w:t xml:space="preserve"> </w:t>
      </w:r>
      <w:r w:rsidR="00FD1FF0" w:rsidRPr="00FD1FF0">
        <w:rPr>
          <w:bCs/>
        </w:rPr>
        <w:t xml:space="preserve">A </w:t>
      </w:r>
      <w:r w:rsidR="00FD1FF0">
        <w:rPr>
          <w:bCs/>
        </w:rPr>
        <w:t>PubMed search was conducted using the search term “social media impact on vaccination rates.</w:t>
      </w:r>
      <w:r w:rsidR="001F2535">
        <w:rPr>
          <w:bCs/>
        </w:rPr>
        <w:t>”</w:t>
      </w:r>
      <w:r w:rsidR="00FD1FF0">
        <w:rPr>
          <w:bCs/>
        </w:rPr>
        <w:t xml:space="preserve"> </w:t>
      </w:r>
      <w:bookmarkStart w:id="2" w:name="OLE_LINK1"/>
      <w:bookmarkStart w:id="3" w:name="OLE_LINK2"/>
      <w:r w:rsidR="003D44C9">
        <w:rPr>
          <w:bCs/>
        </w:rPr>
        <w:t xml:space="preserve">All references </w:t>
      </w:r>
      <w:r w:rsidR="001A46ED">
        <w:rPr>
          <w:bCs/>
        </w:rPr>
        <w:t>for</w:t>
      </w:r>
      <w:r w:rsidR="003D44C9">
        <w:rPr>
          <w:bCs/>
        </w:rPr>
        <w:t xml:space="preserve"> articles found were scanned for relevance and</w:t>
      </w:r>
      <w:r w:rsidR="003D44C9">
        <w:rPr>
          <w:color w:val="303030"/>
          <w:shd w:val="clear" w:color="auto" w:fill="FFFFFF"/>
        </w:rPr>
        <w:t xml:space="preserve"> were followed up. </w:t>
      </w:r>
      <w:bookmarkEnd w:id="2"/>
      <w:bookmarkEnd w:id="3"/>
      <w:r w:rsidR="00FD1FF0">
        <w:t xml:space="preserve">Articles </w:t>
      </w:r>
      <w:r w:rsidR="003D44C9">
        <w:t xml:space="preserve">excluded were those </w:t>
      </w:r>
      <w:r w:rsidR="00FD1FF0">
        <w:t>published before 20</w:t>
      </w:r>
      <w:r w:rsidR="003D44C9">
        <w:t>04 and not written in English. Using th</w:t>
      </w:r>
      <w:r w:rsidR="001A46ED">
        <w:t>ese</w:t>
      </w:r>
      <w:r w:rsidR="003D44C9">
        <w:t xml:space="preserve"> criteria, </w:t>
      </w:r>
      <w:r w:rsidR="001F2535">
        <w:t>18</w:t>
      </w:r>
      <w:r w:rsidR="003D44C9">
        <w:t xml:space="preserve"> articles </w:t>
      </w:r>
      <w:r w:rsidR="001A46ED">
        <w:t xml:space="preserve">qualified </w:t>
      </w:r>
      <w:r w:rsidR="003D44C9">
        <w:t xml:space="preserve">for this literature review. </w:t>
      </w:r>
    </w:p>
    <w:p w14:paraId="7AD2FF7E" w14:textId="2ACC0CAA" w:rsidR="00FD1FF0" w:rsidRPr="00B751C9" w:rsidRDefault="00B37023" w:rsidP="0018627B">
      <w:pPr>
        <w:rPr>
          <w:bCs/>
        </w:rPr>
      </w:pPr>
      <w:r>
        <w:rPr>
          <w:b/>
        </w:rPr>
        <w:t>Results:</w:t>
      </w:r>
      <w:r w:rsidR="00B751C9">
        <w:rPr>
          <w:b/>
        </w:rPr>
        <w:t xml:space="preserve">  </w:t>
      </w:r>
      <w:r w:rsidR="005657A1">
        <w:rPr>
          <w:bCs/>
        </w:rPr>
        <w:t xml:space="preserve">A debunked article </w:t>
      </w:r>
      <w:r w:rsidR="00167F5E">
        <w:rPr>
          <w:bCs/>
        </w:rPr>
        <w:t>published</w:t>
      </w:r>
      <w:r w:rsidR="005657A1">
        <w:rPr>
          <w:bCs/>
        </w:rPr>
        <w:t xml:space="preserve"> in 1998 </w:t>
      </w:r>
      <w:r w:rsidR="00B751C9">
        <w:rPr>
          <w:bCs/>
        </w:rPr>
        <w:t>impacted parents’ decisions to vaccinate their child</w:t>
      </w:r>
      <w:r w:rsidR="00D025CF">
        <w:rPr>
          <w:bCs/>
        </w:rPr>
        <w:t>ren</w:t>
      </w:r>
      <w:r w:rsidR="003C7BFD">
        <w:rPr>
          <w:bCs/>
        </w:rPr>
        <w:t xml:space="preserve"> by claiming that there is a causal link between vaccines and autism.</w:t>
      </w:r>
      <w:r w:rsidR="00B751C9">
        <w:rPr>
          <w:bCs/>
        </w:rPr>
        <w:t xml:space="preserve"> However, s</w:t>
      </w:r>
      <w:r w:rsidR="00B751C9" w:rsidRPr="00B751C9">
        <w:rPr>
          <w:bCs/>
        </w:rPr>
        <w:t xml:space="preserve">ocial media </w:t>
      </w:r>
      <w:r w:rsidR="003C7BFD">
        <w:rPr>
          <w:bCs/>
        </w:rPr>
        <w:t>spreads</w:t>
      </w:r>
      <w:r w:rsidR="00B751C9" w:rsidRPr="00B751C9">
        <w:rPr>
          <w:bCs/>
        </w:rPr>
        <w:t xml:space="preserve"> more than the falsehood that the MMR vaccine causes autism.</w:t>
      </w:r>
      <w:r w:rsidR="00B751C9">
        <w:rPr>
          <w:bCs/>
        </w:rPr>
        <w:t xml:space="preserve"> Social media directly impacts vaccination rates for not only MMR but for other vaccines. Twitter can </w:t>
      </w:r>
      <w:r w:rsidR="00C83C78">
        <w:rPr>
          <w:bCs/>
        </w:rPr>
        <w:t xml:space="preserve">estimate </w:t>
      </w:r>
      <w:r w:rsidR="00B751C9">
        <w:rPr>
          <w:bCs/>
        </w:rPr>
        <w:t xml:space="preserve">vaccine coverage by analyzing tweets regarding vaccination. Additionally, Facebook groups against vaccines are very common and help spread false information about vaccines. Studies have shown that Instagram and YouTube can have a positive effect on vaccination rates. </w:t>
      </w:r>
    </w:p>
    <w:p w14:paraId="1B31BA15" w14:textId="25EBC3CF" w:rsidR="000D7B84" w:rsidRDefault="00B37023" w:rsidP="0018627B">
      <w:pPr>
        <w:rPr>
          <w:bCs/>
        </w:rPr>
      </w:pPr>
      <w:r>
        <w:rPr>
          <w:b/>
        </w:rPr>
        <w:lastRenderedPageBreak/>
        <w:t>Conclusion:</w:t>
      </w:r>
      <w:r w:rsidR="00FD1FF0">
        <w:rPr>
          <w:b/>
        </w:rPr>
        <w:t xml:space="preserve"> </w:t>
      </w:r>
      <w:r w:rsidR="00FD1FF0" w:rsidRPr="00FD1FF0">
        <w:rPr>
          <w:bCs/>
        </w:rPr>
        <w:t>Understanding the public health significance of how</w:t>
      </w:r>
      <w:r w:rsidR="00FD1FF0">
        <w:rPr>
          <w:bCs/>
        </w:rPr>
        <w:t xml:space="preserve"> social media spreads false information</w:t>
      </w:r>
      <w:r w:rsidR="001F2535">
        <w:rPr>
          <w:bCs/>
        </w:rPr>
        <w:t xml:space="preserve"> about vaccinations</w:t>
      </w:r>
      <w:r w:rsidR="00FD1FF0">
        <w:rPr>
          <w:bCs/>
        </w:rPr>
        <w:t xml:space="preserve"> is extremely important. </w:t>
      </w:r>
      <w:r w:rsidR="00C83C78">
        <w:rPr>
          <w:bCs/>
        </w:rPr>
        <w:t>P</w:t>
      </w:r>
      <w:r w:rsidR="00FD1FF0">
        <w:rPr>
          <w:bCs/>
        </w:rPr>
        <w:t xml:space="preserve">ublic health officials and social media pages can work together to combat the spread of false information and improve vaccination rates. </w:t>
      </w:r>
    </w:p>
    <w:p w14:paraId="3558196C" w14:textId="50F67D4C" w:rsidR="00A16246" w:rsidRPr="00FD1FF0" w:rsidRDefault="00FD1FF0" w:rsidP="00FD1FF0">
      <w:pPr>
        <w:rPr>
          <w:bCs/>
        </w:rPr>
      </w:pPr>
      <w:r>
        <w:rPr>
          <w:bCs/>
        </w:rPr>
        <w:t xml:space="preserve"> </w:t>
      </w:r>
    </w:p>
    <w:p w14:paraId="3B05C7F8" w14:textId="450C004A" w:rsidR="004F605E" w:rsidRDefault="004F605E" w:rsidP="00EE6574">
      <w:pPr>
        <w:sectPr w:rsidR="004F605E" w:rsidSect="00984A8B">
          <w:type w:val="continuous"/>
          <w:pgSz w:w="12240" w:h="15840"/>
          <w:pgMar w:top="1440" w:right="1440" w:bottom="1440" w:left="1440" w:header="720" w:footer="432" w:gutter="0"/>
          <w:pgNumType w:fmt="lowerRoman"/>
          <w:cols w:space="720"/>
          <w:docGrid w:linePitch="360"/>
        </w:sectPr>
      </w:pPr>
    </w:p>
    <w:p w14:paraId="67D54CFC" w14:textId="085F9661" w:rsidR="00FB402B" w:rsidRDefault="004F023C" w:rsidP="009524D7">
      <w:pPr>
        <w:pStyle w:val="Heading1"/>
      </w:pPr>
      <w:bookmarkStart w:id="4" w:name="_Toc33451139"/>
      <w:r>
        <w:lastRenderedPageBreak/>
        <w:t>Introduction</w:t>
      </w:r>
      <w:bookmarkEnd w:id="4"/>
    </w:p>
    <w:p w14:paraId="151F83B2" w14:textId="4F7134A6" w:rsidR="006D24B6" w:rsidRDefault="006D24B6" w:rsidP="0018627B">
      <w:pPr>
        <w:pStyle w:val="NormalIndent"/>
        <w:ind w:left="0"/>
        <w:jc w:val="left"/>
      </w:pPr>
      <w:r>
        <w:t xml:space="preserve">In 2019, The World Health Organization (WHO) listed vaccine hesitancy as </w:t>
      </w:r>
      <w:r w:rsidR="006954CC">
        <w:t xml:space="preserve">a </w:t>
      </w:r>
      <w:r>
        <w:t>top ten threat to global health. Vaccine hesitancy is defined as the reluctance or refusal to vaccinate despite the availability of vaccines. (“Top Ten Threats to Global Health”, 2019).</w:t>
      </w:r>
      <w:r w:rsidR="006954CC">
        <w:t xml:space="preserve"> </w:t>
      </w:r>
      <w:r>
        <w:t>Vaccines have been proven to be safe for many years, yet vaccination rates are declining.</w:t>
      </w:r>
      <w:r w:rsidR="0037159F">
        <w:t xml:space="preserve"> WHO estimates </w:t>
      </w:r>
      <w:r w:rsidRPr="009B019E">
        <w:t>the measles, mumps and rubella (MMR) vaccine has saved more than 21.1 million lives since 2000</w:t>
      </w:r>
      <w:r w:rsidR="00C42541">
        <w:t xml:space="preserve"> (</w:t>
      </w:r>
      <w:r w:rsidR="0037159F">
        <w:t xml:space="preserve">“Measles”, 2019). </w:t>
      </w:r>
      <w:r w:rsidRPr="009B019E">
        <w:t>However,</w:t>
      </w:r>
      <w:r>
        <w:t xml:space="preserve"> rates for</w:t>
      </w:r>
      <w:r w:rsidRPr="009B019E">
        <w:t xml:space="preserve"> MMR vaccinations and many other</w:t>
      </w:r>
      <w:r>
        <w:t>s</w:t>
      </w:r>
      <w:r w:rsidRPr="009B019E">
        <w:t xml:space="preserve"> have been declining. In fact, 42,000 of the 4.1 million children born each year in the United States will die from a vaccine preventable disease</w:t>
      </w:r>
      <w:r w:rsidR="0037159F">
        <w:t xml:space="preserve"> (Regal, 2019). </w:t>
      </w:r>
    </w:p>
    <w:p w14:paraId="3C58F0D1" w14:textId="2472AFC2" w:rsidR="007301F9" w:rsidRDefault="00C42541" w:rsidP="0018627B">
      <w:pPr>
        <w:ind w:firstLine="720"/>
      </w:pPr>
      <w:r>
        <w:t xml:space="preserve">There are many reasons why parents choose not to vaccinate their children, but one reason is due to false information </w:t>
      </w:r>
      <w:r w:rsidR="00B04113">
        <w:t>available on</w:t>
      </w:r>
      <w:r>
        <w:t xml:space="preserve"> social media.</w:t>
      </w:r>
      <w:r w:rsidR="007301F9" w:rsidRPr="007301F9">
        <w:t xml:space="preserve"> </w:t>
      </w:r>
      <w:r w:rsidR="007301F9">
        <w:t xml:space="preserve">Social media allows the rapid </w:t>
      </w:r>
      <w:r w:rsidR="00E10D9C">
        <w:t>dissemination</w:t>
      </w:r>
      <w:r w:rsidR="007301F9">
        <w:t xml:space="preserve"> of information. Anyone can engage in spreading information, with no verification/credibility required. </w:t>
      </w:r>
      <w:r>
        <w:t>As of 2019, there are 3.2 billion social media users worldwide</w:t>
      </w:r>
      <w:r w:rsidR="007301F9">
        <w:t xml:space="preserve"> (</w:t>
      </w:r>
      <w:proofErr w:type="spellStart"/>
      <w:r>
        <w:t>Moshin</w:t>
      </w:r>
      <w:proofErr w:type="spellEnd"/>
      <w:r>
        <w:t xml:space="preserve">, 2019).  </w:t>
      </w:r>
      <w:r w:rsidR="007301F9">
        <w:t>In the United states, eight in 10 internet users search for health information online</w:t>
      </w:r>
      <w:r w:rsidR="006954CC">
        <w:t xml:space="preserve"> (</w:t>
      </w:r>
      <w:proofErr w:type="spellStart"/>
      <w:r w:rsidR="006954CC">
        <w:t>Ventola</w:t>
      </w:r>
      <w:proofErr w:type="spellEnd"/>
      <w:r w:rsidR="006954CC">
        <w:t xml:space="preserve">, 2014). </w:t>
      </w:r>
      <w:r w:rsidR="007301F9">
        <w:t xml:space="preserve">Of these people, </w:t>
      </w:r>
      <w:r w:rsidR="00E10D9C">
        <w:t>74</w:t>
      </w:r>
      <w:r w:rsidR="007301F9">
        <w:t xml:space="preserve"> percent specifically use social media to access health information (</w:t>
      </w:r>
      <w:proofErr w:type="spellStart"/>
      <w:r w:rsidR="007301F9">
        <w:t>Ventola</w:t>
      </w:r>
      <w:proofErr w:type="spellEnd"/>
      <w:r w:rsidR="007301F9">
        <w:t xml:space="preserve">, 2014). As more people start to rely on social media to find out information about their health, it is critical to stop the spread of false information. This literature review explores the impact of social media on vaccination rates against preventable diseases. </w:t>
      </w:r>
    </w:p>
    <w:p w14:paraId="3C4B4DC4" w14:textId="2786955F" w:rsidR="007301F9" w:rsidRDefault="007301F9" w:rsidP="0018627B">
      <w:pPr>
        <w:ind w:firstLine="720"/>
      </w:pPr>
      <w:r>
        <w:tab/>
        <w:t xml:space="preserve">Chapter 2 gives background information on vaccines and the history of social media.  Chapter 3 describes the methods used in this literature review. Chapter 4 highlights the results of the literature review, focusing on the platforms Facebook, Twitter, YouTube and Instagram. </w:t>
      </w:r>
      <w:r>
        <w:lastRenderedPageBreak/>
        <w:t>Chapter 5 includes a discussion of the material and recommendations. Chapter 6 concludes the paper,</w:t>
      </w:r>
      <w:r w:rsidR="00AB2D19">
        <w:t xml:space="preserve"> summarizing key results. </w:t>
      </w:r>
    </w:p>
    <w:p w14:paraId="3AAABB66" w14:textId="3B1B5BC4" w:rsidR="006D24B6" w:rsidRDefault="007301F9" w:rsidP="00795EFC">
      <w:pPr>
        <w:pStyle w:val="NormalIndent"/>
        <w:ind w:left="0" w:firstLine="0"/>
      </w:pPr>
      <w:r>
        <w:tab/>
      </w:r>
    </w:p>
    <w:p w14:paraId="42CBAD26" w14:textId="77777777" w:rsidR="006D24B6" w:rsidRDefault="006D24B6" w:rsidP="00795EFC">
      <w:pPr>
        <w:pStyle w:val="NormalIndent"/>
        <w:ind w:left="0"/>
      </w:pPr>
    </w:p>
    <w:p w14:paraId="51B88224" w14:textId="5BF8B3F8" w:rsidR="009F5897" w:rsidRPr="009524D7" w:rsidRDefault="009F5897" w:rsidP="009524D7">
      <w:pPr>
        <w:pStyle w:val="Heading1"/>
      </w:pPr>
      <w:bookmarkStart w:id="5" w:name="_Toc33451140"/>
      <w:r w:rsidRPr="009524D7">
        <w:lastRenderedPageBreak/>
        <w:t>Background</w:t>
      </w:r>
      <w:bookmarkEnd w:id="5"/>
      <w:r w:rsidRPr="009524D7">
        <w:t xml:space="preserve"> </w:t>
      </w:r>
    </w:p>
    <w:p w14:paraId="5C01244D" w14:textId="3DAAB301" w:rsidR="009F5897" w:rsidRDefault="009F5897" w:rsidP="0018627B">
      <w:pPr>
        <w:ind w:firstLine="720"/>
      </w:pPr>
      <w:r>
        <w:t>Edward Jenner revolutionized the world in 1796 when he created the first vaccine. This vaccine was against the virus smallpox, which was the leading cause of death in the 18</w:t>
      </w:r>
      <w:r w:rsidRPr="0032743F">
        <w:rPr>
          <w:vertAlign w:val="superscript"/>
        </w:rPr>
        <w:t>th</w:t>
      </w:r>
      <w:r>
        <w:t xml:space="preserve"> century</w:t>
      </w:r>
      <w:r w:rsidR="006954CC">
        <w:t xml:space="preserve"> (Damiani, 2018). </w:t>
      </w:r>
      <w:r>
        <w:t>Jenner noticed that a growing number of milkmaids who had cowpox, a very mild disease, did not succumb to smallpox. Intrigued by this observation, Jenner decided to see if something in cowpox prevented people from contracting smallpox. To test this idea, Jenner placed cowpox fluid from a milkmaid’s infection into a cut on a young boy’s arm. Several weeks later, Jenner exposed the boy to smallpox, and the boy did not contract the virus</w:t>
      </w:r>
      <w:r w:rsidR="006954CC">
        <w:t xml:space="preserve"> (Damiani, 2018). </w:t>
      </w:r>
      <w:r>
        <w:rPr>
          <w:vertAlign w:val="superscript"/>
        </w:rPr>
        <w:t xml:space="preserve"> </w:t>
      </w:r>
      <w:r>
        <w:t>This remarkable result paved the way for science to develop other types of vaccinations.</w:t>
      </w:r>
    </w:p>
    <w:p w14:paraId="32DA74D1" w14:textId="6FF48C5A" w:rsidR="009F5897" w:rsidRDefault="009F5897" w:rsidP="0018627B">
      <w:pPr>
        <w:ind w:firstLine="720"/>
      </w:pPr>
      <w:r>
        <w:t>Jenner’s vaccine is considered a heterologous vaccine, meaning that a closely related pathogen was used to protect against a more harmful pathogen. Live attenuated vaccines are similar to this, but they use a weakened form of the virus that causes disease</w:t>
      </w:r>
      <w:r w:rsidR="00554D38">
        <w:t xml:space="preserve"> (</w:t>
      </w:r>
      <w:r w:rsidR="006914A8">
        <w:t>"</w:t>
      </w:r>
      <w:r w:rsidR="00554D38">
        <w:t>Vaccine Type</w:t>
      </w:r>
      <w:r w:rsidR="00B33DDF">
        <w:t>s</w:t>
      </w:r>
      <w:r w:rsidR="006914A8">
        <w:t>"</w:t>
      </w:r>
      <w:r w:rsidR="00554D38">
        <w:t xml:space="preserve">, 2019). </w:t>
      </w:r>
      <w:r>
        <w:t xml:space="preserve">The benefit </w:t>
      </w:r>
      <w:r w:rsidR="00B33DDF">
        <w:t xml:space="preserve">of </w:t>
      </w:r>
      <w:r>
        <w:t>this type of vaccine is that it provides people with a strong and long-lasting immune response.</w:t>
      </w:r>
      <w:r w:rsidR="00554D38">
        <w:rPr>
          <w:vertAlign w:val="superscript"/>
        </w:rPr>
        <w:t xml:space="preserve"> </w:t>
      </w:r>
      <w:r>
        <w:t>Some other examples of live attenuated vaccines are those against measles, mumps, rubella (MMR), rotavirus and chickenpox</w:t>
      </w:r>
      <w:r w:rsidR="00554D38">
        <w:t xml:space="preserve"> (</w:t>
      </w:r>
      <w:r w:rsidR="006914A8">
        <w:t>"</w:t>
      </w:r>
      <w:r w:rsidR="00554D38">
        <w:t>Vaccine Types</w:t>
      </w:r>
      <w:r w:rsidR="006914A8">
        <w:t>"</w:t>
      </w:r>
      <w:r w:rsidR="00554D38">
        <w:t xml:space="preserve">, 2019). </w:t>
      </w:r>
      <w:r>
        <w:t>Another type of vaccine is called an inactivated vaccine. Inactivated vaccines use the killed version of the pathogen.</w:t>
      </w:r>
      <w:r w:rsidR="00554D38">
        <w:t xml:space="preserve"> </w:t>
      </w:r>
      <w:r>
        <w:t xml:space="preserve">They </w:t>
      </w:r>
      <w:r w:rsidR="002F519A">
        <w:t>result in a</w:t>
      </w:r>
      <w:r>
        <w:t xml:space="preserve"> weaker immune response to pathogens, so people require booster vaccines.</w:t>
      </w:r>
      <w:r w:rsidR="00554D38">
        <w:rPr>
          <w:vertAlign w:val="superscript"/>
        </w:rPr>
        <w:t xml:space="preserve"> </w:t>
      </w:r>
      <w:r>
        <w:t>Examples of this include vaccinations for influenza, polio (Salk), and rabies</w:t>
      </w:r>
      <w:r w:rsidR="00554D38">
        <w:t xml:space="preserve"> (</w:t>
      </w:r>
      <w:r w:rsidR="006914A8">
        <w:t>"</w:t>
      </w:r>
      <w:r w:rsidR="00554D38">
        <w:t>Vaccine Types</w:t>
      </w:r>
      <w:r w:rsidR="006914A8">
        <w:t>"</w:t>
      </w:r>
      <w:r w:rsidR="00554D38">
        <w:t>, 2019).</w:t>
      </w:r>
    </w:p>
    <w:p w14:paraId="01C03D69" w14:textId="56C2CA1C" w:rsidR="009F5897" w:rsidRDefault="009F5897" w:rsidP="0018627B">
      <w:pPr>
        <w:ind w:firstLine="720"/>
      </w:pPr>
      <w:r>
        <w:t>With the advance of technology, many other types of vaccines</w:t>
      </w:r>
      <w:r w:rsidR="009E65E2">
        <w:t xml:space="preserve"> have been developed:</w:t>
      </w:r>
      <w:r>
        <w:t xml:space="preserve"> subunit, recombinant, polysaccharide, and conjugate. These vaccines are genetically engineered to target key parts of the pathogen.</w:t>
      </w:r>
      <w:r w:rsidR="00554D38">
        <w:rPr>
          <w:vertAlign w:val="superscript"/>
        </w:rPr>
        <w:t xml:space="preserve"> </w:t>
      </w:r>
      <w:r>
        <w:t xml:space="preserve"> Examples of th</w:t>
      </w:r>
      <w:r w:rsidR="009E65E2">
        <w:t>ese</w:t>
      </w:r>
      <w:r>
        <w:t xml:space="preserve"> include vaccinations for human </w:t>
      </w:r>
      <w:r>
        <w:lastRenderedPageBreak/>
        <w:t>papillomavirus (HPV), pneumococcal disease, and whooping cough</w:t>
      </w:r>
      <w:r w:rsidR="00554D38">
        <w:t xml:space="preserve"> (</w:t>
      </w:r>
      <w:r w:rsidR="009E65E2">
        <w:t>"</w:t>
      </w:r>
      <w:r w:rsidR="00554D38">
        <w:t>Vaccine Types</w:t>
      </w:r>
      <w:r w:rsidR="009E65E2">
        <w:t>"</w:t>
      </w:r>
      <w:r w:rsidR="00554D38">
        <w:t xml:space="preserve">, 2019). </w:t>
      </w:r>
      <w:r>
        <w:t xml:space="preserve"> Scientists are also trying to create vaccines using DNA and recombinant vector vaccines, although few have been approved yet</w:t>
      </w:r>
      <w:r w:rsidR="00554D38">
        <w:t xml:space="preserve"> (</w:t>
      </w:r>
      <w:r w:rsidR="009E65E2">
        <w:t>"</w:t>
      </w:r>
      <w:r w:rsidR="00554D38">
        <w:t>Vaccine Types</w:t>
      </w:r>
      <w:r w:rsidR="009E65E2">
        <w:t>"</w:t>
      </w:r>
      <w:r w:rsidR="00554D38">
        <w:t>, 2019).</w:t>
      </w:r>
    </w:p>
    <w:p w14:paraId="4700A38F" w14:textId="58B82BD2" w:rsidR="009F5897" w:rsidRDefault="009F5897" w:rsidP="0018627B">
      <w:pPr>
        <w:ind w:firstLine="720"/>
      </w:pPr>
      <w:r>
        <w:t>There are still many diseases that we do not have vaccines against such as malaria, HIV/AIDS, cancer. One reason we do not have vaccines against these diseases could be that even safe and effective vaccines are not being used to their full capacity today. In order to eradicate a disease from a population, 95% of the people need to be vaccinated</w:t>
      </w:r>
      <w:r w:rsidR="00FC59B9">
        <w:t xml:space="preserve"> (Meissner, 2015).</w:t>
      </w:r>
      <w:r>
        <w:t xml:space="preserve"> This concept is called herd immunity where the “herd” protects people who cannot (due to being immunocompromised or other reasons) receive the vaccine</w:t>
      </w:r>
      <w:r w:rsidR="00FC59B9">
        <w:t xml:space="preserve"> (Meissner, 2015).</w:t>
      </w:r>
      <w:r>
        <w:t xml:space="preserve"> Herd immunity is not established for most vaccine-preventable diseases in the world</w:t>
      </w:r>
      <w:r w:rsidR="006A6D03">
        <w:t xml:space="preserve"> </w:t>
      </w:r>
      <w:r w:rsidR="00FC59B9">
        <w:t>(</w:t>
      </w:r>
      <w:r w:rsidR="006A6D03">
        <w:t>"</w:t>
      </w:r>
      <w:r w:rsidR="00FC59B9" w:rsidRPr="00FC59B9">
        <w:t>Childhood Vaccination Coverage Trend Report</w:t>
      </w:r>
      <w:r w:rsidR="006A6D03">
        <w:t>"</w:t>
      </w:r>
      <w:r w:rsidR="00FC59B9">
        <w:t xml:space="preserve">, 2017). </w:t>
      </w:r>
    </w:p>
    <w:p w14:paraId="00C9F168" w14:textId="3E5CFF33" w:rsidR="00B05539" w:rsidRDefault="009F5897" w:rsidP="0018627B">
      <w:pPr>
        <w:ind w:firstLine="720"/>
      </w:pPr>
      <w:r>
        <w:t xml:space="preserve">There are many reasons why herd immunity is not established and why vaccination coverage is declining. Known reasons include religious beliefs, </w:t>
      </w:r>
      <w:r w:rsidR="006A6D03">
        <w:t xml:space="preserve">lack of </w:t>
      </w:r>
      <w:r>
        <w:t>access to vaccines, and cost of vaccines. Another contributing reason is fear. Parents fear that their child is going to experience negative side effects from the vaccine</w:t>
      </w:r>
      <w:r w:rsidR="003D40F9">
        <w:t xml:space="preserve"> (McKee, 2016). </w:t>
      </w:r>
      <w:r w:rsidR="000A11C5">
        <w:t xml:space="preserve">The negative side effect that parents fear most is autism. </w:t>
      </w:r>
    </w:p>
    <w:p w14:paraId="04E43D60" w14:textId="4AFABF8D" w:rsidR="000A11C5" w:rsidRDefault="000A11C5" w:rsidP="0018627B">
      <w:pPr>
        <w:ind w:firstLine="720"/>
        <w:rPr>
          <w:vertAlign w:val="superscript"/>
        </w:rPr>
      </w:pPr>
      <w:r w:rsidRPr="009B019E">
        <w:t xml:space="preserve">In 1998, Dr. Wakefield posted a study in </w:t>
      </w:r>
      <w:r w:rsidRPr="008833B6">
        <w:rPr>
          <w:i/>
          <w:iCs/>
        </w:rPr>
        <w:t>The Lancet</w:t>
      </w:r>
      <w:r w:rsidRPr="009B019E">
        <w:t xml:space="preserve"> claiming that there was a causal link between the MMR vaccine and autism</w:t>
      </w:r>
      <w:r w:rsidR="00B05539">
        <w:t xml:space="preserve"> (Rao, 2011). </w:t>
      </w:r>
      <w:r w:rsidRPr="009B019E">
        <w:t xml:space="preserve">Nearly every radio </w:t>
      </w:r>
      <w:r w:rsidRPr="00B05539">
        <w:rPr>
          <w:color w:val="000000" w:themeColor="text1"/>
        </w:rPr>
        <w:t xml:space="preserve">station, tv station, </w:t>
      </w:r>
      <w:r w:rsidRPr="009B019E">
        <w:t>and newspaper</w:t>
      </w:r>
      <w:r>
        <w:t xml:space="preserve"> shared</w:t>
      </w:r>
      <w:r w:rsidRPr="009B019E">
        <w:t xml:space="preserve"> the findings</w:t>
      </w:r>
      <w:r w:rsidR="00B05539">
        <w:t xml:space="preserve"> (Rao, 2011). </w:t>
      </w:r>
      <w:r w:rsidRPr="009B019E">
        <w:t xml:space="preserve">This dissemination of information led many parents </w:t>
      </w:r>
      <w:r>
        <w:t xml:space="preserve">to decide </w:t>
      </w:r>
      <w:r w:rsidRPr="009B019E">
        <w:t>not to vaccinate their children</w:t>
      </w:r>
      <w:r w:rsidR="002110F4">
        <w:t xml:space="preserve">. </w:t>
      </w:r>
      <w:r w:rsidRPr="009B019E">
        <w:t xml:space="preserve">In 2010, </w:t>
      </w:r>
      <w:r>
        <w:t xml:space="preserve">after multiple other scientific articles were published disproving Wakefield’s allegations, </w:t>
      </w:r>
      <w:r w:rsidRPr="008833B6">
        <w:rPr>
          <w:i/>
          <w:iCs/>
        </w:rPr>
        <w:t>The Lancet</w:t>
      </w:r>
      <w:r w:rsidRPr="009B019E">
        <w:t xml:space="preserve"> retracted the article and Dr. Wakefield was barred from practicing medicine in the UK due to his fraudulent claims</w:t>
      </w:r>
      <w:r w:rsidR="00B05539">
        <w:t xml:space="preserve"> (Rao, 2011).</w:t>
      </w:r>
    </w:p>
    <w:p w14:paraId="43133B01" w14:textId="11DF970D" w:rsidR="000A11C5" w:rsidRDefault="000A11C5" w:rsidP="0018627B">
      <w:pPr>
        <w:ind w:firstLine="720"/>
      </w:pPr>
      <w:r>
        <w:lastRenderedPageBreak/>
        <w:t xml:space="preserve">Although the paper was debunked, people today still believe that vaccines cause autism, including President Trump. As shown in </w:t>
      </w:r>
      <w:r w:rsidR="00076F08">
        <w:t>F</w:t>
      </w:r>
      <w:r>
        <w:t xml:space="preserve">igure </w:t>
      </w:r>
      <w:r w:rsidR="00076F08">
        <w:t>1</w:t>
      </w:r>
      <w:r>
        <w:t>, Donald Trump tweeted, “Healthy young child goes to doctor, gets pumped with massive shot of many vaccines, doesn’t feel good and changes- AUTISM.” This tweet received 19,660 likes and 16,693 retweets, showing just how far this false narrative spread. This is just one example of how people use social media to disseminate false information regarding vaccines.</w:t>
      </w:r>
      <w:r>
        <w:rPr>
          <w:noProof/>
          <w:vertAlign w:val="superscript"/>
        </w:rPr>
        <w:drawing>
          <wp:inline distT="0" distB="0" distL="0" distR="0" wp14:anchorId="295771C6" wp14:editId="1AB48AC1">
            <wp:extent cx="4182894" cy="2084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ump twitter.png"/>
                    <pic:cNvPicPr/>
                  </pic:nvPicPr>
                  <pic:blipFill>
                    <a:blip r:embed="rId12">
                      <a:extLst>
                        <a:ext uri="{28A0092B-C50C-407E-A947-70E740481C1C}">
                          <a14:useLocalDpi xmlns:a14="http://schemas.microsoft.com/office/drawing/2010/main" val="0"/>
                        </a:ext>
                      </a:extLst>
                    </a:blip>
                    <a:stretch>
                      <a:fillRect/>
                    </a:stretch>
                  </pic:blipFill>
                  <pic:spPr>
                    <a:xfrm>
                      <a:off x="0" y="0"/>
                      <a:ext cx="4225964" cy="2106210"/>
                    </a:xfrm>
                    <a:prstGeom prst="rect">
                      <a:avLst/>
                    </a:prstGeom>
                  </pic:spPr>
                </pic:pic>
              </a:graphicData>
            </a:graphic>
          </wp:inline>
        </w:drawing>
      </w:r>
    </w:p>
    <w:p w14:paraId="4AB97147" w14:textId="6630B95E" w:rsidR="00E0460C" w:rsidRDefault="00E0460C" w:rsidP="00C57FE6">
      <w:pPr>
        <w:pStyle w:val="Caption"/>
        <w:ind w:left="270"/>
        <w:jc w:val="left"/>
      </w:pPr>
      <w:bookmarkStart w:id="6" w:name="_Toc33451153"/>
      <w:r>
        <w:t xml:space="preserve">Figure </w:t>
      </w:r>
      <w:r>
        <w:fldChar w:fldCharType="begin"/>
      </w:r>
      <w:r>
        <w:instrText xml:space="preserve"> SEQ Figure \* ARABIC </w:instrText>
      </w:r>
      <w:r>
        <w:fldChar w:fldCharType="separate"/>
      </w:r>
      <w:r w:rsidR="0037472B">
        <w:t>1</w:t>
      </w:r>
      <w:r>
        <w:fldChar w:fldCharType="end"/>
      </w:r>
      <w:r>
        <w:t>: Donald Trump’s tweet</w:t>
      </w:r>
      <w:bookmarkEnd w:id="6"/>
    </w:p>
    <w:p w14:paraId="3FE8BEE1" w14:textId="77777777" w:rsidR="000A11C5" w:rsidRDefault="000A11C5" w:rsidP="000A11C5">
      <w:pPr>
        <w:ind w:firstLine="720"/>
        <w:rPr>
          <w:vertAlign w:val="superscript"/>
        </w:rPr>
      </w:pPr>
    </w:p>
    <w:p w14:paraId="5EEF9C99" w14:textId="7B5C9E4E" w:rsidR="000A11C5" w:rsidRDefault="000A11C5" w:rsidP="0018627B">
      <w:pPr>
        <w:ind w:firstLine="720"/>
      </w:pPr>
      <w:r>
        <w:t xml:space="preserve">To see how Wakefield’s paper impacted parents’ perceptions on vaccination, Fredrickson et al. </w:t>
      </w:r>
      <w:r w:rsidR="002110F4">
        <w:t xml:space="preserve">(2004) </w:t>
      </w:r>
      <w:r>
        <w:t>set out to understand why parents were refusing vaccinations for their children. In order to better understand their thoughts and perceptions, 32 focus groups of parents and providers from six different cities were conducted in 1998</w:t>
      </w:r>
      <w:r w:rsidR="002110F4">
        <w:t xml:space="preserve">. </w:t>
      </w:r>
      <w:r>
        <w:t>Fifty-two percent of respondents said that fear of side effects disseminated through the media was why parents chose not to vaccinate their children.</w:t>
      </w:r>
      <w:r w:rsidR="00B05539">
        <w:rPr>
          <w:vertAlign w:val="superscript"/>
        </w:rPr>
        <w:t xml:space="preserve"> </w:t>
      </w:r>
      <w:r>
        <w:t>Many parents feared that their child would get autism if they vaccinated them. Most people cited Wakefield’s study, which was published the same year that this study was conducted</w:t>
      </w:r>
      <w:r w:rsidR="002110F4">
        <w:t xml:space="preserve"> (Fredrickson, et al. 2004). </w:t>
      </w:r>
    </w:p>
    <w:p w14:paraId="4C375A14" w14:textId="77777777" w:rsidR="002110F4" w:rsidRDefault="009F5897" w:rsidP="0018627B">
      <w:pPr>
        <w:ind w:firstLine="720"/>
      </w:pPr>
      <w:r>
        <w:lastRenderedPageBreak/>
        <w:t xml:space="preserve">Much of the fear that parents have around vaccinating their child can be explained by false information about vaccines appearing in social media. </w:t>
      </w:r>
      <w:r w:rsidR="00F352B2">
        <w:t xml:space="preserve">The first social media site created, Six Degrees, was launched in 1996 (McFadden, 2018). This social-networking site allowed users to create profiles and add friends (McFadden, 2018). In 2004, Facebook was created and now is the most widely used social media platform. In fact, </w:t>
      </w:r>
      <w:r w:rsidR="002110F4">
        <w:t>75</w:t>
      </w:r>
      <w:r w:rsidR="00F352B2">
        <w:t xml:space="preserve"> percent of U.S adults say they check Facebook at least once a day (Perrin, 2019). In 2005, YouTube </w:t>
      </w:r>
      <w:r w:rsidR="004F14A7">
        <w:t xml:space="preserve">was launched and now has over 1.8 billion users every month </w:t>
      </w:r>
      <w:r w:rsidR="002110F4">
        <w:t>who</w:t>
      </w:r>
      <w:r w:rsidR="004F14A7">
        <w:t xml:space="preserve"> watch videos on the site (Perrin, 2019). The following year, Twitter was launched. This platform allows anyone to send news updates in live</w:t>
      </w:r>
      <w:r w:rsidR="002110F4">
        <w:t xml:space="preserve"> </w:t>
      </w:r>
      <w:r w:rsidR="004F14A7">
        <w:t xml:space="preserve">time. People on Twitter can use hashtags to highlight to others </w:t>
      </w:r>
      <w:r w:rsidR="00B05539">
        <w:t>w</w:t>
      </w:r>
      <w:r w:rsidR="004F14A7">
        <w:t>hat they are talking about</w:t>
      </w:r>
      <w:r w:rsidR="00B05539">
        <w:t xml:space="preserve">. </w:t>
      </w:r>
      <w:r w:rsidR="004F14A7">
        <w:t>According to Pew</w:t>
      </w:r>
      <w:r w:rsidR="00B05539">
        <w:t xml:space="preserve"> Research</w:t>
      </w:r>
      <w:r w:rsidR="004F14A7">
        <w:t>, the majority of Twitter users (</w:t>
      </w:r>
      <w:r w:rsidR="002110F4">
        <w:t xml:space="preserve">66 </w:t>
      </w:r>
      <w:r w:rsidR="00B04576">
        <w:t>percent</w:t>
      </w:r>
      <w:r w:rsidR="004F14A7">
        <w:t xml:space="preserve">) are men. </w:t>
      </w:r>
    </w:p>
    <w:p w14:paraId="24CFDE2A" w14:textId="4492BBB1" w:rsidR="000A11C5" w:rsidRDefault="004F14A7" w:rsidP="0018627B">
      <w:pPr>
        <w:ind w:firstLine="720"/>
      </w:pPr>
      <w:r>
        <w:t xml:space="preserve">The two newest </w:t>
      </w:r>
      <w:r w:rsidR="00B04576">
        <w:t>social media platforms are Instagram and Snapchat, which were launched in 2010 and 2011, respectively. Instagram allows users to share pictures of experiences they have that will remain on the person’s profile indefinitely (unless they cho</w:t>
      </w:r>
      <w:r w:rsidR="00B05539">
        <w:t>o</w:t>
      </w:r>
      <w:r w:rsidR="00B04576">
        <w:t xml:space="preserve">se to delete it). Snapchat on the other hand, allows </w:t>
      </w:r>
      <w:r w:rsidR="00B05539">
        <w:t>people</w:t>
      </w:r>
      <w:r w:rsidR="00B04576">
        <w:t xml:space="preserve"> to share live photos for 10 seconds, and then </w:t>
      </w:r>
      <w:r w:rsidR="00B05539">
        <w:t xml:space="preserve">the picture </w:t>
      </w:r>
      <w:r w:rsidR="00B04576">
        <w:t>will disappear. Instagram and Snapchat users are predominately women age</w:t>
      </w:r>
      <w:r w:rsidR="00B05539">
        <w:t>d</w:t>
      </w:r>
      <w:r w:rsidR="00B04576">
        <w:t xml:space="preserve"> 18-24</w:t>
      </w:r>
      <w:r w:rsidR="00B05539">
        <w:t xml:space="preserve"> </w:t>
      </w:r>
      <w:r w:rsidR="00B04576">
        <w:t xml:space="preserve">(Perrin, 2019). Figure </w:t>
      </w:r>
      <w:r w:rsidR="00076F08">
        <w:t>2</w:t>
      </w:r>
      <w:r w:rsidR="00B04576">
        <w:t xml:space="preserve"> shows the history of social media. </w:t>
      </w:r>
    </w:p>
    <w:p w14:paraId="5F363F96" w14:textId="26F68ECD" w:rsidR="00B04576" w:rsidRDefault="00B04576" w:rsidP="00C57FE6">
      <w:pPr>
        <w:ind w:hanging="180"/>
        <w:rPr>
          <w:vertAlign w:val="superscript"/>
        </w:rPr>
      </w:pPr>
      <w:r>
        <w:rPr>
          <w:noProof/>
          <w:vertAlign w:val="superscript"/>
        </w:rPr>
        <w:drawing>
          <wp:inline distT="0" distB="0" distL="0" distR="0" wp14:anchorId="425318C5" wp14:editId="7FB4655E">
            <wp:extent cx="3477156" cy="181956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history-of-social-media.png"/>
                    <pic:cNvPicPr/>
                  </pic:nvPicPr>
                  <pic:blipFill>
                    <a:blip r:embed="rId13">
                      <a:extLst>
                        <a:ext uri="{28A0092B-C50C-407E-A947-70E740481C1C}">
                          <a14:useLocalDpi xmlns:a14="http://schemas.microsoft.com/office/drawing/2010/main" val="0"/>
                        </a:ext>
                      </a:extLst>
                    </a:blip>
                    <a:stretch>
                      <a:fillRect/>
                    </a:stretch>
                  </pic:blipFill>
                  <pic:spPr>
                    <a:xfrm>
                      <a:off x="0" y="0"/>
                      <a:ext cx="3503937" cy="1833577"/>
                    </a:xfrm>
                    <a:prstGeom prst="rect">
                      <a:avLst/>
                    </a:prstGeom>
                  </pic:spPr>
                </pic:pic>
              </a:graphicData>
            </a:graphic>
          </wp:inline>
        </w:drawing>
      </w:r>
    </w:p>
    <w:p w14:paraId="5BD10518" w14:textId="6000A861" w:rsidR="00C57FE6" w:rsidRPr="000A11C5" w:rsidRDefault="00C57FE6" w:rsidP="00C57FE6">
      <w:pPr>
        <w:pStyle w:val="Caption"/>
        <w:ind w:firstLine="270"/>
        <w:jc w:val="left"/>
        <w:rPr>
          <w:vertAlign w:val="superscript"/>
        </w:rPr>
      </w:pPr>
      <w:bookmarkStart w:id="7" w:name="_Toc33451154"/>
      <w:r>
        <w:t xml:space="preserve">Figure </w:t>
      </w:r>
      <w:r>
        <w:fldChar w:fldCharType="begin"/>
      </w:r>
      <w:r>
        <w:instrText xml:space="preserve"> SEQ Figure \* ARABIC </w:instrText>
      </w:r>
      <w:r>
        <w:fldChar w:fldCharType="separate"/>
      </w:r>
      <w:r w:rsidR="0037472B">
        <w:t>2</w:t>
      </w:r>
      <w:r>
        <w:fldChar w:fldCharType="end"/>
      </w:r>
      <w:r>
        <w:t>: Timeline of social media platforms</w:t>
      </w:r>
      <w:bookmarkEnd w:id="7"/>
    </w:p>
    <w:p w14:paraId="6F1D1F50" w14:textId="77777777" w:rsidR="009F5897" w:rsidRPr="009F5897" w:rsidRDefault="009F5897" w:rsidP="009F5897"/>
    <w:p w14:paraId="187FE2F1" w14:textId="5859F25F" w:rsidR="002C47BA" w:rsidRPr="009524D7" w:rsidRDefault="00982C37" w:rsidP="009524D7">
      <w:pPr>
        <w:pStyle w:val="Heading1"/>
      </w:pPr>
      <w:bookmarkStart w:id="8" w:name="_Toc33451141"/>
      <w:r w:rsidRPr="009524D7">
        <w:lastRenderedPageBreak/>
        <w:t>Methods</w:t>
      </w:r>
      <w:bookmarkEnd w:id="8"/>
    </w:p>
    <w:p w14:paraId="39D16D95" w14:textId="028796DF" w:rsidR="002C47BA" w:rsidRDefault="00923528" w:rsidP="0018627B">
      <w:pPr>
        <w:pStyle w:val="NormalIndent"/>
        <w:ind w:left="0"/>
        <w:jc w:val="left"/>
        <w:rPr>
          <w:color w:val="000000" w:themeColor="text1"/>
          <w:shd w:val="clear" w:color="auto" w:fill="FFFFFF"/>
        </w:rPr>
      </w:pPr>
      <w:r>
        <w:t>Articles selected were f</w:t>
      </w:r>
      <w:r w:rsidR="002C47BA">
        <w:t>ound via a PubMed search. Key term</w:t>
      </w:r>
      <w:r w:rsidR="00F6522F">
        <w:t>s</w:t>
      </w:r>
      <w:r w:rsidR="002C47BA">
        <w:t xml:space="preserve"> included</w:t>
      </w:r>
      <w:r w:rsidR="00F6522F">
        <w:t xml:space="preserve"> “vaccine hesitanc</w:t>
      </w:r>
      <w:r w:rsidR="00B05539">
        <w:t>y</w:t>
      </w:r>
      <w:r w:rsidR="00F6522F">
        <w:t>” an</w:t>
      </w:r>
      <w:r w:rsidR="00B05539">
        <w:t>d</w:t>
      </w:r>
      <w:r w:rsidR="002C47BA">
        <w:t xml:space="preserve"> </w:t>
      </w:r>
      <w:r w:rsidR="00F6522F">
        <w:t>“</w:t>
      </w:r>
      <w:r w:rsidR="002C47BA">
        <w:t>social med</w:t>
      </w:r>
      <w:r w:rsidR="002C47BA" w:rsidRPr="00B05539">
        <w:rPr>
          <w:color w:val="000000" w:themeColor="text1"/>
        </w:rPr>
        <w:t>ia impact on vaccination rates</w:t>
      </w:r>
      <w:r w:rsidR="00F6522F" w:rsidRPr="00B05539">
        <w:rPr>
          <w:color w:val="000000" w:themeColor="text1"/>
        </w:rPr>
        <w:t xml:space="preserve">.” </w:t>
      </w:r>
      <w:r w:rsidR="002C47BA" w:rsidRPr="00B05539">
        <w:rPr>
          <w:color w:val="000000" w:themeColor="text1"/>
        </w:rPr>
        <w:t>Articles published before 20</w:t>
      </w:r>
      <w:r w:rsidR="00C237CC" w:rsidRPr="00B05539">
        <w:rPr>
          <w:color w:val="000000" w:themeColor="text1"/>
        </w:rPr>
        <w:t>04</w:t>
      </w:r>
      <w:r w:rsidR="002C47BA" w:rsidRPr="00B05539">
        <w:rPr>
          <w:color w:val="000000" w:themeColor="text1"/>
        </w:rPr>
        <w:t xml:space="preserve"> were excluded. Additionally, articles written in any language </w:t>
      </w:r>
      <w:r w:rsidR="00F6522F" w:rsidRPr="00B05539">
        <w:rPr>
          <w:color w:val="000000" w:themeColor="text1"/>
        </w:rPr>
        <w:t>other than</w:t>
      </w:r>
      <w:r w:rsidR="002C47BA" w:rsidRPr="00B05539">
        <w:rPr>
          <w:color w:val="000000" w:themeColor="text1"/>
        </w:rPr>
        <w:t xml:space="preserve"> English were excluded. </w:t>
      </w:r>
      <w:r w:rsidR="00C237CC" w:rsidRPr="00B05539">
        <w:rPr>
          <w:bCs/>
          <w:color w:val="000000" w:themeColor="text1"/>
        </w:rPr>
        <w:t xml:space="preserve">All references </w:t>
      </w:r>
      <w:r w:rsidR="00F6522F" w:rsidRPr="00B05539">
        <w:rPr>
          <w:bCs/>
          <w:color w:val="000000" w:themeColor="text1"/>
        </w:rPr>
        <w:t>for</w:t>
      </w:r>
      <w:r w:rsidR="00C237CC" w:rsidRPr="00B05539">
        <w:rPr>
          <w:bCs/>
          <w:color w:val="000000" w:themeColor="text1"/>
        </w:rPr>
        <w:t xml:space="preserve"> articles found were scanned for relevance and</w:t>
      </w:r>
      <w:r w:rsidR="00C237CC" w:rsidRPr="00B05539">
        <w:rPr>
          <w:color w:val="000000" w:themeColor="text1"/>
          <w:shd w:val="clear" w:color="auto" w:fill="FFFFFF"/>
        </w:rPr>
        <w:t xml:space="preserve"> were followed up</w:t>
      </w:r>
      <w:r w:rsidR="00F6522F" w:rsidRPr="00B05539">
        <w:rPr>
          <w:color w:val="000000" w:themeColor="text1"/>
          <w:shd w:val="clear" w:color="auto" w:fill="FFFFFF"/>
        </w:rPr>
        <w:t xml:space="preserve">, as shown in </w:t>
      </w:r>
      <w:r w:rsidR="00076F08">
        <w:rPr>
          <w:color w:val="000000" w:themeColor="text1"/>
          <w:shd w:val="clear" w:color="auto" w:fill="FFFFFF"/>
        </w:rPr>
        <w:t>F</w:t>
      </w:r>
      <w:r w:rsidR="00F6522F" w:rsidRPr="00B05539">
        <w:rPr>
          <w:color w:val="000000" w:themeColor="text1"/>
          <w:shd w:val="clear" w:color="auto" w:fill="FFFFFF"/>
        </w:rPr>
        <w:t xml:space="preserve">igure </w:t>
      </w:r>
      <w:r w:rsidR="00076F08">
        <w:rPr>
          <w:color w:val="000000" w:themeColor="text1"/>
          <w:shd w:val="clear" w:color="auto" w:fill="FFFFFF"/>
        </w:rPr>
        <w:t>3</w:t>
      </w:r>
      <w:r w:rsidR="00F6522F" w:rsidRPr="00B05539">
        <w:rPr>
          <w:color w:val="000000" w:themeColor="text1"/>
          <w:shd w:val="clear" w:color="auto" w:fill="FFFFFF"/>
        </w:rPr>
        <w:t xml:space="preserve">. </w:t>
      </w:r>
    </w:p>
    <w:p w14:paraId="2ECAB2B1" w14:textId="77777777" w:rsidR="00923528" w:rsidRDefault="00923528" w:rsidP="00982C37">
      <w:pPr>
        <w:pStyle w:val="NormalIndent"/>
        <w:ind w:left="0"/>
        <w:rPr>
          <w:color w:val="303030"/>
          <w:shd w:val="clear" w:color="auto" w:fill="FFFFFF"/>
        </w:rPr>
      </w:pPr>
    </w:p>
    <w:p w14:paraId="3FB8FF23" w14:textId="1CB43AF4" w:rsidR="00D51A3C" w:rsidRDefault="008833B6" w:rsidP="009B019E">
      <w:pPr>
        <w:rPr>
          <w:color w:val="303030"/>
          <w:shd w:val="clear" w:color="auto" w:fill="FFFFFF"/>
        </w:rPr>
      </w:pPr>
      <w:r>
        <w:rPr>
          <w:noProof/>
          <w:color w:val="303030"/>
          <w:shd w:val="clear" w:color="auto" w:fill="FFFFFF"/>
        </w:rPr>
        <w:drawing>
          <wp:inline distT="0" distB="0" distL="0" distR="0" wp14:anchorId="78C61E75" wp14:editId="6C40132B">
            <wp:extent cx="3347390" cy="2826327"/>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png"/>
                    <pic:cNvPicPr/>
                  </pic:nvPicPr>
                  <pic:blipFill>
                    <a:blip r:embed="rId14">
                      <a:extLst>
                        <a:ext uri="{28A0092B-C50C-407E-A947-70E740481C1C}">
                          <a14:useLocalDpi xmlns:a14="http://schemas.microsoft.com/office/drawing/2010/main" val="0"/>
                        </a:ext>
                      </a:extLst>
                    </a:blip>
                    <a:stretch>
                      <a:fillRect/>
                    </a:stretch>
                  </pic:blipFill>
                  <pic:spPr>
                    <a:xfrm>
                      <a:off x="0" y="0"/>
                      <a:ext cx="3361713" cy="2838420"/>
                    </a:xfrm>
                    <a:prstGeom prst="rect">
                      <a:avLst/>
                    </a:prstGeom>
                  </pic:spPr>
                </pic:pic>
              </a:graphicData>
            </a:graphic>
          </wp:inline>
        </w:drawing>
      </w:r>
    </w:p>
    <w:p w14:paraId="49465C2F" w14:textId="580798AD" w:rsidR="009524D7" w:rsidRDefault="009524D7" w:rsidP="009524D7">
      <w:pPr>
        <w:pStyle w:val="Caption"/>
        <w:ind w:firstLine="180"/>
        <w:jc w:val="left"/>
        <w:rPr>
          <w:color w:val="303030"/>
          <w:shd w:val="clear" w:color="auto" w:fill="FFFFFF"/>
        </w:rPr>
      </w:pPr>
      <w:bookmarkStart w:id="9" w:name="_Toc33451155"/>
      <w:r>
        <w:t xml:space="preserve">Figure </w:t>
      </w:r>
      <w:r>
        <w:fldChar w:fldCharType="begin"/>
      </w:r>
      <w:r>
        <w:instrText xml:space="preserve"> SEQ Figure \* ARABIC </w:instrText>
      </w:r>
      <w:r>
        <w:fldChar w:fldCharType="separate"/>
      </w:r>
      <w:r w:rsidR="0037472B">
        <w:t>3</w:t>
      </w:r>
      <w:r>
        <w:fldChar w:fldCharType="end"/>
      </w:r>
      <w:r>
        <w:t>: Flowchart of searches</w:t>
      </w:r>
      <w:bookmarkEnd w:id="9"/>
    </w:p>
    <w:p w14:paraId="3B059079" w14:textId="2AA14215" w:rsidR="002C47BA" w:rsidRDefault="002C47BA" w:rsidP="009B019E"/>
    <w:p w14:paraId="0770DE7F" w14:textId="4619F62D" w:rsidR="0036698E" w:rsidRDefault="0036698E" w:rsidP="009B019E"/>
    <w:p w14:paraId="3F0A6E60" w14:textId="7CE63EDD" w:rsidR="002C47BA" w:rsidRPr="00982C37" w:rsidRDefault="00982C37" w:rsidP="009524D7">
      <w:pPr>
        <w:pStyle w:val="Heading1"/>
      </w:pPr>
      <w:bookmarkStart w:id="10" w:name="_Toc33451142"/>
      <w:r w:rsidRPr="00982C37">
        <w:lastRenderedPageBreak/>
        <w:t>Results</w:t>
      </w:r>
      <w:bookmarkEnd w:id="10"/>
    </w:p>
    <w:p w14:paraId="16964322" w14:textId="44A03990" w:rsidR="00B577E3" w:rsidRPr="009524D7" w:rsidRDefault="00990E10" w:rsidP="009524D7">
      <w:pPr>
        <w:pStyle w:val="Heading2"/>
      </w:pPr>
      <w:bookmarkStart w:id="11" w:name="_Toc33451143"/>
      <w:r w:rsidRPr="009524D7">
        <w:t>T</w:t>
      </w:r>
      <w:r w:rsidR="00982C37" w:rsidRPr="009524D7">
        <w:t>witter and Vaccination</w:t>
      </w:r>
      <w:bookmarkEnd w:id="11"/>
      <w:r w:rsidR="00982C37" w:rsidRPr="009524D7">
        <w:t xml:space="preserve"> </w:t>
      </w:r>
    </w:p>
    <w:p w14:paraId="48DE4EB4" w14:textId="5931D42A" w:rsidR="00491936" w:rsidRDefault="00491936" w:rsidP="0018627B">
      <w:pPr>
        <w:ind w:firstLine="720"/>
      </w:pPr>
      <w:r>
        <w:t xml:space="preserve">In 2015, researchers set out to find out how information about HPV was being disseminated through Twitter. </w:t>
      </w:r>
      <w:r w:rsidRPr="00491936">
        <w:t>Chakraborty et al</w:t>
      </w:r>
      <w:r w:rsidR="00F85FFA">
        <w:t>.</w:t>
      </w:r>
      <w:r w:rsidR="002110F4">
        <w:t xml:space="preserve"> (2017)</w:t>
      </w:r>
      <w:r>
        <w:t xml:space="preserve"> analyzed tweets that included search terms such as HPV, Gardasil, and cervical cancer from February 7-13, 2015 and collected 20,408 tweets. Of these tweets, 2,000 were randomly selected to code</w:t>
      </w:r>
      <w:r w:rsidR="002110F4">
        <w:t>.</w:t>
      </w:r>
      <w:r w:rsidR="000D74A1">
        <w:t xml:space="preserve"> </w:t>
      </w:r>
      <w:r>
        <w:t xml:space="preserve">The results </w:t>
      </w:r>
      <w:r w:rsidR="00F85FFA">
        <w:t>showed</w:t>
      </w:r>
      <w:r>
        <w:t xml:space="preserve"> that the four main themes were about current events related to HPV vaccination, </w:t>
      </w:r>
      <w:r w:rsidRPr="00491936">
        <w:t>discussion of possible associations between receiving the vaccine and sexual behavior, safety of the vaccine, and effectiveness of the vaccine.</w:t>
      </w:r>
      <w:r>
        <w:t xml:space="preserve"> Additionally, 5</w:t>
      </w:r>
      <w:r w:rsidR="002110F4">
        <w:t xml:space="preserve"> percent</w:t>
      </w:r>
      <w:r>
        <w:t xml:space="preserve"> of the tweets were coded as a negative sentiment, such as discouraging Gardasil vaccine. The most common terms associated with these tweets were </w:t>
      </w:r>
      <w:r w:rsidRPr="00491936">
        <w:t>“beware,” “destroys lives,” and “mystery illness”</w:t>
      </w:r>
      <w:r w:rsidR="000D74A1">
        <w:rPr>
          <w:vertAlign w:val="superscript"/>
        </w:rPr>
        <w:t xml:space="preserve"> </w:t>
      </w:r>
      <w:r w:rsidR="000D74A1">
        <w:t>(Chakraborty</w:t>
      </w:r>
      <w:r w:rsidR="002110F4">
        <w:t xml:space="preserve"> et al.</w:t>
      </w:r>
      <w:r w:rsidR="000D74A1">
        <w:t xml:space="preserve"> 2017). </w:t>
      </w:r>
      <w:r>
        <w:t>However, roughly the same number of tweets, 5.2%, were coded as positive. The common terms associated with th</w:t>
      </w:r>
      <w:r w:rsidR="00990E10">
        <w:t>ese</w:t>
      </w:r>
      <w:r>
        <w:t xml:space="preserve"> w</w:t>
      </w:r>
      <w:r w:rsidR="00990E10">
        <w:t>ere</w:t>
      </w:r>
      <w:r>
        <w:t xml:space="preserve"> </w:t>
      </w:r>
      <w:r w:rsidRPr="00491936">
        <w:t>“works well,” “recommend,” “vaccines work,” and “vaccinate your kids”</w:t>
      </w:r>
      <w:r>
        <w:t xml:space="preserve"> </w:t>
      </w:r>
      <w:r w:rsidR="000D74A1">
        <w:t>(Chakraborty</w:t>
      </w:r>
      <w:r w:rsidR="002110F4">
        <w:t xml:space="preserve"> et al.</w:t>
      </w:r>
      <w:r w:rsidR="000D74A1">
        <w:t xml:space="preserve"> 2017). </w:t>
      </w:r>
      <w:r w:rsidR="00F85FFA">
        <w:t xml:space="preserve">Given that there were roughly the same number of pro-vaccination and anti-vaccination tweets, people were likely exposed to </w:t>
      </w:r>
      <w:r w:rsidR="00990E10">
        <w:t>both kinds of comments</w:t>
      </w:r>
      <w:r w:rsidR="00F85FFA">
        <w:t xml:space="preserve">, which can be confusing to parents. </w:t>
      </w:r>
    </w:p>
    <w:p w14:paraId="407884FE" w14:textId="5967CD96" w:rsidR="009B019E" w:rsidRDefault="009B354C" w:rsidP="0018627B">
      <w:pPr>
        <w:ind w:firstLine="720"/>
      </w:pPr>
      <w:r>
        <w:t xml:space="preserve">Another study conducted by Dunn et al. </w:t>
      </w:r>
      <w:r w:rsidR="002110F4">
        <w:t xml:space="preserve">(2017) </w:t>
      </w:r>
      <w:r>
        <w:t xml:space="preserve">wanted to understand the media’s role </w:t>
      </w:r>
      <w:r w:rsidR="002110F4">
        <w:t>in</w:t>
      </w:r>
      <w:r>
        <w:t xml:space="preserve"> HPV vaccine coverage. To do this, they looked at tweets from October 2013 to October 2015 that contained information about HPV. They then found</w:t>
      </w:r>
      <w:r w:rsidR="002C0FA8">
        <w:t xml:space="preserve"> </w:t>
      </w:r>
      <w:r>
        <w:t xml:space="preserve">the location of the users who tweeted them and compared them to state and county data on HPV vaccination coverage. Dunn et al. </w:t>
      </w:r>
      <w:r w:rsidR="00A466A4">
        <w:t xml:space="preserve">(2017) </w:t>
      </w:r>
      <w:r>
        <w:t xml:space="preserve">obtained 258,418 tweets related to </w:t>
      </w:r>
      <w:r w:rsidR="002C0FA8">
        <w:t xml:space="preserve">the </w:t>
      </w:r>
      <w:r>
        <w:t>HPV vaccine.</w:t>
      </w:r>
      <w:r w:rsidR="00A466A4">
        <w:t xml:space="preserve"> </w:t>
      </w:r>
      <w:r>
        <w:t xml:space="preserve">The total number of public Twitter </w:t>
      </w:r>
      <w:r>
        <w:lastRenderedPageBreak/>
        <w:t>users that may have been exposed to one or more of these tweets was 109.2 million</w:t>
      </w:r>
      <w:r w:rsidR="003F14B2">
        <w:t xml:space="preserve"> (Dunn</w:t>
      </w:r>
      <w:r w:rsidR="00A466A4">
        <w:t xml:space="preserve"> et al.</w:t>
      </w:r>
      <w:r w:rsidR="003F14B2">
        <w:t xml:space="preserve"> 2017). </w:t>
      </w:r>
      <w:r w:rsidR="002C0FA8">
        <w:t>T</w:t>
      </w:r>
      <w:r>
        <w:t>hey found that tweet exposures explained 68% of the variance in one dose 2015 HPV vaccine coverage in females, while socioeconomic factors only explained 42%</w:t>
      </w:r>
      <w:r w:rsidR="003F14B2">
        <w:t xml:space="preserve"> (Dunn</w:t>
      </w:r>
      <w:r w:rsidR="00A466A4">
        <w:t xml:space="preserve"> et al.</w:t>
      </w:r>
      <w:r w:rsidR="003F14B2">
        <w:t xml:space="preserve"> 2017).</w:t>
      </w:r>
      <w:r>
        <w:t xml:space="preserve"> This </w:t>
      </w:r>
      <w:r w:rsidR="002C0FA8">
        <w:t>shows</w:t>
      </w:r>
      <w:r>
        <w:t xml:space="preserve"> just how large an impact tweets/social media has on vaccination coverage. </w:t>
      </w:r>
    </w:p>
    <w:p w14:paraId="1A29826C" w14:textId="0234B792" w:rsidR="00B577E3" w:rsidRDefault="00B577E3" w:rsidP="0018627B">
      <w:pPr>
        <w:ind w:firstLine="720"/>
      </w:pPr>
      <w:r>
        <w:t xml:space="preserve">To understand how tweets about vaccinations </w:t>
      </w:r>
      <w:r w:rsidR="007A2E4C">
        <w:t>a</w:t>
      </w:r>
      <w:r>
        <w:t xml:space="preserve">ffect vaccination coverage, researchers looked at tweets from August 2009-January 2010. </w:t>
      </w:r>
      <w:proofErr w:type="spellStart"/>
      <w:r>
        <w:t>Salath</w:t>
      </w:r>
      <w:r w:rsidRPr="00F976A4">
        <w:t>é</w:t>
      </w:r>
      <w:proofErr w:type="spellEnd"/>
      <w:r>
        <w:t xml:space="preserve"> et al</w:t>
      </w:r>
      <w:r w:rsidR="00A466A4">
        <w:t>. (2011)</w:t>
      </w:r>
      <w:r>
        <w:t xml:space="preserve"> found a strong correlation between the sentiments in the tweets and the CDC estimated vaccination rates by region.</w:t>
      </w:r>
      <w:r w:rsidR="0096025E">
        <w:rPr>
          <w:vertAlign w:val="superscript"/>
        </w:rPr>
        <w:t xml:space="preserve"> </w:t>
      </w:r>
      <w:r>
        <w:rPr>
          <w:vertAlign w:val="superscript"/>
        </w:rPr>
        <w:t xml:space="preserve"> </w:t>
      </w:r>
      <w:r>
        <w:t>To take this one step further, they looked at how the negative sentiments would affect vaccination coverage. Using a simulation, they found that negative sentiments led to more unvaccinated people and therefore more disease outbreaks</w:t>
      </w:r>
      <w:r w:rsidR="0096025E">
        <w:t xml:space="preserve"> (</w:t>
      </w:r>
      <w:proofErr w:type="spellStart"/>
      <w:r w:rsidR="0096025E">
        <w:t>Salath</w:t>
      </w:r>
      <w:r w:rsidR="0096025E" w:rsidRPr="00F976A4">
        <w:t>é</w:t>
      </w:r>
      <w:proofErr w:type="spellEnd"/>
      <w:r w:rsidR="00D978CA">
        <w:t xml:space="preserve"> et al.</w:t>
      </w:r>
      <w:r w:rsidR="0096025E">
        <w:t xml:space="preserve"> 2011).</w:t>
      </w:r>
      <w:r>
        <w:t xml:space="preserve"> Also, they found that users who are pro-vaccination rarely communicate with those who are anti-vaccination</w:t>
      </w:r>
      <w:r w:rsidR="00D978CA">
        <w:t xml:space="preserve">. </w:t>
      </w:r>
      <w:r>
        <w:t>This illustrates how negative sentiments on Twitter directly impact</w:t>
      </w:r>
      <w:r w:rsidR="00E3288D">
        <w:t xml:space="preserve"> </w:t>
      </w:r>
      <w:r>
        <w:t>vaccination coverage</w:t>
      </w:r>
      <w:r w:rsidR="001F2535">
        <w:t xml:space="preserve"> and how there is a need for better communication from pro-vaccinators to anti-vaxxers</w:t>
      </w:r>
      <w:r w:rsidR="00E3288D">
        <w:t xml:space="preserve"> so that parents who are vaccine hesitant see more positive information. </w:t>
      </w:r>
    </w:p>
    <w:p w14:paraId="38F40027" w14:textId="06CF7667" w:rsidR="009B354C" w:rsidRDefault="001F2535" w:rsidP="0018627B">
      <w:pPr>
        <w:ind w:firstLine="720"/>
        <w:rPr>
          <w:vertAlign w:val="superscript"/>
        </w:rPr>
      </w:pPr>
      <w:r>
        <w:t xml:space="preserve">Another study </w:t>
      </w:r>
      <w:r w:rsidR="00B577E3">
        <w:t>analyzed tweets from February 1- March 9, 2015 after the large measles outbreak</w:t>
      </w:r>
      <w:r w:rsidR="004775D6">
        <w:t xml:space="preserve"> in Disneyland in 2015. </w:t>
      </w:r>
      <w:proofErr w:type="spellStart"/>
      <w:r w:rsidR="00B577E3" w:rsidRPr="00633AC9">
        <w:t>Radzikowski</w:t>
      </w:r>
      <w:proofErr w:type="spellEnd"/>
      <w:r w:rsidR="00B577E3">
        <w:t xml:space="preserve"> et al.</w:t>
      </w:r>
      <w:r w:rsidR="008F1AA6">
        <w:t xml:space="preserve"> (2016)</w:t>
      </w:r>
      <w:r w:rsidR="00B577E3">
        <w:t xml:space="preserve"> found that news organizations had more tweets and retweets related to vaccinations than health organizations.</w:t>
      </w:r>
      <w:r w:rsidR="0096025E">
        <w:rPr>
          <w:vertAlign w:val="superscript"/>
        </w:rPr>
        <w:t xml:space="preserve"> </w:t>
      </w:r>
      <w:r w:rsidR="00B577E3">
        <w:t>Additionally, they found that residents of Vermont and Oregon contributed most to the tweets obtained. This is interesting because Vermont and Oregon had the most non-medical exemptions to vaccinations than any other states</w:t>
      </w:r>
      <w:r w:rsidR="0096025E">
        <w:t xml:space="preserve"> (</w:t>
      </w:r>
      <w:proofErr w:type="spellStart"/>
      <w:r w:rsidR="0096025E" w:rsidRPr="00633AC9">
        <w:t>Radzikowski</w:t>
      </w:r>
      <w:proofErr w:type="spellEnd"/>
      <w:r w:rsidR="008F1AA6">
        <w:t xml:space="preserve"> et al.</w:t>
      </w:r>
      <w:r w:rsidR="0096025E">
        <w:t xml:space="preserve"> 2016). </w:t>
      </w:r>
    </w:p>
    <w:p w14:paraId="054D7F05" w14:textId="70540000" w:rsidR="00076F08" w:rsidRPr="00076F08" w:rsidRDefault="00076F08" w:rsidP="0018627B">
      <w:pPr>
        <w:ind w:firstLine="720"/>
      </w:pPr>
      <w:r>
        <w:t xml:space="preserve">Another study looked specifically at temporal trends of pro and anti-vaccine discourse on Twitter from 2010 to 2019. This period coincides with the publications of the book </w:t>
      </w:r>
      <w:r w:rsidRPr="009D72CB">
        <w:rPr>
          <w:i/>
          <w:iCs/>
        </w:rPr>
        <w:t>Vaccine Whistleblower</w:t>
      </w:r>
      <w:r>
        <w:t xml:space="preserve"> and the </w:t>
      </w:r>
      <w:proofErr w:type="spellStart"/>
      <w:r w:rsidRPr="00F85FFA">
        <w:rPr>
          <w:i/>
          <w:iCs/>
        </w:rPr>
        <w:t>Vaxxed</w:t>
      </w:r>
      <w:proofErr w:type="spellEnd"/>
      <w:r>
        <w:t xml:space="preserve"> documentary. </w:t>
      </w:r>
      <w:r w:rsidRPr="00F85FFA">
        <w:rPr>
          <w:i/>
          <w:iCs/>
        </w:rPr>
        <w:t>Vaccine Whistleblower</w:t>
      </w:r>
      <w:r>
        <w:t xml:space="preserve"> is a book that claims that </w:t>
      </w:r>
      <w:r>
        <w:lastRenderedPageBreak/>
        <w:t xml:space="preserve">the Centers for Disease Control and Prevention (CDC) covered up data about casual links between the MMR vaccine and autism. </w:t>
      </w:r>
      <w:proofErr w:type="spellStart"/>
      <w:r w:rsidRPr="00F85FFA">
        <w:rPr>
          <w:i/>
          <w:iCs/>
        </w:rPr>
        <w:t>Vaxxed</w:t>
      </w:r>
      <w:proofErr w:type="spellEnd"/>
      <w:r>
        <w:t xml:space="preserve"> is a documentary produced by Dr. Wakefield that claims that there is a casual link between the MMR vaccine and autism</w:t>
      </w:r>
      <w:r w:rsidR="00FC2728">
        <w:t xml:space="preserve"> (</w:t>
      </w:r>
      <w:proofErr w:type="spellStart"/>
      <w:r w:rsidRPr="009B354C">
        <w:t>Gunaratne</w:t>
      </w:r>
      <w:proofErr w:type="spellEnd"/>
      <w:r w:rsidR="008F1AA6">
        <w:t xml:space="preserve"> et al.</w:t>
      </w:r>
      <w:r w:rsidR="0099058C">
        <w:t xml:space="preserve"> </w:t>
      </w:r>
      <w:r w:rsidR="00FC2728">
        <w:t>2019). They</w:t>
      </w:r>
      <w:r>
        <w:t xml:space="preserve"> found that the proportion of anti-vaccine users doubled (8.1% to 16%) from 2015 to 2018. </w:t>
      </w:r>
      <w:r w:rsidRPr="009D72CB">
        <w:rPr>
          <w:vertAlign w:val="superscript"/>
        </w:rPr>
        <w:t xml:space="preserve"> </w:t>
      </w:r>
      <w:r>
        <w:t>It is also noted that only 0.2% of all users studied responded to people with opposite viewpoints</w:t>
      </w:r>
      <w:r w:rsidR="0099058C">
        <w:t xml:space="preserve"> (</w:t>
      </w:r>
      <w:proofErr w:type="spellStart"/>
      <w:r w:rsidR="0099058C" w:rsidRPr="009B354C">
        <w:t>Gunaratne</w:t>
      </w:r>
      <w:proofErr w:type="spellEnd"/>
      <w:r w:rsidR="008F1AA6">
        <w:t xml:space="preserve"> et al.</w:t>
      </w:r>
      <w:r w:rsidR="0099058C">
        <w:t xml:space="preserve"> 2019).</w:t>
      </w:r>
    </w:p>
    <w:p w14:paraId="135F902A" w14:textId="4DAB83BE" w:rsidR="000A3508" w:rsidRPr="000A3508" w:rsidRDefault="000A3508" w:rsidP="0018627B">
      <w:pPr>
        <w:ind w:firstLine="720"/>
      </w:pPr>
      <w:r>
        <w:t>It is also important to understand how non</w:t>
      </w:r>
      <w:r w:rsidR="00076F08">
        <w:t>-</w:t>
      </w:r>
      <w:r>
        <w:t xml:space="preserve">humans, such as twitter bots and Russian trolls, promote online health content. </w:t>
      </w:r>
      <w:proofErr w:type="spellStart"/>
      <w:r>
        <w:t>Broniatowski</w:t>
      </w:r>
      <w:proofErr w:type="spellEnd"/>
      <w:r>
        <w:t xml:space="preserve"> et al. </w:t>
      </w:r>
      <w:r w:rsidR="008F1AA6">
        <w:t xml:space="preserve">(2018) </w:t>
      </w:r>
      <w:r>
        <w:t>looked at tweets from July 2014 to September 2017 from average users, bots, and trolls. They found that bots and Russian trolls tweeted about vaccination at higher rate</w:t>
      </w:r>
      <w:r w:rsidR="008F1AA6">
        <w:t xml:space="preserve">s. </w:t>
      </w:r>
      <w:r>
        <w:t xml:space="preserve">These bots and trolls can be set to spread false information about vaccines, so it is important to </w:t>
      </w:r>
      <w:r w:rsidR="00252B67">
        <w:t>combat their messages</w:t>
      </w:r>
      <w:r w:rsidR="008F1AA6">
        <w:t xml:space="preserve"> (</w:t>
      </w:r>
      <w:proofErr w:type="spellStart"/>
      <w:r w:rsidR="008F1AA6">
        <w:t>Broniatowski</w:t>
      </w:r>
      <w:proofErr w:type="spellEnd"/>
      <w:r w:rsidR="008F1AA6">
        <w:t xml:space="preserve"> et al. 2018).</w:t>
      </w:r>
      <w:r w:rsidR="00252B67">
        <w:t xml:space="preserve"> See appendix B for more information on what Twitter is doing to stop bots. </w:t>
      </w:r>
    </w:p>
    <w:p w14:paraId="6A0F3FD9" w14:textId="48CB923F" w:rsidR="009B019E" w:rsidRPr="009524D7" w:rsidRDefault="007A2E4C" w:rsidP="0018627B">
      <w:pPr>
        <w:pStyle w:val="Heading2"/>
      </w:pPr>
      <w:bookmarkStart w:id="12" w:name="_Toc33451144"/>
      <w:r w:rsidRPr="009524D7">
        <w:t>F</w:t>
      </w:r>
      <w:r w:rsidR="00982C37" w:rsidRPr="009524D7">
        <w:t>acebook and Vaccinations</w:t>
      </w:r>
      <w:bookmarkEnd w:id="12"/>
    </w:p>
    <w:p w14:paraId="012C6A26" w14:textId="554240C7" w:rsidR="00836AE0" w:rsidRDefault="00836AE0" w:rsidP="0018627B">
      <w:pPr>
        <w:ind w:firstLine="720"/>
      </w:pPr>
      <w:r>
        <w:t>On February 4, 2019</w:t>
      </w:r>
      <w:r w:rsidR="008F1AA6">
        <w:t>.</w:t>
      </w:r>
      <w:r>
        <w:t xml:space="preserve"> the Western Cape Department of Health</w:t>
      </w:r>
      <w:r w:rsidR="008F1AA6">
        <w:t xml:space="preserve"> in South Africa</w:t>
      </w:r>
      <w:r>
        <w:t xml:space="preserve"> released its plan to implement a school-based vaccination campaign against HPV on its Facebook page</w:t>
      </w:r>
      <w:r w:rsidR="009B354C">
        <w:t xml:space="preserve">. </w:t>
      </w:r>
      <w:proofErr w:type="spellStart"/>
      <w:r>
        <w:t>Wiyeh</w:t>
      </w:r>
      <w:proofErr w:type="spellEnd"/>
      <w:r>
        <w:t xml:space="preserve"> et al</w:t>
      </w:r>
      <w:r w:rsidR="009B354C">
        <w:t>.</w:t>
      </w:r>
      <w:r w:rsidR="008F1AA6">
        <w:t xml:space="preserve"> (2019)</w:t>
      </w:r>
      <w:r w:rsidR="009B354C">
        <w:t xml:space="preserve"> </w:t>
      </w:r>
      <w:r>
        <w:t>analyze</w:t>
      </w:r>
      <w:r w:rsidR="00D83858">
        <w:t>d</w:t>
      </w:r>
      <w:r>
        <w:t xml:space="preserve"> all 157 Facebook comments on the post.</w:t>
      </w:r>
      <w:r w:rsidR="007E1780">
        <w:t xml:space="preserve"> </w:t>
      </w:r>
      <w:r>
        <w:t xml:space="preserve">They found that </w:t>
      </w:r>
      <w:r w:rsidR="008F1AA6">
        <w:t xml:space="preserve">33 </w:t>
      </w:r>
      <w:r w:rsidR="00D83858">
        <w:t xml:space="preserve">percent </w:t>
      </w:r>
      <w:r>
        <w:t xml:space="preserve">of the 157 total comments were from </w:t>
      </w:r>
      <w:r w:rsidR="009B354C">
        <w:t xml:space="preserve">people who were </w:t>
      </w:r>
      <w:r>
        <w:t xml:space="preserve">vaccine </w:t>
      </w:r>
      <w:r w:rsidR="007E1780">
        <w:t>hesitant</w:t>
      </w:r>
      <w:r w:rsidR="008F1AA6">
        <w:t xml:space="preserve">. </w:t>
      </w:r>
      <w:r>
        <w:t>Many themes were obtained from the post, with reproductive health concerns emerging as the major theme. Other themes of the vaccine hesitant comments included</w:t>
      </w:r>
      <w:r w:rsidR="00D83858">
        <w:t xml:space="preserve"> </w:t>
      </w:r>
      <w:r>
        <w:t>low perception of risk of contracting HPV,</w:t>
      </w:r>
      <w:r w:rsidRPr="00836AE0">
        <w:t xml:space="preserve"> consent, </w:t>
      </w:r>
      <w:r>
        <w:t>fear</w:t>
      </w:r>
      <w:r w:rsidRPr="00836AE0">
        <w:t xml:space="preserve"> that girls are being used for research,</w:t>
      </w:r>
      <w:r>
        <w:t xml:space="preserve"> </w:t>
      </w:r>
      <w:r w:rsidRPr="00836AE0">
        <w:t>vaccine effectiveness, use of the scho</w:t>
      </w:r>
      <w:r>
        <w:t xml:space="preserve">ol setting, </w:t>
      </w:r>
      <w:r w:rsidRPr="00836AE0">
        <w:t>risk-benefits calculations</w:t>
      </w:r>
      <w:r>
        <w:t xml:space="preserve">, </w:t>
      </w:r>
      <w:r w:rsidRPr="00836AE0">
        <w:t xml:space="preserve">and constraints </w:t>
      </w:r>
      <w:r w:rsidR="007E1780">
        <w:t>on vaccine availability</w:t>
      </w:r>
      <w:r w:rsidR="00271A07">
        <w:t xml:space="preserve"> (</w:t>
      </w:r>
      <w:proofErr w:type="spellStart"/>
      <w:r w:rsidR="00271A07">
        <w:t>Wiyeh</w:t>
      </w:r>
      <w:proofErr w:type="spellEnd"/>
      <w:r w:rsidR="008F1AA6">
        <w:t xml:space="preserve"> et al.</w:t>
      </w:r>
      <w:r w:rsidR="00271A07">
        <w:t xml:space="preserve"> 2019).</w:t>
      </w:r>
      <w:r w:rsidR="007E1780">
        <w:t xml:space="preserve"> </w:t>
      </w:r>
      <w:r w:rsidR="007E1780">
        <w:lastRenderedPageBreak/>
        <w:t>Understanding these factors can help public health officials</w:t>
      </w:r>
      <w:r w:rsidR="009B354C">
        <w:t xml:space="preserve"> </w:t>
      </w:r>
      <w:r w:rsidR="007E1780">
        <w:t>better address the issue of vaccine hesitancy</w:t>
      </w:r>
      <w:r w:rsidR="001F2535">
        <w:t xml:space="preserve"> through social media.</w:t>
      </w:r>
      <w:r w:rsidR="00F976A4">
        <w:t xml:space="preserve"> </w:t>
      </w:r>
    </w:p>
    <w:p w14:paraId="074A7311" w14:textId="48B385AC" w:rsidR="002327A7" w:rsidRDefault="002327A7" w:rsidP="0018627B">
      <w:pPr>
        <w:ind w:firstLine="720"/>
      </w:pPr>
      <w:r>
        <w:t xml:space="preserve">To understand the role of anti-vaxxer Facebook groups, researchers looked at six of the most prominent anti-vaxxers groups. These groups included </w:t>
      </w:r>
      <w:r w:rsidRPr="002327A7">
        <w:t>Fans of the AVN, Dr. Tenpenny on Vaccines, Great Mothers (and Others) Questioning Vaccines, No Vaccines Australia, Age of Autism, and Rage Against the Vaccines.</w:t>
      </w:r>
      <w:r>
        <w:t xml:space="preserve"> </w:t>
      </w:r>
      <w:r w:rsidR="00D83858">
        <w:t xml:space="preserve">An example of a post on Rage Against Vaccines page can be found in </w:t>
      </w:r>
      <w:r w:rsidR="00CC76BD">
        <w:t>F</w:t>
      </w:r>
      <w:r w:rsidR="00D83858">
        <w:t xml:space="preserve">igure </w:t>
      </w:r>
      <w:r w:rsidR="00CC76BD">
        <w:t>4</w:t>
      </w:r>
      <w:r w:rsidR="00D83858">
        <w:t xml:space="preserve">. </w:t>
      </w:r>
      <w:r>
        <w:t>At the time of the study, these pages had a combined total of 231,491 likes</w:t>
      </w:r>
      <w:r w:rsidR="00271A07">
        <w:t xml:space="preserve"> (Smith</w:t>
      </w:r>
      <w:r w:rsidR="00764773">
        <w:t xml:space="preserve"> et al. </w:t>
      </w:r>
      <w:r w:rsidR="00271A07">
        <w:t xml:space="preserve">2017). </w:t>
      </w:r>
      <w:r>
        <w:t>The major theme o</w:t>
      </w:r>
      <w:r w:rsidR="00D83858">
        <w:t>n</w:t>
      </w:r>
      <w:r>
        <w:t xml:space="preserve"> these pages was distrust of government. Most of the discussion centered around moral outrage and structural oppression</w:t>
      </w:r>
      <w:r w:rsidR="00764773">
        <w:t xml:space="preserve">. </w:t>
      </w:r>
      <w:r>
        <w:t>The researchers also noted that any comment that was posted that was in favor of vaccines was filtered out</w:t>
      </w:r>
      <w:r w:rsidR="00D83858">
        <w:t>/deleted</w:t>
      </w:r>
      <w:r w:rsidR="00764773">
        <w:t xml:space="preserve"> (Smith et al. 2017).</w:t>
      </w:r>
      <w:r>
        <w:t xml:space="preserve"> This may be a useful tool </w:t>
      </w:r>
      <w:r w:rsidR="00D83858">
        <w:t xml:space="preserve">that public health officials could use </w:t>
      </w:r>
      <w:r>
        <w:t xml:space="preserve">stop the spread of false information on social media. </w:t>
      </w:r>
    </w:p>
    <w:p w14:paraId="3D00B8B3" w14:textId="77777777" w:rsidR="005A4442" w:rsidRDefault="005A4442" w:rsidP="005A4442">
      <w:pPr>
        <w:ind w:firstLine="90"/>
        <w:rPr>
          <w:b/>
          <w:bCs/>
        </w:rPr>
      </w:pPr>
      <w:r>
        <w:rPr>
          <w:noProof/>
        </w:rPr>
        <w:drawing>
          <wp:inline distT="0" distB="0" distL="0" distR="0" wp14:anchorId="0E38107A" wp14:editId="1EF1D17E">
            <wp:extent cx="2189285" cy="2998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21 at 9.32.44 PM.png"/>
                    <pic:cNvPicPr/>
                  </pic:nvPicPr>
                  <pic:blipFill>
                    <a:blip r:embed="rId15">
                      <a:extLst>
                        <a:ext uri="{28A0092B-C50C-407E-A947-70E740481C1C}">
                          <a14:useLocalDpi xmlns:a14="http://schemas.microsoft.com/office/drawing/2010/main" val="0"/>
                        </a:ext>
                      </a:extLst>
                    </a:blip>
                    <a:stretch>
                      <a:fillRect/>
                    </a:stretch>
                  </pic:blipFill>
                  <pic:spPr>
                    <a:xfrm>
                      <a:off x="0" y="0"/>
                      <a:ext cx="2213088" cy="3031326"/>
                    </a:xfrm>
                    <a:prstGeom prst="rect">
                      <a:avLst/>
                    </a:prstGeom>
                  </pic:spPr>
                </pic:pic>
              </a:graphicData>
            </a:graphic>
          </wp:inline>
        </w:drawing>
      </w:r>
    </w:p>
    <w:p w14:paraId="5FBA6EC3" w14:textId="298A66DC" w:rsidR="005A4442" w:rsidRDefault="005A4442" w:rsidP="005A4442">
      <w:pPr>
        <w:pStyle w:val="Caption"/>
        <w:ind w:firstLine="180"/>
        <w:jc w:val="left"/>
        <w:rPr>
          <w:b w:val="0"/>
          <w:bCs w:val="0"/>
        </w:rPr>
      </w:pPr>
      <w:bookmarkStart w:id="13" w:name="_Toc33451156"/>
      <w:r>
        <w:t xml:space="preserve">Figure </w:t>
      </w:r>
      <w:r>
        <w:fldChar w:fldCharType="begin"/>
      </w:r>
      <w:r>
        <w:instrText xml:space="preserve"> SEQ Figure \* ARABIC </w:instrText>
      </w:r>
      <w:r>
        <w:fldChar w:fldCharType="separate"/>
      </w:r>
      <w:r w:rsidR="0037472B">
        <w:t>4</w:t>
      </w:r>
      <w:r>
        <w:fldChar w:fldCharType="end"/>
      </w:r>
      <w:r>
        <w:t>: False information on Facebook page RAGE</w:t>
      </w:r>
      <w:bookmarkEnd w:id="13"/>
    </w:p>
    <w:p w14:paraId="2A1BE3C3" w14:textId="0AFD863C" w:rsidR="005A4442" w:rsidRDefault="005A4442" w:rsidP="0018627B">
      <w:pPr>
        <w:ind w:firstLine="720"/>
      </w:pPr>
    </w:p>
    <w:p w14:paraId="3B136FD5" w14:textId="77777777" w:rsidR="005A4442" w:rsidRDefault="005A4442" w:rsidP="0018627B">
      <w:pPr>
        <w:ind w:firstLine="720"/>
      </w:pPr>
    </w:p>
    <w:p w14:paraId="4D1A2033" w14:textId="68055DAB" w:rsidR="00076F08" w:rsidRDefault="00076F08" w:rsidP="0018627B">
      <w:pPr>
        <w:ind w:firstLine="720"/>
      </w:pPr>
      <w:r>
        <w:lastRenderedPageBreak/>
        <w:t>In 2019, researchers at the University of Pittsburgh found that social media was spreading more than just the falsehood that vaccinations cause autism</w:t>
      </w:r>
      <w:r w:rsidR="00271A07">
        <w:t xml:space="preserve"> (Hoffman</w:t>
      </w:r>
      <w:r w:rsidR="00764773">
        <w:t xml:space="preserve"> et al.</w:t>
      </w:r>
      <w:r w:rsidR="00271A07">
        <w:t xml:space="preserve"> 2019). </w:t>
      </w:r>
      <w:r>
        <w:t>The researchers analyzed Facebook comments about a video that encouraged children to get vaccinated against HPV. The video received thousands of anti-vaccination comments and the researchers randomly selected a group of 197 commenters to analyze. They found that the majority of the commenters were mothers and were Donald Trump supporters</w:t>
      </w:r>
      <w:r w:rsidR="005B5DF4">
        <w:t xml:space="preserve">. </w:t>
      </w:r>
      <w:r>
        <w:t>Additionally, they found that the anti-vaccination movement was not all about autism but rather four key themes. These themes were trust, alternatives, safety, and conspiracy</w:t>
      </w:r>
      <w:r w:rsidR="00271A07">
        <w:t xml:space="preserve"> (Hoffman</w:t>
      </w:r>
      <w:r w:rsidR="005B5DF4">
        <w:t xml:space="preserve"> et al.</w:t>
      </w:r>
      <w:r w:rsidR="00271A07">
        <w:t xml:space="preserve"> 2019). </w:t>
      </w:r>
      <w:r>
        <w:rPr>
          <w:vertAlign w:val="superscript"/>
        </w:rPr>
        <w:t xml:space="preserve"> </w:t>
      </w:r>
      <w:r>
        <w:t>Items that fell under conspiracy included comments about the government cover-ups, 9/11 conspiracy, and that pesticides caused polio virus</w:t>
      </w:r>
      <w:r w:rsidR="005B5DF4">
        <w:t>.</w:t>
      </w:r>
      <w:r>
        <w:rPr>
          <w:vertAlign w:val="superscript"/>
        </w:rPr>
        <w:t xml:space="preserve"> </w:t>
      </w:r>
      <w:r>
        <w:t>The researchers hope that identifying these core areas can help pediatricians and public health officials to better address parent’s concerns about vaccines</w:t>
      </w:r>
      <w:r w:rsidR="005B5DF4">
        <w:t xml:space="preserve"> (Hoffman et al. 2019). </w:t>
      </w:r>
    </w:p>
    <w:p w14:paraId="33DBF3AA" w14:textId="6AE6C79D" w:rsidR="009B019E" w:rsidRPr="009524D7" w:rsidRDefault="00D83858" w:rsidP="009524D7">
      <w:pPr>
        <w:pStyle w:val="Heading2"/>
      </w:pPr>
      <w:bookmarkStart w:id="14" w:name="_Toc33451145"/>
      <w:r w:rsidRPr="009524D7">
        <w:t>S</w:t>
      </w:r>
      <w:r w:rsidR="00982C37" w:rsidRPr="009524D7">
        <w:t>ocial Media Positively Impacting Vaccination Rates</w:t>
      </w:r>
      <w:bookmarkEnd w:id="14"/>
    </w:p>
    <w:p w14:paraId="72A8F59F" w14:textId="48A7E57F" w:rsidR="00633AC9" w:rsidRDefault="000554F3" w:rsidP="0018627B">
      <w:pPr>
        <w:ind w:firstLine="720"/>
      </w:pPr>
      <w:r>
        <w:t>Researchers conducted a content analysis of posts on Instagram related to HPV vaccine. Of the 150 posts analyzed</w:t>
      </w:r>
      <w:r w:rsidR="00D83858">
        <w:t>,</w:t>
      </w:r>
      <w:r>
        <w:t xml:space="preserve"> </w:t>
      </w:r>
      <w:r w:rsidR="005B5DF4">
        <w:t>28</w:t>
      </w:r>
      <w:r w:rsidR="0046588A">
        <w:t xml:space="preserve"> percent </w:t>
      </w:r>
      <w:r>
        <w:t xml:space="preserve">were pro-vaccination while </w:t>
      </w:r>
      <w:r w:rsidR="005B5DF4">
        <w:t>7</w:t>
      </w:r>
      <w:r w:rsidR="00D83858">
        <w:t xml:space="preserve"> percent</w:t>
      </w:r>
      <w:r>
        <w:t xml:space="preserve"> were anti-vaccination</w:t>
      </w:r>
      <w:r w:rsidR="009A458F">
        <w:t xml:space="preserve"> (</w:t>
      </w:r>
      <w:proofErr w:type="spellStart"/>
      <w:r w:rsidR="009A458F">
        <w:t>Basch</w:t>
      </w:r>
      <w:proofErr w:type="spellEnd"/>
      <w:r w:rsidR="005B5DF4">
        <w:t xml:space="preserve"> et al.</w:t>
      </w:r>
      <w:r w:rsidR="009A458F">
        <w:t xml:space="preserve"> 2019). </w:t>
      </w:r>
      <w:r>
        <w:t>Posts with the most</w:t>
      </w:r>
      <w:r w:rsidR="009B354C">
        <w:t xml:space="preserve"> </w:t>
      </w:r>
      <w:r>
        <w:t>likes contained the words “cancer” or “HPV screening</w:t>
      </w:r>
      <w:r w:rsidR="00A50D9F">
        <w:t>”</w:t>
      </w:r>
      <w:r w:rsidR="00A27224">
        <w:t xml:space="preserve"> </w:t>
      </w:r>
      <w:r w:rsidR="00A50D9F">
        <w:t xml:space="preserve">such as </w:t>
      </w:r>
      <w:r w:rsidR="00CC76BD">
        <w:t>F</w:t>
      </w:r>
      <w:r w:rsidR="00A50D9F">
        <w:t xml:space="preserve">igure </w:t>
      </w:r>
      <w:r w:rsidR="00CC76BD">
        <w:t>5</w:t>
      </w:r>
      <w:r w:rsidR="00A50D9F">
        <w:t>.</w:t>
      </w:r>
      <w:r>
        <w:t xml:space="preserve"> Knowing wh</w:t>
      </w:r>
      <w:r w:rsidR="00C155C0">
        <w:t>ich</w:t>
      </w:r>
      <w:r>
        <w:t xml:space="preserve"> posts get the most likes </w:t>
      </w:r>
      <w:r w:rsidR="009B354C">
        <w:t>could</w:t>
      </w:r>
      <w:r>
        <w:t xml:space="preserve"> be a</w:t>
      </w:r>
      <w:r w:rsidR="009B354C">
        <w:t xml:space="preserve"> good</w:t>
      </w:r>
      <w:r>
        <w:t xml:space="preserve"> way for public health </w:t>
      </w:r>
      <w:r w:rsidR="00A16246">
        <w:t>officials</w:t>
      </w:r>
      <w:r>
        <w:t xml:space="preserve"> to create content that is meaningful for the public. Although there were four times more pro-vaccination posts than anti-vaccination posts, it is important to maintain this for years to come and make sure that pro-vaccination posts greatly outnumber anti-vaccination posts</w:t>
      </w:r>
      <w:r w:rsidR="009A458F">
        <w:t xml:space="preserve"> (</w:t>
      </w:r>
      <w:proofErr w:type="spellStart"/>
      <w:r w:rsidR="009A458F">
        <w:t>Basch</w:t>
      </w:r>
      <w:proofErr w:type="spellEnd"/>
      <w:r w:rsidR="005B5DF4">
        <w:t xml:space="preserve"> et al.</w:t>
      </w:r>
      <w:r w:rsidR="009A458F">
        <w:t xml:space="preserve"> 2019). </w:t>
      </w:r>
    </w:p>
    <w:p w14:paraId="0C765DC1" w14:textId="77777777" w:rsidR="00984A8B" w:rsidRDefault="00984A8B" w:rsidP="00984A8B">
      <w:pPr>
        <w:spacing w:line="240" w:lineRule="auto"/>
        <w:ind w:firstLine="720"/>
      </w:pPr>
    </w:p>
    <w:p w14:paraId="312B7341" w14:textId="0F1A30AB" w:rsidR="001F2535" w:rsidRDefault="001F2535" w:rsidP="00BB2982">
      <w:pPr>
        <w:ind w:firstLine="90"/>
      </w:pPr>
      <w:r>
        <w:rPr>
          <w:noProof/>
        </w:rPr>
        <w:drawing>
          <wp:inline distT="0" distB="0" distL="0" distR="0" wp14:anchorId="02A80AE4" wp14:editId="4106A0C1">
            <wp:extent cx="4232174" cy="274232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21 at 9.39.05 PM.png"/>
                    <pic:cNvPicPr/>
                  </pic:nvPicPr>
                  <pic:blipFill>
                    <a:blip r:embed="rId16">
                      <a:extLst>
                        <a:ext uri="{28A0092B-C50C-407E-A947-70E740481C1C}">
                          <a14:useLocalDpi xmlns:a14="http://schemas.microsoft.com/office/drawing/2010/main" val="0"/>
                        </a:ext>
                      </a:extLst>
                    </a:blip>
                    <a:stretch>
                      <a:fillRect/>
                    </a:stretch>
                  </pic:blipFill>
                  <pic:spPr>
                    <a:xfrm>
                      <a:off x="0" y="0"/>
                      <a:ext cx="4249538" cy="2753574"/>
                    </a:xfrm>
                    <a:prstGeom prst="rect">
                      <a:avLst/>
                    </a:prstGeom>
                  </pic:spPr>
                </pic:pic>
              </a:graphicData>
            </a:graphic>
          </wp:inline>
        </w:drawing>
      </w:r>
    </w:p>
    <w:p w14:paraId="7AC9DC52" w14:textId="3A514EA5" w:rsidR="00BB2982" w:rsidRDefault="00BB2982" w:rsidP="00BB2982">
      <w:pPr>
        <w:pStyle w:val="Caption"/>
        <w:ind w:firstLine="180"/>
        <w:jc w:val="left"/>
      </w:pPr>
      <w:bookmarkStart w:id="15" w:name="_Toc33451157"/>
      <w:r>
        <w:t xml:space="preserve">Figure </w:t>
      </w:r>
      <w:r>
        <w:fldChar w:fldCharType="begin"/>
      </w:r>
      <w:r>
        <w:instrText xml:space="preserve"> SEQ Figure \* ARABIC </w:instrText>
      </w:r>
      <w:r>
        <w:fldChar w:fldCharType="separate"/>
      </w:r>
      <w:r w:rsidR="0037472B">
        <w:t>5</w:t>
      </w:r>
      <w:r>
        <w:fldChar w:fldCharType="end"/>
      </w:r>
      <w:r>
        <w:t>: Example of HPV post on Instagram</w:t>
      </w:r>
      <w:bookmarkEnd w:id="15"/>
    </w:p>
    <w:p w14:paraId="399494A7" w14:textId="77777777" w:rsidR="00BB2982" w:rsidRDefault="00BB2982" w:rsidP="00984A8B">
      <w:pPr>
        <w:spacing w:line="240" w:lineRule="auto"/>
        <w:ind w:firstLine="720"/>
      </w:pPr>
    </w:p>
    <w:p w14:paraId="6C92D35F" w14:textId="42B5E3C8" w:rsidR="000554F3" w:rsidRDefault="000554F3" w:rsidP="0018627B">
      <w:pPr>
        <w:ind w:firstLine="720"/>
      </w:pPr>
      <w:r>
        <w:t xml:space="preserve">An example of how people can have a positive impact on vaccination rates through social media is from the case study of Roberto </w:t>
      </w:r>
      <w:proofErr w:type="spellStart"/>
      <w:r>
        <w:t>Burioni</w:t>
      </w:r>
      <w:proofErr w:type="spellEnd"/>
      <w:r>
        <w:t>, a medical microbiologist and virologist. In 2015</w:t>
      </w:r>
      <w:r w:rsidR="00E966CD">
        <w:t>,</w:t>
      </w:r>
      <w:r>
        <w:t xml:space="preserve"> he started a social media campaign to co</w:t>
      </w:r>
      <w:r w:rsidR="000B358C">
        <w:t>unter</w:t>
      </w:r>
      <w:r>
        <w:t xml:space="preserve"> anti-vaxxers on Facebook. Researchers looked at the “</w:t>
      </w:r>
      <w:proofErr w:type="spellStart"/>
      <w:r>
        <w:t>Burioni</w:t>
      </w:r>
      <w:proofErr w:type="spellEnd"/>
      <w:r>
        <w:t xml:space="preserve"> effect” by seeing how many contacts popular vaccine groups had in 2015 </w:t>
      </w:r>
      <w:r w:rsidR="00FE6EF6">
        <w:t xml:space="preserve">compare to </w:t>
      </w:r>
      <w:r>
        <w:t>2018</w:t>
      </w:r>
      <w:r w:rsidR="009A458F">
        <w:t xml:space="preserve"> (</w:t>
      </w:r>
      <w:r w:rsidR="009A458F" w:rsidRPr="009A458F">
        <w:t>Signorelli</w:t>
      </w:r>
      <w:r w:rsidR="00672052">
        <w:t xml:space="preserve"> et al.</w:t>
      </w:r>
      <w:r w:rsidR="009A458F">
        <w:t xml:space="preserve"> 2019).</w:t>
      </w:r>
      <w:r>
        <w:t xml:space="preserve"> The stud</w:t>
      </w:r>
      <w:r w:rsidR="00145D3E">
        <w:t>y</w:t>
      </w:r>
      <w:r>
        <w:t xml:space="preserve"> showed</w:t>
      </w:r>
      <w:r w:rsidR="00145D3E">
        <w:t xml:space="preserve"> that</w:t>
      </w:r>
      <w:r>
        <w:t xml:space="preserve"> after 2015, there </w:t>
      </w:r>
      <w:r w:rsidR="00145D3E">
        <w:t xml:space="preserve">were drastically more </w:t>
      </w:r>
      <w:r>
        <w:t>pro-vaccine messages on Facebook. In 2015, Eug</w:t>
      </w:r>
      <w:r w:rsidR="00D64B4C">
        <w:t>en</w:t>
      </w:r>
      <w:r>
        <w:t xml:space="preserve">io </w:t>
      </w:r>
      <w:proofErr w:type="spellStart"/>
      <w:r>
        <w:t>Serravalle</w:t>
      </w:r>
      <w:proofErr w:type="spellEnd"/>
      <w:r>
        <w:t>, a prominent anti-vaxxer</w:t>
      </w:r>
      <w:r w:rsidR="00E966CD">
        <w:t xml:space="preserve">, </w:t>
      </w:r>
      <w:r>
        <w:t>led the most popular Facebook page with 12,000 contacts, w</w:t>
      </w:r>
      <w:r w:rsidR="00E966CD">
        <w:t>hile</w:t>
      </w:r>
      <w:r>
        <w:t xml:space="preserve"> </w:t>
      </w:r>
      <w:proofErr w:type="spellStart"/>
      <w:r>
        <w:t>Burioni</w:t>
      </w:r>
      <w:proofErr w:type="spellEnd"/>
      <w:r>
        <w:t xml:space="preserve"> </w:t>
      </w:r>
      <w:r w:rsidR="00E966CD">
        <w:t>had</w:t>
      </w:r>
      <w:r>
        <w:t xml:space="preserve"> </w:t>
      </w:r>
      <w:r w:rsidR="00145D3E">
        <w:t>no</w:t>
      </w:r>
      <w:r>
        <w:t xml:space="preserve"> contacts</w:t>
      </w:r>
      <w:r w:rsidR="009A458F">
        <w:t xml:space="preserve"> (</w:t>
      </w:r>
      <w:r w:rsidR="009A458F" w:rsidRPr="009A458F">
        <w:t>Signorelli</w:t>
      </w:r>
      <w:r w:rsidR="00672052">
        <w:t xml:space="preserve"> et al.</w:t>
      </w:r>
      <w:r w:rsidR="009A458F">
        <w:t xml:space="preserve"> 2019). </w:t>
      </w:r>
      <w:r>
        <w:t xml:space="preserve">However, in 2018, </w:t>
      </w:r>
      <w:proofErr w:type="spellStart"/>
      <w:r>
        <w:t>Burioni</w:t>
      </w:r>
      <w:proofErr w:type="spellEnd"/>
      <w:r>
        <w:t xml:space="preserve"> had </w:t>
      </w:r>
      <w:r w:rsidR="00E966CD">
        <w:t>the greatest</w:t>
      </w:r>
      <w:r>
        <w:t xml:space="preserve"> number of contacts, 321,643, while </w:t>
      </w:r>
      <w:proofErr w:type="spellStart"/>
      <w:r>
        <w:t>Eugieno</w:t>
      </w:r>
      <w:proofErr w:type="spellEnd"/>
      <w:r>
        <w:t xml:space="preserve"> </w:t>
      </w:r>
      <w:proofErr w:type="spellStart"/>
      <w:r>
        <w:t>Serravalle</w:t>
      </w:r>
      <w:proofErr w:type="spellEnd"/>
      <w:r>
        <w:t xml:space="preserve"> only had 27,643 contacts</w:t>
      </w:r>
      <w:r w:rsidR="009A458F">
        <w:t xml:space="preserve"> (</w:t>
      </w:r>
      <w:r w:rsidR="009A458F" w:rsidRPr="009A458F">
        <w:t>Signorelli</w:t>
      </w:r>
      <w:r w:rsidR="00672052">
        <w:t xml:space="preserve"> et al.</w:t>
      </w:r>
      <w:r w:rsidR="009A458F">
        <w:t xml:space="preserve"> 2019). </w:t>
      </w:r>
      <w:r>
        <w:t xml:space="preserve">This </w:t>
      </w:r>
      <w:r w:rsidR="00145D3E">
        <w:t>shows</w:t>
      </w:r>
      <w:r>
        <w:t xml:space="preserve"> how active social media campaigns can</w:t>
      </w:r>
      <w:r w:rsidR="00145D3E">
        <w:t xml:space="preserve"> </w:t>
      </w:r>
      <w:r>
        <w:t xml:space="preserve">help combat the spread of false information. </w:t>
      </w:r>
    </w:p>
    <w:p w14:paraId="7540D286" w14:textId="36D745D0" w:rsidR="00E966CD" w:rsidRDefault="00E966CD" w:rsidP="0018627B">
      <w:pPr>
        <w:ind w:firstLine="720"/>
      </w:pPr>
      <w:r>
        <w:t xml:space="preserve">Twitter can also be used as a positive </w:t>
      </w:r>
      <w:r w:rsidR="00BA1825">
        <w:t xml:space="preserve">way </w:t>
      </w:r>
      <w:r>
        <w:t xml:space="preserve">to spread information about vaccination. In 2015, an unvaccinated child </w:t>
      </w:r>
      <w:r w:rsidR="00050A5B">
        <w:t xml:space="preserve">in Spain died from diphtheria. </w:t>
      </w:r>
      <w:proofErr w:type="spellStart"/>
      <w:r w:rsidR="00050A5B">
        <w:t>Porat</w:t>
      </w:r>
      <w:proofErr w:type="spellEnd"/>
      <w:r w:rsidR="00050A5B">
        <w:t xml:space="preserve"> et al.</w:t>
      </w:r>
      <w:r w:rsidR="007A6051">
        <w:t xml:space="preserve"> (2019)</w:t>
      </w:r>
      <w:r w:rsidR="00050A5B">
        <w:t xml:space="preserve"> collected 722,974 tweets from May 1- July 15</w:t>
      </w:r>
      <w:r w:rsidR="00092760">
        <w:t>,</w:t>
      </w:r>
      <w:r w:rsidR="00050A5B">
        <w:t xml:space="preserve"> 2015</w:t>
      </w:r>
      <w:r w:rsidR="00092760">
        <w:t>.</w:t>
      </w:r>
      <w:r w:rsidR="00050A5B" w:rsidRPr="00CB7A7C">
        <w:rPr>
          <w:vertAlign w:val="superscript"/>
        </w:rPr>
        <w:t xml:space="preserve"> </w:t>
      </w:r>
      <w:r w:rsidR="00050A5B">
        <w:t>They then analyzed 194 of the most popula</w:t>
      </w:r>
      <w:r w:rsidR="00CB7A7C">
        <w:t>r</w:t>
      </w:r>
      <w:r w:rsidR="00050A5B">
        <w:t xml:space="preserve"> tweets (retweeted </w:t>
      </w:r>
      <w:r w:rsidR="00050A5B">
        <w:lastRenderedPageBreak/>
        <w:t>100 or more times)</w:t>
      </w:r>
      <w:r w:rsidR="007A6051">
        <w:t>.</w:t>
      </w:r>
      <w:r w:rsidR="00765563">
        <w:t xml:space="preserve"> </w:t>
      </w:r>
      <w:r w:rsidR="00050A5B">
        <w:t xml:space="preserve">The results showed that </w:t>
      </w:r>
      <w:r w:rsidR="007A6051">
        <w:t>58</w:t>
      </w:r>
      <w:r w:rsidR="00092760">
        <w:t xml:space="preserve"> percent</w:t>
      </w:r>
      <w:r w:rsidR="00050A5B">
        <w:t xml:space="preserve"> of the tweets were pro-vaccination while </w:t>
      </w:r>
      <w:r w:rsidR="00092760">
        <w:t>none</w:t>
      </w:r>
      <w:r w:rsidR="00050A5B">
        <w:t xml:space="preserve"> were anti-vaccination</w:t>
      </w:r>
      <w:r w:rsidR="007A6051">
        <w:t>.</w:t>
      </w:r>
      <w:r w:rsidR="00050A5B">
        <w:t xml:space="preserve"> In fact, most of the tweets </w:t>
      </w:r>
      <w:r w:rsidR="00092760">
        <w:t xml:space="preserve">criticized </w:t>
      </w:r>
      <w:r w:rsidR="00050A5B">
        <w:t xml:space="preserve">anti-vaxxers and </w:t>
      </w:r>
      <w:r w:rsidR="00092760">
        <w:t xml:space="preserve">addressed the </w:t>
      </w:r>
      <w:r w:rsidR="00050A5B">
        <w:t>effectiveness of the vaccine</w:t>
      </w:r>
      <w:r w:rsidR="00765563">
        <w:t xml:space="preserve"> (</w:t>
      </w:r>
      <w:proofErr w:type="spellStart"/>
      <w:r w:rsidR="00765563">
        <w:t>Porat</w:t>
      </w:r>
      <w:proofErr w:type="spellEnd"/>
      <w:r w:rsidR="007A6051">
        <w:t xml:space="preserve"> et al.</w:t>
      </w:r>
      <w:r w:rsidR="00765563">
        <w:t xml:space="preserve"> 2019). </w:t>
      </w:r>
    </w:p>
    <w:p w14:paraId="60546C8F" w14:textId="37DC8CB1" w:rsidR="00633AC9" w:rsidRDefault="00633AC9" w:rsidP="0018627B">
      <w:pPr>
        <w:ind w:firstLine="720"/>
      </w:pPr>
      <w:r>
        <w:t xml:space="preserve">YouTube can also be used as an effective social media platform to share videos that are pro-vaccination. </w:t>
      </w:r>
      <w:proofErr w:type="spellStart"/>
      <w:r>
        <w:t>Covolo</w:t>
      </w:r>
      <w:proofErr w:type="spellEnd"/>
      <w:r>
        <w:t xml:space="preserve"> et al.</w:t>
      </w:r>
      <w:r w:rsidR="007A6051">
        <w:t xml:space="preserve"> (2017)</w:t>
      </w:r>
      <w:r>
        <w:t xml:space="preserve"> looked at 123 videos u</w:t>
      </w:r>
      <w:r w:rsidR="005D0958">
        <w:t>sing</w:t>
      </w:r>
      <w:r>
        <w:t xml:space="preserve"> the search term “vaccinations.” They found that </w:t>
      </w:r>
      <w:r w:rsidR="005D0958">
        <w:t>f</w:t>
      </w:r>
      <w:r w:rsidR="007A6051">
        <w:t xml:space="preserve">50 </w:t>
      </w:r>
      <w:r w:rsidR="005D0958">
        <w:t>percent</w:t>
      </w:r>
      <w:r>
        <w:t xml:space="preserve"> of the videos were pro-vaccination while only </w:t>
      </w:r>
      <w:r w:rsidR="007A6051">
        <w:t xml:space="preserve">23 </w:t>
      </w:r>
      <w:r w:rsidR="005D0958">
        <w:t>percent</w:t>
      </w:r>
      <w:r>
        <w:t xml:space="preserve"> were anti-vaccination</w:t>
      </w:r>
      <w:r w:rsidR="007A6051">
        <w:t>.</w:t>
      </w:r>
      <w:r>
        <w:t xml:space="preserve"> Although there were more views o</w:t>
      </w:r>
      <w:r w:rsidR="00757A90">
        <w:t>f</w:t>
      </w:r>
      <w:r>
        <w:t xml:space="preserve"> pro-vaccination videos, anti-vaccination videos were liked and shared b</w:t>
      </w:r>
      <w:r w:rsidR="00757A90">
        <w:t>y</w:t>
      </w:r>
      <w:r>
        <w:t xml:space="preserve"> more viewers</w:t>
      </w:r>
      <w:r w:rsidR="00765563">
        <w:t xml:space="preserve"> (</w:t>
      </w:r>
      <w:proofErr w:type="spellStart"/>
      <w:r w:rsidR="00765563">
        <w:t>Covolo</w:t>
      </w:r>
      <w:proofErr w:type="spellEnd"/>
      <w:r w:rsidR="007A6051">
        <w:t xml:space="preserve"> et al</w:t>
      </w:r>
      <w:r w:rsidR="00765563">
        <w:t xml:space="preserve"> 2017). </w:t>
      </w:r>
      <w:r w:rsidR="007A6051">
        <w:t>A</w:t>
      </w:r>
      <w:r>
        <w:t xml:space="preserve">lthough there were more pro-vaccination videos, they are not getting shared as much. It is important to get the word out to others to like these videos and share these videos so that accurate information can be </w:t>
      </w:r>
      <w:r w:rsidR="00BA1825">
        <w:t>disseminated.</w:t>
      </w:r>
    </w:p>
    <w:p w14:paraId="06CB32F4" w14:textId="77777777" w:rsidR="00E966CD" w:rsidRDefault="00E966CD" w:rsidP="009B019E"/>
    <w:p w14:paraId="567A9970" w14:textId="77777777" w:rsidR="00E966CD" w:rsidRDefault="00E966CD" w:rsidP="009B019E"/>
    <w:p w14:paraId="1D348904" w14:textId="4B21D91C" w:rsidR="000554F3" w:rsidRDefault="000554F3" w:rsidP="009B019E">
      <w:r>
        <w:t xml:space="preserve"> </w:t>
      </w:r>
    </w:p>
    <w:p w14:paraId="16580F34" w14:textId="77777777" w:rsidR="002327A7" w:rsidRDefault="002327A7" w:rsidP="009B019E"/>
    <w:p w14:paraId="7EE404D0" w14:textId="77777777" w:rsidR="00FA4303" w:rsidRDefault="00FA4303" w:rsidP="009B019E"/>
    <w:p w14:paraId="03802B01" w14:textId="77777777" w:rsidR="007E1780" w:rsidRDefault="007E1780" w:rsidP="009B019E"/>
    <w:p w14:paraId="1C5BAA6E" w14:textId="72D411F9" w:rsidR="002C47BA" w:rsidRPr="000B370B" w:rsidRDefault="0074328D" w:rsidP="000B370B">
      <w:pPr>
        <w:pStyle w:val="Heading1"/>
      </w:pPr>
      <w:bookmarkStart w:id="16" w:name="_Toc33451146"/>
      <w:r w:rsidRPr="000B370B">
        <w:lastRenderedPageBreak/>
        <w:t>D</w:t>
      </w:r>
      <w:r w:rsidR="00D72551" w:rsidRPr="000B370B">
        <w:t>iscussion</w:t>
      </w:r>
      <w:bookmarkEnd w:id="16"/>
    </w:p>
    <w:p w14:paraId="6A9434C4" w14:textId="03F9F6EF" w:rsidR="00873C9F" w:rsidRDefault="00873C9F" w:rsidP="0018627B">
      <w:pPr>
        <w:ind w:firstLine="720"/>
      </w:pPr>
      <w:r>
        <w:t xml:space="preserve">Knowing the specific </w:t>
      </w:r>
      <w:r w:rsidR="00D11291">
        <w:t>concerns</w:t>
      </w:r>
      <w:r>
        <w:t xml:space="preserve"> that parents are posting on social media about vaccines is </w:t>
      </w:r>
      <w:r w:rsidR="00D11291">
        <w:t>critical for combating</w:t>
      </w:r>
      <w:r>
        <w:t xml:space="preserve"> vaccine hesitancy. This information c</w:t>
      </w:r>
      <w:r w:rsidR="0074328D">
        <w:t>an help</w:t>
      </w:r>
      <w:r>
        <w:t xml:space="preserve"> public health officials </w:t>
      </w:r>
      <w:r w:rsidR="0074328D">
        <w:t>target s</w:t>
      </w:r>
      <w:r>
        <w:t xml:space="preserve">ocial media campaigns to combat the spread of misinformation. </w:t>
      </w:r>
    </w:p>
    <w:p w14:paraId="2E3D833B" w14:textId="4FB55FE6" w:rsidR="00873C9F" w:rsidRDefault="00873C9F" w:rsidP="0018627B">
      <w:pPr>
        <w:ind w:firstLine="720"/>
      </w:pPr>
      <w:r>
        <w:t>Additionally, it is crucial for people with opposing viewpoints on vaccines to communicat</w:t>
      </w:r>
      <w:r w:rsidR="0074328D">
        <w:t>e</w:t>
      </w:r>
      <w:r>
        <w:t xml:space="preserve"> with each other. Studies </w:t>
      </w:r>
      <w:r w:rsidR="00D978CA">
        <w:t>have</w:t>
      </w:r>
      <w:r>
        <w:t xml:space="preserve"> shown that pro-vaccinators do not communicate with anti-vaxxers and this needs to change</w:t>
      </w:r>
      <w:r w:rsidR="00D978CA">
        <w:t xml:space="preserve"> (</w:t>
      </w:r>
      <w:proofErr w:type="spellStart"/>
      <w:r w:rsidR="00D978CA">
        <w:t>Salath</w:t>
      </w:r>
      <w:r w:rsidR="00D978CA" w:rsidRPr="00F976A4">
        <w:t>é</w:t>
      </w:r>
      <w:proofErr w:type="spellEnd"/>
      <w:r w:rsidR="00D978CA">
        <w:t xml:space="preserve"> et al. 2011; </w:t>
      </w:r>
      <w:proofErr w:type="spellStart"/>
      <w:r w:rsidR="00D978CA" w:rsidRPr="009B354C">
        <w:t>Gunaratne</w:t>
      </w:r>
      <w:proofErr w:type="spellEnd"/>
      <w:r w:rsidR="00D978CA">
        <w:t xml:space="preserve"> et al. 2019). </w:t>
      </w:r>
      <w:r>
        <w:t xml:space="preserve">Society cannot ignore people who are spreading false information. People need to address the false information with </w:t>
      </w:r>
      <w:r w:rsidR="00023D91">
        <w:t>evidence-based</w:t>
      </w:r>
      <w:r>
        <w:t xml:space="preserve"> responses. Based o</w:t>
      </w:r>
      <w:r w:rsidR="0074328D">
        <w:t>n</w:t>
      </w:r>
      <w:r>
        <w:t xml:space="preserve"> some studies, vaccine coverage could increase </w:t>
      </w:r>
      <w:r w:rsidR="0074328D">
        <w:t xml:space="preserve">if </w:t>
      </w:r>
      <w:r>
        <w:t>pro-vaccination tweets outweighed anti-vaccination tweets</w:t>
      </w:r>
      <w:r w:rsidR="00D978CA">
        <w:t xml:space="preserve"> (</w:t>
      </w:r>
      <w:proofErr w:type="spellStart"/>
      <w:r w:rsidR="00D978CA">
        <w:t>Salath</w:t>
      </w:r>
      <w:r w:rsidR="00D978CA" w:rsidRPr="00F976A4">
        <w:t>é</w:t>
      </w:r>
      <w:proofErr w:type="spellEnd"/>
      <w:r w:rsidR="00D978CA">
        <w:t xml:space="preserve"> et al. 2011).</w:t>
      </w:r>
      <w:r w:rsidR="0074328D">
        <w:t xml:space="preserve"> </w:t>
      </w:r>
      <w:r w:rsidR="0031068C">
        <w:t>Additionally, it should not have to take a tragedy for more people to advocate on social media for vaccinations. There needs to be constant correct information on social media to combat the spread of false information regarding vaccinations.</w:t>
      </w:r>
    </w:p>
    <w:p w14:paraId="37DA5BFE" w14:textId="71518620" w:rsidR="00873C9F" w:rsidRDefault="00873C9F" w:rsidP="0018627B">
      <w:pPr>
        <w:ind w:firstLine="720"/>
      </w:pPr>
      <w:r>
        <w:t>Facebook groups allow many people to come together w</w:t>
      </w:r>
      <w:r w:rsidR="001E5FB5">
        <w:t>ho</w:t>
      </w:r>
      <w:r>
        <w:t xml:space="preserve"> typically </w:t>
      </w:r>
      <w:r w:rsidR="001E5FB5">
        <w:t xml:space="preserve">share the </w:t>
      </w:r>
      <w:r>
        <w:t>same viewpoint. Anti-vaccination groups on Facebook represent thousands of people and help to spread false information about people.</w:t>
      </w:r>
      <w:r w:rsidR="00023D91">
        <w:t xml:space="preserve"> In fact, </w:t>
      </w:r>
      <w:r>
        <w:t>Facebook group</w:t>
      </w:r>
      <w:r w:rsidR="00023D91">
        <w:t xml:space="preserve"> moderators </w:t>
      </w:r>
      <w:r>
        <w:t>remove comments of people who have opposing viewpoints. If Facebook allows this, then Facebook should be allowed to remove the group entirely. Facebook should look into</w:t>
      </w:r>
      <w:r w:rsidR="00FA1029">
        <w:t xml:space="preserve"> more</w:t>
      </w:r>
      <w:r>
        <w:t xml:space="preserve"> technology that can remove such groups, as these groups are </w:t>
      </w:r>
      <w:r w:rsidR="00FA1029">
        <w:t xml:space="preserve">contributing to the spread of false information. </w:t>
      </w:r>
    </w:p>
    <w:p w14:paraId="7F94CC16" w14:textId="083B01F9" w:rsidR="007E1780" w:rsidRDefault="00873C9F" w:rsidP="0018627B">
      <w:pPr>
        <w:ind w:firstLine="720"/>
      </w:pPr>
      <w:r>
        <w:t xml:space="preserve">Social media can also help spread </w:t>
      </w:r>
      <w:r w:rsidR="00FA1029">
        <w:t>positive</w:t>
      </w:r>
      <w:r>
        <w:t xml:space="preserve"> information about vaccines. Studies </w:t>
      </w:r>
      <w:r w:rsidR="00FA1029">
        <w:t xml:space="preserve">on </w:t>
      </w:r>
      <w:r>
        <w:t xml:space="preserve">Instagram and YouTube show that </w:t>
      </w:r>
      <w:r w:rsidR="0074328D">
        <w:t>positive</w:t>
      </w:r>
      <w:r>
        <w:t xml:space="preserve"> information</w:t>
      </w:r>
      <w:r w:rsidR="0074328D">
        <w:t xml:space="preserve"> about vaccinations</w:t>
      </w:r>
      <w:r>
        <w:t xml:space="preserve"> is being spread. It </w:t>
      </w:r>
      <w:r w:rsidR="00FA1029">
        <w:t xml:space="preserve">is </w:t>
      </w:r>
      <w:r>
        <w:t xml:space="preserve">important for other social media platforms to have continuous pro-vaccination messages. People </w:t>
      </w:r>
      <w:r>
        <w:lastRenderedPageBreak/>
        <w:t>in healthcare should be encouraged to post positive vaccination messages on social media. Since news outlets on social media get a lot of coverage, scientist</w:t>
      </w:r>
      <w:r w:rsidR="0074328D">
        <w:t>s</w:t>
      </w:r>
      <w:r>
        <w:t xml:space="preserve"> and public health officials </w:t>
      </w:r>
      <w:r w:rsidR="0074328D">
        <w:t>can</w:t>
      </w:r>
      <w:r>
        <w:t xml:space="preserve"> work together to create more pro-vaccination posts. </w:t>
      </w:r>
    </w:p>
    <w:p w14:paraId="100DF776" w14:textId="56110DC3" w:rsidR="002C47BA" w:rsidRPr="000B370B" w:rsidRDefault="0074328D" w:rsidP="000B370B">
      <w:pPr>
        <w:pStyle w:val="Heading1"/>
      </w:pPr>
      <w:bookmarkStart w:id="17" w:name="_Toc33451147"/>
      <w:r w:rsidRPr="000B370B">
        <w:lastRenderedPageBreak/>
        <w:t>C</w:t>
      </w:r>
      <w:r w:rsidR="006A2284" w:rsidRPr="000B370B">
        <w:t>onclusion</w:t>
      </w:r>
      <w:bookmarkEnd w:id="17"/>
    </w:p>
    <w:p w14:paraId="516C9EC6" w14:textId="279F6BEE" w:rsidR="0074328D" w:rsidRDefault="001E5FB5" w:rsidP="0018627B">
      <w:pPr>
        <w:ind w:firstLine="720"/>
      </w:pPr>
      <w:r>
        <w:t>V</w:t>
      </w:r>
      <w:r w:rsidR="00D25AAA">
        <w:t>accine hesitancy is a global threat. Different types of safe and effective vaccines are</w:t>
      </w:r>
      <w:r>
        <w:t xml:space="preserve"> available.</w:t>
      </w:r>
      <w:r w:rsidR="00D25AAA">
        <w:t xml:space="preserve"> To highlight one reason why vaccines are being under-utilized, social media is called into question. A literature review of 18 articles </w:t>
      </w:r>
      <w:r w:rsidR="00093E78">
        <w:t xml:space="preserve">was conducted. </w:t>
      </w:r>
      <w:r w:rsidR="00D25AAA">
        <w:t xml:space="preserve">The results showed that </w:t>
      </w:r>
      <w:r w:rsidR="00093E78">
        <w:t>social media</w:t>
      </w:r>
      <w:r w:rsidR="00D25AAA">
        <w:t xml:space="preserve"> greatly impact</w:t>
      </w:r>
      <w:r w:rsidR="00093E78">
        <w:t xml:space="preserve">s </w:t>
      </w:r>
      <w:r w:rsidR="00D25AAA">
        <w:t>vaccination rates</w:t>
      </w:r>
      <w:r w:rsidR="00093E78">
        <w:t>, both positively and negatively.</w:t>
      </w:r>
      <w:r w:rsidR="00D25AAA">
        <w:t xml:space="preserve"> Studies conducted on YouTube and Instagram showed how these outlets were being used to spread positive information about vaccines. </w:t>
      </w:r>
      <w:r w:rsidR="008F79D8">
        <w:t xml:space="preserve">These positive results can be implemented on other social media platforms to combat the spread of false information. </w:t>
      </w:r>
    </w:p>
    <w:p w14:paraId="44AD4C64" w14:textId="0E1F5A40" w:rsidR="00A1364D" w:rsidRDefault="001F2535" w:rsidP="0018627B">
      <w:pPr>
        <w:ind w:firstLine="720"/>
      </w:pPr>
      <w:r>
        <w:t>Social media allows for the spread of unverified information to be seen by millions of people. The spread of false information leaves parents confused and unsure about whether or not to vaccinate their children. Addressing vaccine hesitan</w:t>
      </w:r>
      <w:r w:rsidR="00DD49A4">
        <w:t>t parents</w:t>
      </w:r>
      <w:r>
        <w:t xml:space="preserve"> starts by </w:t>
      </w:r>
      <w:r w:rsidR="00614876">
        <w:t xml:space="preserve">promoting the facts about vaccinations. </w:t>
      </w:r>
      <w:r>
        <w:t xml:space="preserve">It is crucial to combat the spread of false information by having more people promote vaccinations on social media. Society needs more people to be advocates </w:t>
      </w:r>
      <w:r w:rsidR="00873C9F">
        <w:t>for</w:t>
      </w:r>
      <w:r>
        <w:t xml:space="preserve"> vaccines all the time, not just when an outbreak or tragedy occurs. Additionally, social media pages should look into censoring</w:t>
      </w:r>
      <w:r w:rsidR="00614876">
        <w:t>/removing</w:t>
      </w:r>
      <w:r>
        <w:t xml:space="preserve"> false information. Although freedom of speech is an inherent right</w:t>
      </w:r>
      <w:r w:rsidR="00614876">
        <w:t xml:space="preserve"> in the United States</w:t>
      </w:r>
      <w:r>
        <w:t xml:space="preserve">, </w:t>
      </w:r>
      <w:r w:rsidR="00DD49A4">
        <w:t xml:space="preserve">posts should be removed if they </w:t>
      </w:r>
      <w:r w:rsidR="00093E78">
        <w:t xml:space="preserve">go against the well-being of society. </w:t>
      </w:r>
      <w:r>
        <w:t>Faceboo</w:t>
      </w:r>
      <w:r w:rsidR="00DD49A4">
        <w:t>k,</w:t>
      </w:r>
      <w:r>
        <w:t xml:space="preserve"> Twitter</w:t>
      </w:r>
      <w:r w:rsidR="00DD49A4">
        <w:t>, and YouTube</w:t>
      </w:r>
      <w:r>
        <w:t xml:space="preserve"> have plans to stop the spread of false information (see Appendi</w:t>
      </w:r>
      <w:r w:rsidR="00DD49A4">
        <w:t>ces</w:t>
      </w:r>
      <w:r>
        <w:t xml:space="preserve"> A</w:t>
      </w:r>
      <w:r w:rsidR="00DD49A4">
        <w:t>, B, and C</w:t>
      </w:r>
      <w:r>
        <w:t>)</w:t>
      </w:r>
      <w:r w:rsidR="001E5FB5">
        <w:t xml:space="preserve">. Additionally, Facebook, Twitter, and YouTube have user agreements that state that harmful messages will not be tolerated. However, these social media platforms have not upheld these agreements. They need to do a better job of upholding these agreements by removing users that spread harmful information. These platforms need society's help too. </w:t>
      </w:r>
      <w:r>
        <w:t>Society</w:t>
      </w:r>
      <w:r w:rsidR="001E5FB5">
        <w:t xml:space="preserve"> </w:t>
      </w:r>
      <w:r w:rsidR="001E5FB5">
        <w:lastRenderedPageBreak/>
        <w:t>should</w:t>
      </w:r>
      <w:r>
        <w:t xml:space="preserve"> work together on social media to push the message that vaccines are safe</w:t>
      </w:r>
      <w:r w:rsidR="008F79D8">
        <w:t xml:space="preserve"> in order to increase vaccination coverage and save lives. </w:t>
      </w:r>
    </w:p>
    <w:p w14:paraId="35073ED7" w14:textId="56A7D0C2" w:rsidR="002C47BA" w:rsidRPr="000B370B" w:rsidRDefault="006A2284" w:rsidP="00923528">
      <w:pPr>
        <w:pStyle w:val="Heading2"/>
      </w:pPr>
      <w:bookmarkStart w:id="18" w:name="_Toc33451148"/>
      <w:r w:rsidRPr="000B370B">
        <w:t>Public Health Relevance</w:t>
      </w:r>
      <w:bookmarkEnd w:id="18"/>
    </w:p>
    <w:p w14:paraId="394EFE3E" w14:textId="6AC15C7A" w:rsidR="002C47BA" w:rsidRDefault="00BC2343" w:rsidP="0018627B">
      <w:pPr>
        <w:ind w:firstLine="720"/>
      </w:pPr>
      <w:r>
        <w:t>In 2019, the World Health Organization listed vaccine hesitancy in the top ten biggest threats to global health.</w:t>
      </w:r>
      <w:r w:rsidR="001F2535">
        <w:t xml:space="preserve"> </w:t>
      </w:r>
      <w:r>
        <w:t xml:space="preserve">It is crucial to for public health officials to understand why parents are vaccine hesitant. </w:t>
      </w:r>
      <w:r w:rsidR="002C47BA">
        <w:t>Vaccines prevent disease</w:t>
      </w:r>
      <w:r>
        <w:t xml:space="preserve">s </w:t>
      </w:r>
      <w:r w:rsidR="002C47BA">
        <w:t>and have saved millions of lives by immunizing people against deadly pathogens</w:t>
      </w:r>
      <w:r>
        <w:t xml:space="preserve">, yet vaccines are being under-utilized. </w:t>
      </w:r>
      <w:r w:rsidR="002C47BA">
        <w:t xml:space="preserve">This literature review looks at one </w:t>
      </w:r>
      <w:r w:rsidR="0046588A">
        <w:t>source of information about vaccinations and helps to identify why s</w:t>
      </w:r>
      <w:r w:rsidR="009F5897">
        <w:t>ome</w:t>
      </w:r>
      <w:r w:rsidR="0046588A">
        <w:t xml:space="preserve"> parents choose </w:t>
      </w:r>
      <w:r w:rsidR="009F5897">
        <w:t>not</w:t>
      </w:r>
      <w:r w:rsidR="0046588A">
        <w:t xml:space="preserve"> to vaccinate their children. </w:t>
      </w:r>
      <w:r w:rsidR="002C47BA">
        <w:t xml:space="preserve">By understanding how social media </w:t>
      </w:r>
      <w:r w:rsidR="0046588A">
        <w:t>af</w:t>
      </w:r>
      <w:r w:rsidR="002C47BA">
        <w:t xml:space="preserve">fects vaccination rates, public health officials can think of strategies to combat the dissemination of false information through social media.  </w:t>
      </w:r>
    </w:p>
    <w:p w14:paraId="574AAE53" w14:textId="7E4C81F0" w:rsidR="00F85FFA" w:rsidRDefault="009B019E" w:rsidP="0018627B">
      <w:pPr>
        <w:ind w:firstLine="720"/>
      </w:pPr>
      <w:r>
        <w:tab/>
      </w:r>
      <w:r>
        <w:tab/>
      </w:r>
      <w:r w:rsidR="00F85FFA" w:rsidRPr="00FC14A7">
        <w:t xml:space="preserve"> </w:t>
      </w:r>
    </w:p>
    <w:p w14:paraId="75C54102" w14:textId="59134427" w:rsidR="00A01270" w:rsidRPr="007A6916" w:rsidRDefault="00334336" w:rsidP="00334336">
      <w:pPr>
        <w:pStyle w:val="Appendix"/>
        <w:numPr>
          <w:ilvl w:val="0"/>
          <w:numId w:val="0"/>
        </w:numPr>
      </w:pPr>
      <w:bookmarkStart w:id="19" w:name="_Toc33451149"/>
      <w:r>
        <w:lastRenderedPageBreak/>
        <w:t>Appendix A</w:t>
      </w:r>
      <w:r w:rsidR="00A01270" w:rsidRPr="007A6916">
        <w:t>:</w:t>
      </w:r>
      <w:r w:rsidR="003013A9" w:rsidRPr="007A6916">
        <w:t xml:space="preserve"> Facebook Policies on Misinformation</w:t>
      </w:r>
      <w:bookmarkEnd w:id="19"/>
    </w:p>
    <w:p w14:paraId="3636ACC0" w14:textId="49AB1ED9" w:rsidR="00A01270" w:rsidRPr="003013A9" w:rsidRDefault="00A01270" w:rsidP="0018627B">
      <w:pPr>
        <w:tabs>
          <w:tab w:val="num" w:pos="0"/>
          <w:tab w:val="left" w:pos="450"/>
        </w:tabs>
        <w:spacing w:line="240" w:lineRule="auto"/>
        <w:textAlignment w:val="baseline"/>
        <w:rPr>
          <w:color w:val="000000" w:themeColor="text1"/>
        </w:rPr>
      </w:pPr>
      <w:r w:rsidRPr="003013A9">
        <w:rPr>
          <w:color w:val="000000" w:themeColor="text1"/>
        </w:rPr>
        <w:t>Direct Statement from Facebook on how they will stop the spread of false information</w:t>
      </w:r>
      <w:r w:rsidR="007B1BEE">
        <w:rPr>
          <w:color w:val="000000" w:themeColor="text1"/>
        </w:rPr>
        <w:t xml:space="preserve"> (</w:t>
      </w:r>
      <w:proofErr w:type="spellStart"/>
      <w:r w:rsidR="007B1BEE">
        <w:rPr>
          <w:color w:val="000000" w:themeColor="text1"/>
        </w:rPr>
        <w:t>Mosseri</w:t>
      </w:r>
      <w:proofErr w:type="spellEnd"/>
      <w:r w:rsidR="007B1BEE">
        <w:rPr>
          <w:color w:val="000000" w:themeColor="text1"/>
        </w:rPr>
        <w:t>, 2017)</w:t>
      </w:r>
      <w:r w:rsidRPr="003013A9">
        <w:rPr>
          <w:color w:val="000000" w:themeColor="text1"/>
          <w:vertAlign w:val="superscript"/>
        </w:rPr>
        <w:t xml:space="preserve"> </w:t>
      </w:r>
    </w:p>
    <w:p w14:paraId="1F3C77D9" w14:textId="6DCE7434" w:rsidR="00A01270" w:rsidRPr="003013A9" w:rsidRDefault="00A01270" w:rsidP="0018627B">
      <w:pPr>
        <w:tabs>
          <w:tab w:val="num" w:pos="0"/>
          <w:tab w:val="left" w:pos="450"/>
        </w:tabs>
        <w:spacing w:line="240" w:lineRule="auto"/>
        <w:textAlignment w:val="baseline"/>
        <w:rPr>
          <w:color w:val="000000" w:themeColor="text1"/>
        </w:rPr>
      </w:pPr>
    </w:p>
    <w:p w14:paraId="545A54C8" w14:textId="77777777" w:rsidR="00A01270" w:rsidRPr="003013A9" w:rsidRDefault="00A01270" w:rsidP="0018627B">
      <w:pPr>
        <w:shd w:val="clear" w:color="auto" w:fill="FFFFFF"/>
        <w:spacing w:line="240" w:lineRule="auto"/>
        <w:rPr>
          <w:i/>
          <w:iCs/>
          <w:color w:val="000000" w:themeColor="text1"/>
        </w:rPr>
      </w:pPr>
      <w:r w:rsidRPr="003013A9">
        <w:rPr>
          <w:i/>
          <w:iCs/>
          <w:color w:val="000000" w:themeColor="text1"/>
        </w:rPr>
        <w:t xml:space="preserve">Adam </w:t>
      </w:r>
      <w:proofErr w:type="spellStart"/>
      <w:r w:rsidRPr="003013A9">
        <w:rPr>
          <w:i/>
          <w:iCs/>
          <w:color w:val="000000" w:themeColor="text1"/>
        </w:rPr>
        <w:t>Mosseri</w:t>
      </w:r>
      <w:proofErr w:type="spellEnd"/>
      <w:r w:rsidRPr="003013A9">
        <w:rPr>
          <w:i/>
          <w:iCs/>
          <w:color w:val="000000" w:themeColor="text1"/>
        </w:rPr>
        <w:t>, VP, News Feed</w:t>
      </w:r>
    </w:p>
    <w:p w14:paraId="28735898" w14:textId="77777777" w:rsidR="00A01270" w:rsidRPr="003013A9" w:rsidRDefault="00A01270" w:rsidP="0018627B">
      <w:pPr>
        <w:shd w:val="clear" w:color="auto" w:fill="FFFFFF"/>
        <w:rPr>
          <w:color w:val="000000" w:themeColor="text1"/>
        </w:rPr>
      </w:pPr>
      <w:r w:rsidRPr="003013A9">
        <w:rPr>
          <w:color w:val="000000" w:themeColor="text1"/>
        </w:rPr>
        <w:t>Apr 7, 2017</w:t>
      </w:r>
    </w:p>
    <w:p w14:paraId="6C1A942F" w14:textId="41B04303" w:rsidR="00A01270" w:rsidRPr="003013A9" w:rsidRDefault="00A01270" w:rsidP="0018627B">
      <w:pPr>
        <w:shd w:val="clear" w:color="auto" w:fill="FFFFFF"/>
        <w:spacing w:line="240" w:lineRule="auto"/>
        <w:rPr>
          <w:color w:val="000000" w:themeColor="text1"/>
        </w:rPr>
      </w:pPr>
      <w:r w:rsidRPr="003013A9">
        <w:rPr>
          <w:color w:val="000000" w:themeColor="text1"/>
        </w:rPr>
        <w:t>“We know people want to see accurate information on Facebook – and so do we.</w:t>
      </w:r>
    </w:p>
    <w:p w14:paraId="52B3CE87"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False news is harmful to our community, it makes the world less informed, and it erodes trust. It's not a new phenomenon, and all of us — tech companies, media companies, newsrooms, teachers — have a responsibility to do our part in addressing it. At Facebook, we're working to fight the spread of false news in three key areas:</w:t>
      </w:r>
    </w:p>
    <w:p w14:paraId="5706E9D5" w14:textId="77777777" w:rsidR="00A01270" w:rsidRPr="003013A9" w:rsidRDefault="00A01270" w:rsidP="0018627B">
      <w:pPr>
        <w:pStyle w:val="3gfg"/>
        <w:numPr>
          <w:ilvl w:val="0"/>
          <w:numId w:val="41"/>
        </w:numPr>
        <w:shd w:val="clear" w:color="auto" w:fill="FFFFFF"/>
        <w:spacing w:before="300" w:beforeAutospacing="0" w:after="300" w:afterAutospacing="0"/>
        <w:ind w:left="0"/>
        <w:rPr>
          <w:color w:val="000000" w:themeColor="text1"/>
        </w:rPr>
      </w:pPr>
      <w:r w:rsidRPr="003013A9">
        <w:rPr>
          <w:b/>
          <w:bCs/>
          <w:color w:val="000000" w:themeColor="text1"/>
        </w:rPr>
        <w:t>disrupting economic incentives</w:t>
      </w:r>
      <w:r w:rsidRPr="003013A9">
        <w:rPr>
          <w:color w:val="000000" w:themeColor="text1"/>
        </w:rPr>
        <w:t> because most false news is financially motivated;</w:t>
      </w:r>
    </w:p>
    <w:p w14:paraId="3F457396" w14:textId="77777777" w:rsidR="00A01270" w:rsidRPr="003013A9" w:rsidRDefault="00A01270" w:rsidP="0018627B">
      <w:pPr>
        <w:pStyle w:val="3gfg"/>
        <w:numPr>
          <w:ilvl w:val="0"/>
          <w:numId w:val="41"/>
        </w:numPr>
        <w:shd w:val="clear" w:color="auto" w:fill="FFFFFF"/>
        <w:spacing w:before="300" w:beforeAutospacing="0" w:after="300" w:afterAutospacing="0"/>
        <w:ind w:left="0"/>
        <w:rPr>
          <w:color w:val="000000" w:themeColor="text1"/>
        </w:rPr>
      </w:pPr>
      <w:r w:rsidRPr="003013A9">
        <w:rPr>
          <w:b/>
          <w:bCs/>
          <w:color w:val="000000" w:themeColor="text1"/>
        </w:rPr>
        <w:t>building new products</w:t>
      </w:r>
      <w:r w:rsidRPr="003013A9">
        <w:rPr>
          <w:color w:val="000000" w:themeColor="text1"/>
        </w:rPr>
        <w:t> to curb the spread of false news; and</w:t>
      </w:r>
    </w:p>
    <w:p w14:paraId="667007D9" w14:textId="5E67574C" w:rsidR="00A01270" w:rsidRPr="003013A9" w:rsidRDefault="00A01270" w:rsidP="0018627B">
      <w:pPr>
        <w:pStyle w:val="3gfg"/>
        <w:numPr>
          <w:ilvl w:val="0"/>
          <w:numId w:val="41"/>
        </w:numPr>
        <w:shd w:val="clear" w:color="auto" w:fill="FFFFFF"/>
        <w:spacing w:before="300" w:beforeAutospacing="0" w:after="300" w:afterAutospacing="0"/>
        <w:ind w:left="0"/>
        <w:rPr>
          <w:color w:val="000000" w:themeColor="text1"/>
        </w:rPr>
      </w:pPr>
      <w:r w:rsidRPr="003013A9">
        <w:rPr>
          <w:b/>
          <w:bCs/>
          <w:color w:val="000000" w:themeColor="text1"/>
        </w:rPr>
        <w:t>helping people make more informed decisions</w:t>
      </w:r>
      <w:r w:rsidRPr="003013A9">
        <w:rPr>
          <w:color w:val="000000" w:themeColor="text1"/>
        </w:rPr>
        <w:t> when they encounter false news</w:t>
      </w:r>
      <w:r w:rsidR="00023D91">
        <w:rPr>
          <w:color w:val="000000" w:themeColor="text1"/>
        </w:rPr>
        <w:t xml:space="preserve"> (see figure </w:t>
      </w:r>
      <w:r w:rsidR="00CC76BD">
        <w:rPr>
          <w:color w:val="000000" w:themeColor="text1"/>
        </w:rPr>
        <w:t>6</w:t>
      </w:r>
      <w:r w:rsidR="00023D91">
        <w:rPr>
          <w:color w:val="000000" w:themeColor="text1"/>
        </w:rPr>
        <w:t>).</w:t>
      </w:r>
    </w:p>
    <w:p w14:paraId="72E9FF2C" w14:textId="77777777" w:rsidR="00A01270" w:rsidRPr="003013A9" w:rsidRDefault="00A01270" w:rsidP="0018627B">
      <w:pPr>
        <w:shd w:val="clear" w:color="auto" w:fill="FFFFFF"/>
        <w:spacing w:line="240" w:lineRule="auto"/>
        <w:rPr>
          <w:color w:val="000000" w:themeColor="text1"/>
        </w:rPr>
      </w:pPr>
      <w:r w:rsidRPr="003013A9">
        <w:rPr>
          <w:b/>
          <w:bCs/>
          <w:color w:val="000000" w:themeColor="text1"/>
        </w:rPr>
        <w:t>Disrupting Economic Incentives</w:t>
      </w:r>
    </w:p>
    <w:p w14:paraId="15EF380B"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When it comes to fighting false news, one of the most effective approaches is removing the economic incentives for traffickers of misinformation. We've found that a lot of fake news is financially motivated. These spammers make money by masquerading as legitimate news publishers and posting hoaxes that get people to visit their sites, which are often mostly ads.</w:t>
      </w:r>
    </w:p>
    <w:p w14:paraId="1545B79E"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Some of the steps we're taking include:</w:t>
      </w:r>
    </w:p>
    <w:p w14:paraId="2EA1F607" w14:textId="56410435" w:rsidR="00A01270" w:rsidRPr="003013A9" w:rsidRDefault="00A01270" w:rsidP="0018627B">
      <w:pPr>
        <w:pStyle w:val="3gfg"/>
        <w:numPr>
          <w:ilvl w:val="0"/>
          <w:numId w:val="42"/>
        </w:numPr>
        <w:shd w:val="clear" w:color="auto" w:fill="FFFFFF"/>
        <w:spacing w:before="300" w:beforeAutospacing="0" w:after="300" w:afterAutospacing="0"/>
        <w:ind w:left="0"/>
        <w:rPr>
          <w:color w:val="000000" w:themeColor="text1"/>
        </w:rPr>
      </w:pPr>
      <w:r w:rsidRPr="003013A9">
        <w:rPr>
          <w:color w:val="000000" w:themeColor="text1"/>
        </w:rPr>
        <w:t>Better identifying false news through our community and third-party fact-checking organizations so that we can limit its spread, which, in turn, makes it uneconomical</w:t>
      </w:r>
      <w:r w:rsidR="00023D91">
        <w:rPr>
          <w:color w:val="000000" w:themeColor="text1"/>
        </w:rPr>
        <w:t xml:space="preserve"> (see figure </w:t>
      </w:r>
      <w:r w:rsidR="00CC76BD">
        <w:rPr>
          <w:color w:val="000000" w:themeColor="text1"/>
        </w:rPr>
        <w:t>6</w:t>
      </w:r>
      <w:r w:rsidR="00023D91">
        <w:rPr>
          <w:color w:val="000000" w:themeColor="text1"/>
        </w:rPr>
        <w:t xml:space="preserve"> for an example). </w:t>
      </w:r>
    </w:p>
    <w:p w14:paraId="166824EA" w14:textId="77777777" w:rsidR="00A01270" w:rsidRPr="003013A9" w:rsidRDefault="00A01270" w:rsidP="0018627B">
      <w:pPr>
        <w:pStyle w:val="3gfg"/>
        <w:numPr>
          <w:ilvl w:val="0"/>
          <w:numId w:val="42"/>
        </w:numPr>
        <w:shd w:val="clear" w:color="auto" w:fill="FFFFFF"/>
        <w:spacing w:before="300" w:beforeAutospacing="0" w:after="300" w:afterAutospacing="0"/>
        <w:ind w:left="0"/>
        <w:rPr>
          <w:color w:val="000000" w:themeColor="text1"/>
        </w:rPr>
      </w:pPr>
      <w:r w:rsidRPr="003013A9">
        <w:rPr>
          <w:color w:val="000000" w:themeColor="text1"/>
        </w:rPr>
        <w:t>Making it as difficult as possible for people posting false news to buy ads on our platform through strict enforcement of our policies.</w:t>
      </w:r>
    </w:p>
    <w:p w14:paraId="345CEB97" w14:textId="77777777" w:rsidR="00A01270" w:rsidRPr="003013A9" w:rsidRDefault="00A01270" w:rsidP="0018627B">
      <w:pPr>
        <w:pStyle w:val="3gfg"/>
        <w:numPr>
          <w:ilvl w:val="0"/>
          <w:numId w:val="42"/>
        </w:numPr>
        <w:shd w:val="clear" w:color="auto" w:fill="FFFFFF"/>
        <w:spacing w:before="300" w:beforeAutospacing="0" w:after="300" w:afterAutospacing="0"/>
        <w:ind w:left="0"/>
        <w:rPr>
          <w:color w:val="000000" w:themeColor="text1"/>
        </w:rPr>
      </w:pPr>
      <w:r w:rsidRPr="003013A9">
        <w:rPr>
          <w:color w:val="000000" w:themeColor="text1"/>
        </w:rPr>
        <w:t>Applying machine learning to assist our response teams in detecting fraud and enforcing our policies against inauthentic spam accounts.</w:t>
      </w:r>
    </w:p>
    <w:p w14:paraId="6BC6DDBD" w14:textId="77777777" w:rsidR="00A01270" w:rsidRPr="003013A9" w:rsidRDefault="00A01270" w:rsidP="0018627B">
      <w:pPr>
        <w:pStyle w:val="3gfg"/>
        <w:numPr>
          <w:ilvl w:val="0"/>
          <w:numId w:val="42"/>
        </w:numPr>
        <w:shd w:val="clear" w:color="auto" w:fill="FFFFFF"/>
        <w:spacing w:before="300" w:beforeAutospacing="0" w:after="300" w:afterAutospacing="0"/>
        <w:ind w:left="0"/>
        <w:rPr>
          <w:color w:val="000000" w:themeColor="text1"/>
        </w:rPr>
      </w:pPr>
      <w:r w:rsidRPr="003013A9">
        <w:rPr>
          <w:color w:val="000000" w:themeColor="text1"/>
        </w:rPr>
        <w:t>Updating our detection of fake accounts on Facebook, which makes spamming at scale much harder.</w:t>
      </w:r>
    </w:p>
    <w:p w14:paraId="47358C5A" w14:textId="77777777" w:rsidR="00A01270" w:rsidRPr="003013A9" w:rsidRDefault="00A01270" w:rsidP="0018627B">
      <w:pPr>
        <w:shd w:val="clear" w:color="auto" w:fill="FFFFFF"/>
        <w:spacing w:line="240" w:lineRule="auto"/>
        <w:rPr>
          <w:color w:val="000000" w:themeColor="text1"/>
        </w:rPr>
      </w:pPr>
      <w:r w:rsidRPr="003013A9">
        <w:rPr>
          <w:b/>
          <w:bCs/>
          <w:color w:val="000000" w:themeColor="text1"/>
        </w:rPr>
        <w:t>Building New Products</w:t>
      </w:r>
    </w:p>
    <w:p w14:paraId="6C5639BA" w14:textId="77777777" w:rsidR="00A01270" w:rsidRPr="003013A9" w:rsidRDefault="00A01270" w:rsidP="0018627B">
      <w:pPr>
        <w:shd w:val="clear" w:color="auto" w:fill="FFFFFF"/>
        <w:spacing w:line="240" w:lineRule="auto"/>
        <w:rPr>
          <w:color w:val="000000" w:themeColor="text1"/>
        </w:rPr>
      </w:pPr>
      <w:r w:rsidRPr="003013A9">
        <w:rPr>
          <w:color w:val="000000" w:themeColor="text1"/>
        </w:rPr>
        <w:lastRenderedPageBreak/>
        <w:t>We're building, testing and iterating on new products to identify and limit the spread of false news. We cannot become arbiters of truth ourselves — it's not feasible given our scale, and it's not our role. Instead, we're working on better ways to hear from our community and work with third parties to identify false news and prevent it from spreading on our platform.</w:t>
      </w:r>
    </w:p>
    <w:p w14:paraId="42F17707"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Some of the work includes:</w:t>
      </w:r>
    </w:p>
    <w:p w14:paraId="44701518" w14:textId="77777777" w:rsidR="00A01270" w:rsidRPr="003013A9" w:rsidRDefault="00A01270" w:rsidP="0018627B">
      <w:pPr>
        <w:pStyle w:val="3gfg"/>
        <w:numPr>
          <w:ilvl w:val="0"/>
          <w:numId w:val="43"/>
        </w:numPr>
        <w:shd w:val="clear" w:color="auto" w:fill="FFFFFF"/>
        <w:spacing w:before="300" w:beforeAutospacing="0" w:after="300" w:afterAutospacing="0"/>
        <w:ind w:left="0"/>
        <w:rPr>
          <w:color w:val="000000" w:themeColor="text1"/>
        </w:rPr>
      </w:pPr>
      <w:r w:rsidRPr="003013A9">
        <w:rPr>
          <w:color w:val="000000" w:themeColor="text1"/>
          <w:u w:val="single"/>
        </w:rPr>
        <w:t>Ranking Improvements</w:t>
      </w:r>
      <w:r w:rsidRPr="003013A9">
        <w:rPr>
          <w:color w:val="000000" w:themeColor="text1"/>
        </w:rPr>
        <w:t>: We're always looking to improve News Feed by listening to what the community tells us. We've found opportunities like the fact that if reading an article makes people significantly less likely to share it, that may be a sign that a story has misled people in some way. We're continuing to test this signal and others in News Feed ranking in order to reduce the prevalence of false news content.</w:t>
      </w:r>
    </w:p>
    <w:p w14:paraId="1AE6137C" w14:textId="77777777" w:rsidR="00A01270" w:rsidRPr="003013A9" w:rsidRDefault="00A01270" w:rsidP="0018627B">
      <w:pPr>
        <w:pStyle w:val="3gfg"/>
        <w:numPr>
          <w:ilvl w:val="0"/>
          <w:numId w:val="43"/>
        </w:numPr>
        <w:shd w:val="clear" w:color="auto" w:fill="FFFFFF"/>
        <w:spacing w:before="300" w:beforeAutospacing="0" w:after="300" w:afterAutospacing="0"/>
        <w:ind w:left="0"/>
        <w:rPr>
          <w:color w:val="000000" w:themeColor="text1"/>
        </w:rPr>
      </w:pPr>
      <w:r w:rsidRPr="003013A9">
        <w:rPr>
          <w:color w:val="000000" w:themeColor="text1"/>
          <w:u w:val="single"/>
        </w:rPr>
        <w:t>Easier Reporting</w:t>
      </w:r>
      <w:r w:rsidRPr="003013A9">
        <w:rPr>
          <w:color w:val="000000" w:themeColor="text1"/>
        </w:rPr>
        <w:t>: We've always relied on our community to determine what is valuable and what is not. We're testing ways to make it easier to report a false news story if you see one on Facebook, which you can do by clicking the upper right hand corner of a post. Stories that are flagged as false by our community then might show up lower in your feed.</w:t>
      </w:r>
    </w:p>
    <w:p w14:paraId="078646C1" w14:textId="77777777" w:rsidR="00A01270" w:rsidRPr="003013A9" w:rsidRDefault="00A01270" w:rsidP="0018627B">
      <w:pPr>
        <w:pStyle w:val="3gfg"/>
        <w:numPr>
          <w:ilvl w:val="0"/>
          <w:numId w:val="43"/>
        </w:numPr>
        <w:shd w:val="clear" w:color="auto" w:fill="FFFFFF"/>
        <w:spacing w:before="300" w:beforeAutospacing="0" w:after="300" w:afterAutospacing="0"/>
        <w:ind w:left="0"/>
        <w:rPr>
          <w:color w:val="000000" w:themeColor="text1"/>
        </w:rPr>
      </w:pPr>
      <w:r w:rsidRPr="003013A9">
        <w:rPr>
          <w:color w:val="000000" w:themeColor="text1"/>
          <w:u w:val="single"/>
        </w:rPr>
        <w:t>Working with Partners:</w:t>
      </w:r>
      <w:r w:rsidRPr="003013A9">
        <w:rPr>
          <w:color w:val="000000" w:themeColor="text1"/>
        </w:rPr>
        <w:t> We believe providing more context can help people decide for themselves what to trust and what to share. We've started a program to work with independent third-party fact-checking organizations. We'll use the reports from our community, along with other signals, to send stories to these organizations. If the fact-checking organizations identify a story as false, it will get flagged as disputed and there will be a link to a corresponding article explaining why. Stories that have been disputed also appear lower in News Feed.</w:t>
      </w:r>
    </w:p>
    <w:p w14:paraId="45551143" w14:textId="77777777" w:rsidR="00A01270" w:rsidRPr="003013A9" w:rsidRDefault="00A01270" w:rsidP="0018627B">
      <w:pPr>
        <w:shd w:val="clear" w:color="auto" w:fill="FFFFFF"/>
        <w:spacing w:line="240" w:lineRule="auto"/>
        <w:rPr>
          <w:color w:val="000000" w:themeColor="text1"/>
        </w:rPr>
      </w:pPr>
      <w:r w:rsidRPr="003013A9">
        <w:rPr>
          <w:b/>
          <w:bCs/>
          <w:color w:val="000000" w:themeColor="text1"/>
        </w:rPr>
        <w:t>Helping People Make More Informed Decisions</w:t>
      </w:r>
    </w:p>
    <w:p w14:paraId="6B840530"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Though we're committed to doing everything we can to reduce the spread of false news to as close to zero as possible, we also need to make sure we take steps to address the problem when people do encounter hoaxes. To that end, we're exploring ways to give people more context about stories so they can make more informed decisions about what to read, trust and share and ways to give people access to more perspectives about the topics that they're reading.</w:t>
      </w:r>
    </w:p>
    <w:p w14:paraId="42C7F813" w14:textId="77777777" w:rsidR="00A01270" w:rsidRPr="003013A9" w:rsidRDefault="00A01270" w:rsidP="0018627B">
      <w:pPr>
        <w:shd w:val="clear" w:color="auto" w:fill="FFFFFF"/>
        <w:spacing w:line="240" w:lineRule="auto"/>
        <w:rPr>
          <w:color w:val="000000" w:themeColor="text1"/>
        </w:rPr>
      </w:pPr>
      <w:r w:rsidRPr="003013A9">
        <w:rPr>
          <w:color w:val="000000" w:themeColor="text1"/>
        </w:rPr>
        <w:t>Some of the work we've been focused on includes:</w:t>
      </w:r>
    </w:p>
    <w:p w14:paraId="0C84D1A3" w14:textId="77777777" w:rsidR="00A01270" w:rsidRPr="003013A9" w:rsidRDefault="00A01270" w:rsidP="0018627B">
      <w:pPr>
        <w:pStyle w:val="3gfg"/>
        <w:numPr>
          <w:ilvl w:val="0"/>
          <w:numId w:val="44"/>
        </w:numPr>
        <w:shd w:val="clear" w:color="auto" w:fill="FFFFFF"/>
        <w:spacing w:before="300" w:beforeAutospacing="0" w:after="300" w:afterAutospacing="0"/>
        <w:ind w:left="0"/>
        <w:rPr>
          <w:color w:val="000000" w:themeColor="text1"/>
        </w:rPr>
      </w:pPr>
      <w:r w:rsidRPr="003013A9">
        <w:rPr>
          <w:color w:val="000000" w:themeColor="text1"/>
          <w:u w:val="single"/>
        </w:rPr>
        <w:t>Facebook Journalism Project:</w:t>
      </w:r>
      <w:r w:rsidRPr="003013A9">
        <w:rPr>
          <w:color w:val="000000" w:themeColor="text1"/>
        </w:rPr>
        <w:t> We are committed to collaborating with news organizations to develop products together, providing tools and services for journalists, and helping people get better information so they can make smart choices about what they read. We are convening key experts and organizations already doing important work in this area, such as the Walter Cronkite School of Journalism and Mass Communication at Arizona State University, and have been listening and learning to help decide what new research to conduct and projects to fund. Working with the </w:t>
      </w:r>
      <w:hyperlink r:id="rId17" w:tgtFrame="_blank" w:history="1">
        <w:r w:rsidRPr="003013A9">
          <w:rPr>
            <w:rStyle w:val="Hyperlink"/>
            <w:color w:val="000000" w:themeColor="text1"/>
          </w:rPr>
          <w:t>News Literacy Project</w:t>
        </w:r>
      </w:hyperlink>
      <w:r w:rsidRPr="003013A9">
        <w:rPr>
          <w:color w:val="000000" w:themeColor="text1"/>
        </w:rPr>
        <w:t>, we are producing a series of public service announcements (PSAs) to help inform people on Facebook about this important issue.</w:t>
      </w:r>
    </w:p>
    <w:p w14:paraId="5E6B20CC" w14:textId="77777777" w:rsidR="00A01270" w:rsidRPr="003013A9" w:rsidRDefault="00A01270" w:rsidP="0018627B">
      <w:pPr>
        <w:pStyle w:val="3gfg"/>
        <w:numPr>
          <w:ilvl w:val="0"/>
          <w:numId w:val="44"/>
        </w:numPr>
        <w:shd w:val="clear" w:color="auto" w:fill="FFFFFF"/>
        <w:spacing w:before="300" w:beforeAutospacing="0" w:after="300" w:afterAutospacing="0"/>
        <w:ind w:left="0"/>
        <w:rPr>
          <w:color w:val="000000" w:themeColor="text1"/>
        </w:rPr>
      </w:pPr>
      <w:r w:rsidRPr="003013A9">
        <w:rPr>
          <w:color w:val="000000" w:themeColor="text1"/>
          <w:u w:val="single"/>
        </w:rPr>
        <w:t>News Integrity Initiative</w:t>
      </w:r>
      <w:r w:rsidRPr="003013A9">
        <w:rPr>
          <w:color w:val="000000" w:themeColor="text1"/>
        </w:rPr>
        <w:t xml:space="preserve">: We've joined a group of over 25 funders and participants — including tech industry leaders, academic institutions, non-profits and </w:t>
      </w:r>
      <w:proofErr w:type="gramStart"/>
      <w:r w:rsidRPr="003013A9">
        <w:rPr>
          <w:color w:val="000000" w:themeColor="text1"/>
        </w:rPr>
        <w:t>third party</w:t>
      </w:r>
      <w:proofErr w:type="gramEnd"/>
      <w:r w:rsidRPr="003013A9">
        <w:rPr>
          <w:color w:val="000000" w:themeColor="text1"/>
        </w:rPr>
        <w:t xml:space="preserve"> organizations — to launch the News Integrity Initiative, a global consortium focused on helping people make informed judgments about the news they read and share online. Founding funders of this $14-million fund include Facebook, the Craig Newmark Philanthropic Fund, the Ford Foundation, </w:t>
      </w:r>
      <w:r w:rsidRPr="003013A9">
        <w:rPr>
          <w:color w:val="000000" w:themeColor="text1"/>
        </w:rPr>
        <w:lastRenderedPageBreak/>
        <w:t xml:space="preserve">the Democracy Fund, the John S. and James L. Knight Foundation, the Tow Foundation, AppNexus, Mozilla and </w:t>
      </w:r>
      <w:proofErr w:type="spellStart"/>
      <w:r w:rsidRPr="003013A9">
        <w:rPr>
          <w:color w:val="000000" w:themeColor="text1"/>
        </w:rPr>
        <w:t>Betaworks</w:t>
      </w:r>
      <w:proofErr w:type="spellEnd"/>
      <w:r w:rsidRPr="003013A9">
        <w:rPr>
          <w:color w:val="000000" w:themeColor="text1"/>
        </w:rPr>
        <w:t>. The initiative's mission is to advance news literacy, to increase trust in journalism around the world and to better inform the public conversation. The initiative, which is administered by the CUNY Graduate School of Journalism, will fund applied research and projects, and convene meetings with industry experts.</w:t>
      </w:r>
    </w:p>
    <w:p w14:paraId="4ED60FFE" w14:textId="3C20CEFB" w:rsidR="00A01270" w:rsidRPr="003013A9" w:rsidRDefault="00A01270" w:rsidP="0018627B">
      <w:pPr>
        <w:shd w:val="clear" w:color="auto" w:fill="FFFFFF"/>
        <w:spacing w:line="240" w:lineRule="auto"/>
        <w:rPr>
          <w:color w:val="000000" w:themeColor="text1"/>
        </w:rPr>
      </w:pPr>
      <w:r w:rsidRPr="003013A9">
        <w:rPr>
          <w:color w:val="000000" w:themeColor="text1"/>
        </w:rPr>
        <w:t>We need to work across industries to help solve this problem: technology companies, media companies, educational organizations and our own community can come together to help curb the spread of misinformation and false news. By focusing on the three key areas outlined above, we hope we will make progress toward limiting the spread of false news — and toward building a more informed community on Facebook.”</w:t>
      </w:r>
    </w:p>
    <w:p w14:paraId="657FF127" w14:textId="70E7B4AB" w:rsidR="00C27330" w:rsidRDefault="00C27330" w:rsidP="00923528">
      <w:pPr>
        <w:pStyle w:val="BibliographyEntry"/>
        <w:tabs>
          <w:tab w:val="num" w:pos="0"/>
          <w:tab w:val="left" w:pos="450"/>
        </w:tabs>
        <w:spacing w:after="0" w:line="240" w:lineRule="auto"/>
        <w:ind w:left="450" w:hanging="450"/>
      </w:pPr>
    </w:p>
    <w:p w14:paraId="5A11A5EC" w14:textId="77777777" w:rsidR="00A01270" w:rsidRDefault="00A01270" w:rsidP="005361FE">
      <w:pPr>
        <w:pStyle w:val="BibliographyEntry"/>
        <w:tabs>
          <w:tab w:val="num" w:pos="0"/>
          <w:tab w:val="left" w:pos="450"/>
        </w:tabs>
        <w:spacing w:after="0" w:line="240" w:lineRule="auto"/>
        <w:ind w:left="450" w:hanging="450"/>
      </w:pPr>
    </w:p>
    <w:p w14:paraId="005C3FF9" w14:textId="2E1B4388" w:rsidR="00A01270" w:rsidRDefault="00A01270" w:rsidP="005361FE">
      <w:pPr>
        <w:pStyle w:val="BibliographyEntry"/>
        <w:tabs>
          <w:tab w:val="num" w:pos="0"/>
          <w:tab w:val="left" w:pos="450"/>
        </w:tabs>
        <w:spacing w:after="0" w:line="240" w:lineRule="auto"/>
        <w:ind w:left="450" w:hanging="450"/>
      </w:pPr>
      <w:r>
        <w:rPr>
          <w:noProof/>
        </w:rPr>
        <w:drawing>
          <wp:inline distT="0" distB="0" distL="0" distR="0" wp14:anchorId="66FA8967" wp14:editId="3216143E">
            <wp:extent cx="453390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21 at 9.33.29 PM.png"/>
                    <pic:cNvPicPr/>
                  </pic:nvPicPr>
                  <pic:blipFill>
                    <a:blip r:embed="rId18">
                      <a:extLst>
                        <a:ext uri="{28A0092B-C50C-407E-A947-70E740481C1C}">
                          <a14:useLocalDpi xmlns:a14="http://schemas.microsoft.com/office/drawing/2010/main" val="0"/>
                        </a:ext>
                      </a:extLst>
                    </a:blip>
                    <a:stretch>
                      <a:fillRect/>
                    </a:stretch>
                  </pic:blipFill>
                  <pic:spPr>
                    <a:xfrm>
                      <a:off x="0" y="0"/>
                      <a:ext cx="4533900" cy="1219200"/>
                    </a:xfrm>
                    <a:prstGeom prst="rect">
                      <a:avLst/>
                    </a:prstGeom>
                  </pic:spPr>
                </pic:pic>
              </a:graphicData>
            </a:graphic>
          </wp:inline>
        </w:drawing>
      </w:r>
    </w:p>
    <w:p w14:paraId="1262D374" w14:textId="77777777" w:rsidR="00A01270" w:rsidRDefault="00A01270" w:rsidP="005361FE">
      <w:pPr>
        <w:pStyle w:val="BibliographyEntry"/>
        <w:tabs>
          <w:tab w:val="num" w:pos="0"/>
          <w:tab w:val="left" w:pos="450"/>
        </w:tabs>
        <w:spacing w:after="0" w:line="240" w:lineRule="auto"/>
        <w:ind w:left="450" w:hanging="450"/>
      </w:pPr>
    </w:p>
    <w:p w14:paraId="3FED7B4B" w14:textId="5F80BB79" w:rsidR="00A01270" w:rsidRDefault="00A01270" w:rsidP="005361FE">
      <w:pPr>
        <w:pStyle w:val="BibliographyEntry"/>
        <w:tabs>
          <w:tab w:val="num" w:pos="0"/>
          <w:tab w:val="left" w:pos="450"/>
        </w:tabs>
        <w:spacing w:after="0" w:line="240" w:lineRule="auto"/>
        <w:ind w:left="450" w:hanging="450"/>
      </w:pPr>
      <w:r>
        <w:rPr>
          <w:noProof/>
        </w:rPr>
        <w:drawing>
          <wp:inline distT="0" distB="0" distL="0" distR="0" wp14:anchorId="3CE5E8A6" wp14:editId="3EF80CF4">
            <wp:extent cx="5943600" cy="1973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21 at 9.28.08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973580"/>
                    </a:xfrm>
                    <a:prstGeom prst="rect">
                      <a:avLst/>
                    </a:prstGeom>
                  </pic:spPr>
                </pic:pic>
              </a:graphicData>
            </a:graphic>
          </wp:inline>
        </w:drawing>
      </w:r>
    </w:p>
    <w:p w14:paraId="68A50ACA" w14:textId="77777777" w:rsidR="007A6916" w:rsidRDefault="007A6916" w:rsidP="005361FE">
      <w:pPr>
        <w:pStyle w:val="BibliographyEntry"/>
        <w:tabs>
          <w:tab w:val="num" w:pos="0"/>
          <w:tab w:val="left" w:pos="450"/>
        </w:tabs>
        <w:spacing w:after="0" w:line="240" w:lineRule="auto"/>
        <w:ind w:left="450" w:hanging="450"/>
      </w:pPr>
    </w:p>
    <w:p w14:paraId="4FD2936C" w14:textId="28A9BBE5" w:rsidR="00A01270" w:rsidRDefault="007A6916" w:rsidP="007A6916">
      <w:pPr>
        <w:pStyle w:val="Caption"/>
        <w:jc w:val="left"/>
      </w:pPr>
      <w:bookmarkStart w:id="20" w:name="_Toc33451158"/>
      <w:r>
        <w:t xml:space="preserve">Figure </w:t>
      </w:r>
      <w:r>
        <w:fldChar w:fldCharType="begin"/>
      </w:r>
      <w:r>
        <w:instrText xml:space="preserve"> SEQ Figure \* ARABIC </w:instrText>
      </w:r>
      <w:r>
        <w:fldChar w:fldCharType="separate"/>
      </w:r>
      <w:r w:rsidR="0037472B">
        <w:t>6</w:t>
      </w:r>
      <w:r>
        <w:fldChar w:fldCharType="end"/>
      </w:r>
      <w:r>
        <w:t>: Examples of Facebook trying to help combat the spread of false information</w:t>
      </w:r>
      <w:bookmarkEnd w:id="20"/>
    </w:p>
    <w:p w14:paraId="164C7DDE" w14:textId="77777777" w:rsidR="00A01270" w:rsidRDefault="00A01270" w:rsidP="005361FE">
      <w:pPr>
        <w:pStyle w:val="BibliographyEntry"/>
        <w:tabs>
          <w:tab w:val="num" w:pos="0"/>
          <w:tab w:val="left" w:pos="450"/>
        </w:tabs>
        <w:spacing w:after="0" w:line="240" w:lineRule="auto"/>
        <w:ind w:left="450" w:hanging="450"/>
      </w:pPr>
    </w:p>
    <w:p w14:paraId="55416750" w14:textId="00D9244A" w:rsidR="00A01270" w:rsidRDefault="00A01270" w:rsidP="00A01270">
      <w:pPr>
        <w:pStyle w:val="BibliographyEntry"/>
        <w:tabs>
          <w:tab w:val="num" w:pos="0"/>
          <w:tab w:val="left" w:pos="450"/>
        </w:tabs>
        <w:spacing w:after="0" w:line="240" w:lineRule="auto"/>
      </w:pPr>
    </w:p>
    <w:p w14:paraId="2551D598" w14:textId="4F7BF03A" w:rsidR="003013A9" w:rsidRDefault="003013A9" w:rsidP="00A01270">
      <w:pPr>
        <w:pStyle w:val="BibliographyEntry"/>
        <w:tabs>
          <w:tab w:val="num" w:pos="0"/>
          <w:tab w:val="left" w:pos="450"/>
        </w:tabs>
        <w:spacing w:after="0" w:line="240" w:lineRule="auto"/>
      </w:pPr>
    </w:p>
    <w:p w14:paraId="60BBB567" w14:textId="1C2B07C9" w:rsidR="003013A9" w:rsidRDefault="003013A9" w:rsidP="00A01270">
      <w:pPr>
        <w:pStyle w:val="BibliographyEntry"/>
        <w:tabs>
          <w:tab w:val="num" w:pos="0"/>
          <w:tab w:val="left" w:pos="450"/>
        </w:tabs>
        <w:spacing w:after="0" w:line="240" w:lineRule="auto"/>
      </w:pPr>
    </w:p>
    <w:p w14:paraId="39D67BEB" w14:textId="745CAE4D" w:rsidR="003013A9" w:rsidRDefault="003013A9" w:rsidP="00A01270">
      <w:pPr>
        <w:pStyle w:val="BibliographyEntry"/>
        <w:tabs>
          <w:tab w:val="num" w:pos="0"/>
          <w:tab w:val="left" w:pos="450"/>
        </w:tabs>
        <w:spacing w:after="0" w:line="240" w:lineRule="auto"/>
      </w:pPr>
    </w:p>
    <w:p w14:paraId="2297A833" w14:textId="2F1C797B" w:rsidR="003013A9" w:rsidRDefault="003013A9" w:rsidP="00A01270">
      <w:pPr>
        <w:pStyle w:val="BibliographyEntry"/>
        <w:tabs>
          <w:tab w:val="num" w:pos="0"/>
          <w:tab w:val="left" w:pos="450"/>
        </w:tabs>
        <w:spacing w:after="0" w:line="240" w:lineRule="auto"/>
      </w:pPr>
    </w:p>
    <w:p w14:paraId="726D2C10" w14:textId="61404D7C" w:rsidR="003013A9" w:rsidRDefault="003013A9" w:rsidP="00A01270">
      <w:pPr>
        <w:pStyle w:val="BibliographyEntry"/>
        <w:tabs>
          <w:tab w:val="num" w:pos="0"/>
          <w:tab w:val="left" w:pos="450"/>
        </w:tabs>
        <w:spacing w:after="0" w:line="240" w:lineRule="auto"/>
      </w:pPr>
    </w:p>
    <w:p w14:paraId="7AE968A2" w14:textId="675FFFD7" w:rsidR="003013A9" w:rsidRDefault="003013A9" w:rsidP="00A01270">
      <w:pPr>
        <w:pStyle w:val="BibliographyEntry"/>
        <w:tabs>
          <w:tab w:val="num" w:pos="0"/>
          <w:tab w:val="left" w:pos="450"/>
        </w:tabs>
        <w:spacing w:after="0" w:line="240" w:lineRule="auto"/>
      </w:pPr>
    </w:p>
    <w:p w14:paraId="68E6D802" w14:textId="7AF9BD0F" w:rsidR="003013A9" w:rsidRDefault="003013A9" w:rsidP="00A01270">
      <w:pPr>
        <w:pStyle w:val="BibliographyEntry"/>
        <w:tabs>
          <w:tab w:val="num" w:pos="0"/>
          <w:tab w:val="left" w:pos="450"/>
        </w:tabs>
        <w:spacing w:after="0" w:line="240" w:lineRule="auto"/>
      </w:pPr>
    </w:p>
    <w:p w14:paraId="59D6DDB6" w14:textId="2304734C" w:rsidR="003013A9" w:rsidRDefault="003013A9" w:rsidP="00A01270">
      <w:pPr>
        <w:pStyle w:val="BibliographyEntry"/>
        <w:tabs>
          <w:tab w:val="num" w:pos="0"/>
          <w:tab w:val="left" w:pos="450"/>
        </w:tabs>
        <w:spacing w:after="0" w:line="240" w:lineRule="auto"/>
      </w:pPr>
    </w:p>
    <w:p w14:paraId="7CC7FED3" w14:textId="1F87EB27" w:rsidR="003013A9" w:rsidRDefault="003013A9" w:rsidP="00A01270">
      <w:pPr>
        <w:pStyle w:val="BibliographyEntry"/>
        <w:tabs>
          <w:tab w:val="num" w:pos="0"/>
          <w:tab w:val="left" w:pos="450"/>
        </w:tabs>
        <w:spacing w:after="0" w:line="240" w:lineRule="auto"/>
      </w:pPr>
    </w:p>
    <w:p w14:paraId="55C4660E" w14:textId="0939DFD4" w:rsidR="003013A9" w:rsidRPr="007A6916" w:rsidRDefault="00334336" w:rsidP="00334336">
      <w:pPr>
        <w:pStyle w:val="Appendix"/>
        <w:numPr>
          <w:ilvl w:val="0"/>
          <w:numId w:val="0"/>
        </w:numPr>
      </w:pPr>
      <w:bookmarkStart w:id="21" w:name="_Toc33451150"/>
      <w:r>
        <w:lastRenderedPageBreak/>
        <w:t>Appendix B</w:t>
      </w:r>
      <w:r w:rsidR="003013A9" w:rsidRPr="007A6916">
        <w:t>: Twitter Statement on Misinformation</w:t>
      </w:r>
      <w:r w:rsidR="00501935" w:rsidRPr="007A6916">
        <w:t xml:space="preserve"> and Reliable Health Information</w:t>
      </w:r>
      <w:bookmarkEnd w:id="21"/>
    </w:p>
    <w:p w14:paraId="3C54EC71" w14:textId="551098B4" w:rsidR="003013A9" w:rsidRPr="007B1BEE" w:rsidRDefault="003013A9" w:rsidP="0018627B">
      <w:pPr>
        <w:pStyle w:val="BibliographyEntry"/>
        <w:tabs>
          <w:tab w:val="num" w:pos="0"/>
          <w:tab w:val="left" w:pos="450"/>
        </w:tabs>
        <w:spacing w:after="0" w:line="240" w:lineRule="auto"/>
        <w:jc w:val="left"/>
      </w:pPr>
      <w:r w:rsidRPr="00501935">
        <w:rPr>
          <w:u w:val="single"/>
        </w:rPr>
        <w:t>Twitter direct statement about misinformation</w:t>
      </w:r>
      <w:r w:rsidR="007B1BEE">
        <w:rPr>
          <w:vertAlign w:val="superscript"/>
        </w:rPr>
        <w:t xml:space="preserve"> </w:t>
      </w:r>
      <w:r w:rsidR="007B1BEE" w:rsidRPr="00605534">
        <w:t>(</w:t>
      </w:r>
      <w:r w:rsidR="007B1BEE">
        <w:t xml:space="preserve">Crowell, </w:t>
      </w:r>
      <w:r w:rsidR="00605534">
        <w:t>2017).</w:t>
      </w:r>
    </w:p>
    <w:p w14:paraId="2A51263C" w14:textId="0634A1E5" w:rsidR="003013A9" w:rsidRDefault="003013A9" w:rsidP="0018627B">
      <w:pPr>
        <w:pStyle w:val="BibliographyEntry"/>
        <w:tabs>
          <w:tab w:val="num" w:pos="0"/>
          <w:tab w:val="left" w:pos="450"/>
        </w:tabs>
        <w:spacing w:after="0" w:line="240" w:lineRule="auto"/>
        <w:jc w:val="left"/>
      </w:pPr>
    </w:p>
    <w:p w14:paraId="2C33765B" w14:textId="6EC19302" w:rsidR="003013A9" w:rsidRDefault="003013A9" w:rsidP="0018627B">
      <w:pPr>
        <w:pStyle w:val="BibliographyEntry"/>
        <w:tabs>
          <w:tab w:val="num" w:pos="0"/>
          <w:tab w:val="left" w:pos="450"/>
        </w:tabs>
        <w:spacing w:after="0" w:line="240" w:lineRule="auto"/>
        <w:jc w:val="left"/>
      </w:pPr>
      <w:r>
        <w:t>Colin Crowell, VP of Public Policy, Gov &amp; Philanthropy at Twitter</w:t>
      </w:r>
    </w:p>
    <w:p w14:paraId="1331A625" w14:textId="72BF9B00" w:rsidR="003013A9" w:rsidRDefault="003013A9" w:rsidP="0018627B">
      <w:pPr>
        <w:pStyle w:val="BibliographyEntry"/>
        <w:tabs>
          <w:tab w:val="num" w:pos="0"/>
          <w:tab w:val="left" w:pos="450"/>
        </w:tabs>
        <w:spacing w:after="0" w:line="240" w:lineRule="auto"/>
        <w:jc w:val="left"/>
      </w:pPr>
    </w:p>
    <w:p w14:paraId="28F2C50B" w14:textId="35B6F18E" w:rsidR="003013A9" w:rsidRDefault="003013A9" w:rsidP="0018627B">
      <w:pPr>
        <w:spacing w:line="240" w:lineRule="auto"/>
        <w:rPr>
          <w:color w:val="000000" w:themeColor="text1"/>
          <w:spacing w:val="6"/>
        </w:rPr>
      </w:pPr>
      <w:r w:rsidRPr="003013A9">
        <w:rPr>
          <w:b/>
          <w:bCs/>
          <w:color w:val="000000" w:themeColor="text1"/>
          <w:spacing w:val="6"/>
        </w:rPr>
        <w:t>“Twitter’s job is to keep people informed about what’s happening in the world.</w:t>
      </w:r>
      <w:r w:rsidRPr="003013A9">
        <w:rPr>
          <w:color w:val="000000" w:themeColor="text1"/>
          <w:spacing w:val="6"/>
        </w:rPr>
        <w:t> As such, we care deeply about the issue of misinformation and its potentially harmful effect on the civic and political discourse that is core to our mission.</w:t>
      </w:r>
      <w:r w:rsidRPr="003013A9">
        <w:rPr>
          <w:color w:val="000000" w:themeColor="text1"/>
          <w:spacing w:val="6"/>
        </w:rPr>
        <w:br/>
      </w:r>
      <w:r w:rsidRPr="003013A9">
        <w:rPr>
          <w:color w:val="000000" w:themeColor="text1"/>
          <w:spacing w:val="6"/>
        </w:rPr>
        <w:br/>
      </w:r>
      <w:r w:rsidRPr="003013A9">
        <w:rPr>
          <w:b/>
          <w:bCs/>
          <w:color w:val="000000" w:themeColor="text1"/>
          <w:spacing w:val="6"/>
        </w:rPr>
        <w:t>Fake news has become a catchphrase</w:t>
      </w:r>
      <w:r w:rsidRPr="003013A9">
        <w:rPr>
          <w:color w:val="000000" w:themeColor="text1"/>
          <w:spacing w:val="6"/>
        </w:rPr>
        <w:t> used to describe everything from manufactured news stories, incorrect information and state-supported propaganda, to news some people don't like or points of view with which people disagree.</w:t>
      </w:r>
      <w:r w:rsidRPr="003013A9">
        <w:rPr>
          <w:color w:val="000000" w:themeColor="text1"/>
          <w:spacing w:val="6"/>
        </w:rPr>
        <w:br/>
      </w:r>
      <w:r w:rsidRPr="003013A9">
        <w:rPr>
          <w:color w:val="000000" w:themeColor="text1"/>
          <w:spacing w:val="6"/>
        </w:rPr>
        <w:br/>
        <w:t>Twitter’s open and real-time nature is a </w:t>
      </w:r>
      <w:r w:rsidRPr="003013A9">
        <w:rPr>
          <w:b/>
          <w:bCs/>
          <w:color w:val="000000" w:themeColor="text1"/>
          <w:spacing w:val="6"/>
        </w:rPr>
        <w:t>powerful antidote to the spreading of all types of false information</w:t>
      </w:r>
      <w:r w:rsidRPr="003013A9">
        <w:rPr>
          <w:color w:val="000000" w:themeColor="text1"/>
          <w:spacing w:val="6"/>
        </w:rPr>
        <w:t>. This is important because we cannot distinguish whether every single Tweet from every person is truthful or not. We, as a company, should not be the arbiter of truth. Journalists, experts and engaged citizens Tweet side-by-side correcting and challenging public discourse in seconds. </w:t>
      </w:r>
      <w:r w:rsidRPr="003013A9">
        <w:rPr>
          <w:b/>
          <w:bCs/>
          <w:color w:val="000000" w:themeColor="text1"/>
          <w:spacing w:val="6"/>
        </w:rPr>
        <w:t>These vital interactions happen on Twitter every day</w:t>
      </w:r>
      <w:r w:rsidRPr="003013A9">
        <w:rPr>
          <w:color w:val="000000" w:themeColor="text1"/>
          <w:spacing w:val="6"/>
        </w:rPr>
        <w:t>, and we’re working to ensure we are surfacing the highest quality and most relevant content and context first.</w:t>
      </w:r>
      <w:r w:rsidRPr="003013A9">
        <w:rPr>
          <w:color w:val="000000" w:themeColor="text1"/>
          <w:spacing w:val="6"/>
        </w:rPr>
        <w:br/>
      </w:r>
      <w:r w:rsidRPr="003013A9">
        <w:rPr>
          <w:color w:val="000000" w:themeColor="text1"/>
          <w:spacing w:val="6"/>
        </w:rPr>
        <w:br/>
      </w:r>
      <w:r w:rsidRPr="003013A9">
        <w:rPr>
          <w:b/>
          <w:bCs/>
          <w:color w:val="000000" w:themeColor="text1"/>
          <w:spacing w:val="6"/>
        </w:rPr>
        <w:t>Bots</w:t>
      </w:r>
      <w:r w:rsidRPr="003013A9">
        <w:rPr>
          <w:color w:val="000000" w:themeColor="text1"/>
          <w:spacing w:val="6"/>
        </w:rPr>
        <w:br/>
      </w:r>
      <w:r w:rsidRPr="003013A9">
        <w:rPr>
          <w:color w:val="000000" w:themeColor="text1"/>
          <w:spacing w:val="6"/>
        </w:rPr>
        <w:br/>
        <w:t>While bots can be a positive and vital tool, from customer support to public safety, we strictly prohibit the use of bots and other networks of manipulation to undermine the core functionality of our service. We’ve been doubling down on our efforts here, </w:t>
      </w:r>
      <w:r w:rsidRPr="003013A9">
        <w:rPr>
          <w:b/>
          <w:bCs/>
          <w:color w:val="000000" w:themeColor="text1"/>
          <w:spacing w:val="6"/>
        </w:rPr>
        <w:t>expanding our team and resources, and building new tools and processes</w:t>
      </w:r>
      <w:r w:rsidRPr="003013A9">
        <w:rPr>
          <w:color w:val="000000" w:themeColor="text1"/>
          <w:spacing w:val="6"/>
        </w:rPr>
        <w:t>. We’ll continue to iterate, learn, and make improvements on a rolling basis to ensure our tech is effective in the face of new challenges.</w:t>
      </w:r>
      <w:r w:rsidRPr="003013A9">
        <w:rPr>
          <w:color w:val="000000" w:themeColor="text1"/>
          <w:spacing w:val="6"/>
        </w:rPr>
        <w:br/>
      </w:r>
      <w:r w:rsidRPr="003013A9">
        <w:rPr>
          <w:color w:val="000000" w:themeColor="text1"/>
          <w:spacing w:val="6"/>
        </w:rPr>
        <w:br/>
      </w:r>
      <w:r w:rsidRPr="003013A9">
        <w:rPr>
          <w:b/>
          <w:bCs/>
          <w:color w:val="000000" w:themeColor="text1"/>
          <w:spacing w:val="6"/>
        </w:rPr>
        <w:t>We’re working hard to detect spammy behaviors at source</w:t>
      </w:r>
      <w:r w:rsidRPr="003013A9">
        <w:rPr>
          <w:color w:val="000000" w:themeColor="text1"/>
          <w:spacing w:val="6"/>
        </w:rPr>
        <w:t>, such as the mass distribution of Tweets or attempts to manipulate trending topics. We also reduce the visibility of potentially spammy Tweets or accounts while we investigate whether a policy violation has occurred. When we do detect duplicative, or suspicious activity, we suspend accounts. We also frequently take action against applications that abuse the public API to</w:t>
      </w:r>
      <w:hyperlink r:id="rId20" w:tgtFrame="_blank" w:history="1">
        <w:r w:rsidRPr="003013A9">
          <w:rPr>
            <w:rStyle w:val="Hyperlink"/>
            <w:color w:val="000000" w:themeColor="text1"/>
            <w:spacing w:val="6"/>
          </w:rPr>
          <w:t> automate activity on Twitter</w:t>
        </w:r>
      </w:hyperlink>
      <w:r w:rsidRPr="003013A9">
        <w:rPr>
          <w:color w:val="000000" w:themeColor="text1"/>
          <w:spacing w:val="6"/>
        </w:rPr>
        <w:t>, stopping potentially manipulative bots at the source.</w:t>
      </w:r>
      <w:r w:rsidRPr="003013A9">
        <w:rPr>
          <w:color w:val="000000" w:themeColor="text1"/>
          <w:spacing w:val="6"/>
        </w:rPr>
        <w:br/>
      </w:r>
      <w:r w:rsidRPr="003013A9">
        <w:rPr>
          <w:color w:val="000000" w:themeColor="text1"/>
          <w:spacing w:val="6"/>
        </w:rPr>
        <w:br/>
        <w:t>It’s worth noting that in order to respond to this challenge efficiently and </w:t>
      </w:r>
      <w:r w:rsidRPr="003013A9">
        <w:rPr>
          <w:b/>
          <w:bCs/>
          <w:color w:val="000000" w:themeColor="text1"/>
          <w:spacing w:val="6"/>
        </w:rPr>
        <w:t>to ensure people cannot circumvent these safeguards</w:t>
      </w:r>
      <w:r w:rsidRPr="003013A9">
        <w:rPr>
          <w:color w:val="000000" w:themeColor="text1"/>
          <w:spacing w:val="6"/>
        </w:rPr>
        <w:t>, we’re unable to share the details of these internal signals in our public API. While this means research conducted by third parties about the impact of bots on Twitter is often inaccurate and methodologically flawed, we must protect the future effectiveness of our work.</w:t>
      </w:r>
      <w:r w:rsidRPr="003013A9">
        <w:rPr>
          <w:color w:val="000000" w:themeColor="text1"/>
          <w:spacing w:val="6"/>
        </w:rPr>
        <w:br/>
      </w:r>
      <w:r w:rsidRPr="003013A9">
        <w:rPr>
          <w:color w:val="000000" w:themeColor="text1"/>
          <w:spacing w:val="6"/>
        </w:rPr>
        <w:lastRenderedPageBreak/>
        <w:br/>
        <w:t xml:space="preserve">We’re </w:t>
      </w:r>
      <w:r w:rsidR="00501935">
        <w:rPr>
          <w:color w:val="000000" w:themeColor="text1"/>
          <w:spacing w:val="6"/>
        </w:rPr>
        <w:t>commit</w:t>
      </w:r>
      <w:r w:rsidR="00871757">
        <w:rPr>
          <w:color w:val="000000" w:themeColor="text1"/>
          <w:spacing w:val="6"/>
        </w:rPr>
        <w:t>t</w:t>
      </w:r>
      <w:r w:rsidRPr="003013A9">
        <w:rPr>
          <w:color w:val="000000" w:themeColor="text1"/>
          <w:spacing w:val="6"/>
        </w:rPr>
        <w:t>ed to doing our part and we’ll continue to share updates along the way.”</w:t>
      </w:r>
    </w:p>
    <w:p w14:paraId="625BC907" w14:textId="763C0142" w:rsidR="00501935" w:rsidRDefault="00501935" w:rsidP="0018627B">
      <w:pPr>
        <w:spacing w:line="240" w:lineRule="auto"/>
        <w:rPr>
          <w:color w:val="000000" w:themeColor="text1"/>
          <w:spacing w:val="6"/>
        </w:rPr>
      </w:pPr>
    </w:p>
    <w:p w14:paraId="57086844" w14:textId="77777777" w:rsidR="00501935" w:rsidRDefault="00501935" w:rsidP="0018627B">
      <w:pPr>
        <w:spacing w:line="240" w:lineRule="auto"/>
        <w:rPr>
          <w:color w:val="000000" w:themeColor="text1"/>
          <w:spacing w:val="6"/>
        </w:rPr>
      </w:pPr>
    </w:p>
    <w:p w14:paraId="77093A82" w14:textId="329EE1D3" w:rsidR="00501935" w:rsidRPr="00501935" w:rsidRDefault="00501935" w:rsidP="0018627B">
      <w:pPr>
        <w:spacing w:line="240" w:lineRule="auto"/>
        <w:rPr>
          <w:color w:val="000000" w:themeColor="text1"/>
          <w:spacing w:val="6"/>
        </w:rPr>
      </w:pPr>
      <w:r w:rsidRPr="00501935">
        <w:rPr>
          <w:color w:val="000000" w:themeColor="text1"/>
          <w:spacing w:val="6"/>
          <w:u w:val="single"/>
        </w:rPr>
        <w:t>Twitter direct statement on helping you find reliable public health informatio</w:t>
      </w:r>
      <w:r>
        <w:rPr>
          <w:color w:val="000000" w:themeColor="text1"/>
          <w:spacing w:val="6"/>
          <w:u w:val="single"/>
        </w:rPr>
        <w:t>n.</w:t>
      </w:r>
      <w:r w:rsidR="00605534">
        <w:rPr>
          <w:color w:val="000000" w:themeColor="text1"/>
          <w:vertAlign w:val="superscript"/>
        </w:rPr>
        <w:t xml:space="preserve"> </w:t>
      </w:r>
      <w:r w:rsidR="00605534">
        <w:rPr>
          <w:color w:val="000000" w:themeColor="text1"/>
          <w:spacing w:val="6"/>
        </w:rPr>
        <w:t xml:space="preserve">(Harvey, 2019). </w:t>
      </w:r>
    </w:p>
    <w:p w14:paraId="1BE8F40F" w14:textId="52E79773" w:rsidR="00501935" w:rsidRPr="00501935" w:rsidRDefault="00501935" w:rsidP="0018627B">
      <w:pPr>
        <w:spacing w:line="240" w:lineRule="auto"/>
        <w:rPr>
          <w:color w:val="000000" w:themeColor="text1"/>
          <w:spacing w:val="6"/>
        </w:rPr>
      </w:pPr>
    </w:p>
    <w:p w14:paraId="19A9F2DE" w14:textId="177D2634" w:rsidR="00501935" w:rsidRPr="00501935" w:rsidRDefault="00501935" w:rsidP="0018627B">
      <w:pPr>
        <w:spacing w:line="240" w:lineRule="auto"/>
        <w:rPr>
          <w:color w:val="000000" w:themeColor="text1"/>
          <w:spacing w:val="6"/>
        </w:rPr>
      </w:pPr>
      <w:r w:rsidRPr="00501935">
        <w:rPr>
          <w:color w:val="000000" w:themeColor="text1"/>
          <w:spacing w:val="6"/>
        </w:rPr>
        <w:t xml:space="preserve">Del Harvey, VP, Trust and Safety, Twitter </w:t>
      </w:r>
    </w:p>
    <w:p w14:paraId="4E569006" w14:textId="04B3CF90" w:rsidR="00501935" w:rsidRPr="00501935" w:rsidRDefault="00501935" w:rsidP="0018627B">
      <w:pPr>
        <w:spacing w:line="240" w:lineRule="auto"/>
        <w:rPr>
          <w:color w:val="000000" w:themeColor="text1"/>
          <w:spacing w:val="6"/>
        </w:rPr>
      </w:pPr>
      <w:r w:rsidRPr="00501935">
        <w:rPr>
          <w:color w:val="000000" w:themeColor="text1"/>
          <w:spacing w:val="6"/>
        </w:rPr>
        <w:t>10 May 2019</w:t>
      </w:r>
    </w:p>
    <w:p w14:paraId="012E77B8" w14:textId="77777777" w:rsidR="00501935" w:rsidRPr="00501935" w:rsidRDefault="00501935" w:rsidP="0018627B">
      <w:pPr>
        <w:spacing w:line="240" w:lineRule="auto"/>
        <w:rPr>
          <w:color w:val="000000" w:themeColor="text1"/>
          <w:spacing w:val="6"/>
        </w:rPr>
      </w:pPr>
    </w:p>
    <w:p w14:paraId="2028EB7C" w14:textId="37C358DD" w:rsidR="00501935" w:rsidRPr="00501935" w:rsidRDefault="00501935" w:rsidP="0018627B">
      <w:pPr>
        <w:pStyle w:val="NormalWeb"/>
        <w:spacing w:line="240" w:lineRule="auto"/>
        <w:ind w:firstLine="0"/>
        <w:jc w:val="left"/>
        <w:rPr>
          <w:color w:val="000000" w:themeColor="text1"/>
        </w:rPr>
      </w:pPr>
      <w:r w:rsidRPr="00501935">
        <w:rPr>
          <w:color w:val="000000" w:themeColor="text1"/>
        </w:rPr>
        <w:t>We’re committed to protecting the health of the public conversation on Twitter — ensuring individuals can find information from authoritative sources is a key part of that mission.</w:t>
      </w:r>
      <w:r>
        <w:rPr>
          <w:color w:val="000000" w:themeColor="text1"/>
        </w:rPr>
        <w:t xml:space="preserve"> </w:t>
      </w:r>
    </w:p>
    <w:p w14:paraId="2E35C55A" w14:textId="77777777" w:rsidR="00501935" w:rsidRPr="00501935" w:rsidRDefault="00501935" w:rsidP="0018627B">
      <w:pPr>
        <w:pStyle w:val="NormalWeb"/>
        <w:spacing w:line="240" w:lineRule="auto"/>
        <w:ind w:firstLine="0"/>
        <w:jc w:val="left"/>
        <w:rPr>
          <w:color w:val="000000" w:themeColor="text1"/>
        </w:rPr>
      </w:pPr>
    </w:p>
    <w:p w14:paraId="5CDEC498" w14:textId="4008D028" w:rsidR="00501935" w:rsidRDefault="00501935" w:rsidP="0018627B">
      <w:pPr>
        <w:pStyle w:val="NormalWeb"/>
        <w:spacing w:line="240" w:lineRule="auto"/>
        <w:ind w:firstLine="0"/>
        <w:jc w:val="left"/>
        <w:rPr>
          <w:color w:val="000000" w:themeColor="text1"/>
        </w:rPr>
      </w:pPr>
      <w:r w:rsidRPr="00501935">
        <w:rPr>
          <w:color w:val="000000" w:themeColor="text1"/>
        </w:rPr>
        <w:t>We recently launched a new tool so when someone searches for certain keywords associated with vaccines, a prompt will direct individuals to a credible public health resource. In the United States, we partnered with the </w:t>
      </w:r>
      <w:hyperlink r:id="rId21" w:tgtFrame="_blank" w:history="1">
        <w:r w:rsidRPr="00501935">
          <w:rPr>
            <w:rStyle w:val="Hyperlink"/>
            <w:color w:val="000000" w:themeColor="text1"/>
            <w:u w:val="none"/>
          </w:rPr>
          <w:t>US Department of Health &amp; Human Services</w:t>
        </w:r>
      </w:hyperlink>
      <w:r w:rsidRPr="00501935">
        <w:rPr>
          <w:color w:val="000000" w:themeColor="text1"/>
        </w:rPr>
        <w:t> and point people to </w:t>
      </w:r>
      <w:hyperlink r:id="rId22" w:tgtFrame="_blank" w:history="1">
        <w:r w:rsidRPr="00501935">
          <w:rPr>
            <w:rStyle w:val="Hyperlink"/>
            <w:color w:val="000000" w:themeColor="text1"/>
            <w:u w:val="none"/>
          </w:rPr>
          <w:t>vaccines.gov</w:t>
        </w:r>
      </w:hyperlink>
      <w:r>
        <w:rPr>
          <w:color w:val="000000" w:themeColor="text1"/>
        </w:rPr>
        <w:t xml:space="preserve">, as shown in </w:t>
      </w:r>
      <w:r w:rsidR="00CC76BD">
        <w:rPr>
          <w:color w:val="000000" w:themeColor="text1"/>
        </w:rPr>
        <w:t>F</w:t>
      </w:r>
      <w:r>
        <w:rPr>
          <w:color w:val="000000" w:themeColor="text1"/>
        </w:rPr>
        <w:t xml:space="preserve">igure </w:t>
      </w:r>
      <w:r w:rsidR="00CC76BD">
        <w:rPr>
          <w:color w:val="000000" w:themeColor="text1"/>
        </w:rPr>
        <w:t>7</w:t>
      </w:r>
      <w:r>
        <w:rPr>
          <w:color w:val="000000" w:themeColor="text1"/>
        </w:rPr>
        <w:t xml:space="preserve">. </w:t>
      </w:r>
      <w:r w:rsidRPr="00501935">
        <w:rPr>
          <w:color w:val="000000" w:themeColor="text1"/>
        </w:rPr>
        <w:t>The new search prompt is available on iOS, Android, and </w:t>
      </w:r>
      <w:hyperlink r:id="rId23" w:history="1">
        <w:r w:rsidRPr="00501935">
          <w:rPr>
            <w:rStyle w:val="Hyperlink"/>
            <w:color w:val="000000" w:themeColor="text1"/>
            <w:u w:val="none"/>
          </w:rPr>
          <w:t>mobile.twitter.com</w:t>
        </w:r>
      </w:hyperlink>
      <w:r w:rsidRPr="00501935">
        <w:rPr>
          <w:color w:val="000000" w:themeColor="text1"/>
        </w:rPr>
        <w:t> in the United States (in English and Spanish), Canada (in English and French), UK, Brazil, Korea, Japan, Indonesia, Singapore, and in Spanish-speaking Latin American countries. If you search on </w:t>
      </w:r>
      <w:hyperlink r:id="rId24" w:history="1">
        <w:r w:rsidRPr="00501935">
          <w:rPr>
            <w:rStyle w:val="Hyperlink"/>
            <w:color w:val="000000" w:themeColor="text1"/>
            <w:u w:val="none"/>
          </w:rPr>
          <w:t>twitter.com</w:t>
        </w:r>
      </w:hyperlink>
      <w:r w:rsidRPr="00501935">
        <w:rPr>
          <w:color w:val="000000" w:themeColor="text1"/>
        </w:rPr>
        <w:t xml:space="preserve">, there’s a pinned Tweet with information from trusted </w:t>
      </w:r>
      <w:proofErr w:type="gramStart"/>
      <w:r w:rsidRPr="00501935">
        <w:rPr>
          <w:color w:val="000000" w:themeColor="text1"/>
        </w:rPr>
        <w:t>partners.*</w:t>
      </w:r>
      <w:proofErr w:type="gramEnd"/>
      <w:r w:rsidRPr="00501935">
        <w:rPr>
          <w:color w:val="000000" w:themeColor="text1"/>
        </w:rPr>
        <w:t> </w:t>
      </w:r>
    </w:p>
    <w:p w14:paraId="03EF08C3" w14:textId="042FC329" w:rsidR="00501935" w:rsidRDefault="00501935" w:rsidP="00501935">
      <w:pPr>
        <w:pStyle w:val="NormalWeb"/>
        <w:spacing w:line="240" w:lineRule="auto"/>
        <w:ind w:firstLine="0"/>
        <w:rPr>
          <w:color w:val="000000" w:themeColor="text1"/>
        </w:rPr>
      </w:pPr>
    </w:p>
    <w:p w14:paraId="375EB6B7" w14:textId="77777777" w:rsidR="00501935" w:rsidRPr="00501935" w:rsidRDefault="00501935" w:rsidP="00501935">
      <w:pPr>
        <w:pStyle w:val="NormalWeb"/>
        <w:spacing w:line="240" w:lineRule="auto"/>
        <w:ind w:firstLine="0"/>
        <w:rPr>
          <w:color w:val="000000" w:themeColor="text1"/>
        </w:rPr>
      </w:pPr>
    </w:p>
    <w:p w14:paraId="511914AC" w14:textId="24647B64" w:rsidR="00501935" w:rsidRDefault="00501935" w:rsidP="003013A9">
      <w:pPr>
        <w:spacing w:line="240" w:lineRule="auto"/>
        <w:rPr>
          <w:color w:val="000000" w:themeColor="text1"/>
          <w:spacing w:val="6"/>
        </w:rPr>
      </w:pPr>
      <w:r>
        <w:rPr>
          <w:noProof/>
          <w:color w:val="000000" w:themeColor="text1"/>
          <w:spacing w:val="6"/>
        </w:rPr>
        <w:drawing>
          <wp:inline distT="0" distB="0" distL="0" distR="0" wp14:anchorId="19AD559D" wp14:editId="239A93B5">
            <wp:extent cx="3823855" cy="2527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4 at 9.53.06 PM.png"/>
                    <pic:cNvPicPr/>
                  </pic:nvPicPr>
                  <pic:blipFill>
                    <a:blip r:embed="rId25">
                      <a:extLst>
                        <a:ext uri="{28A0092B-C50C-407E-A947-70E740481C1C}">
                          <a14:useLocalDpi xmlns:a14="http://schemas.microsoft.com/office/drawing/2010/main" val="0"/>
                        </a:ext>
                      </a:extLst>
                    </a:blip>
                    <a:stretch>
                      <a:fillRect/>
                    </a:stretch>
                  </pic:blipFill>
                  <pic:spPr>
                    <a:xfrm>
                      <a:off x="0" y="0"/>
                      <a:ext cx="3830361" cy="2531884"/>
                    </a:xfrm>
                    <a:prstGeom prst="rect">
                      <a:avLst/>
                    </a:prstGeom>
                  </pic:spPr>
                </pic:pic>
              </a:graphicData>
            </a:graphic>
          </wp:inline>
        </w:drawing>
      </w:r>
    </w:p>
    <w:p w14:paraId="3DDE8099" w14:textId="77777777" w:rsidR="007A6916" w:rsidRDefault="007A6916" w:rsidP="003013A9">
      <w:pPr>
        <w:spacing w:line="240" w:lineRule="auto"/>
        <w:rPr>
          <w:color w:val="000000" w:themeColor="text1"/>
          <w:spacing w:val="6"/>
        </w:rPr>
      </w:pPr>
    </w:p>
    <w:p w14:paraId="4C07AD0D" w14:textId="4471EF80" w:rsidR="003013A9" w:rsidRDefault="007A6916" w:rsidP="007A6916">
      <w:pPr>
        <w:pStyle w:val="Caption"/>
        <w:ind w:firstLine="270"/>
        <w:jc w:val="left"/>
        <w:rPr>
          <w:color w:val="000000" w:themeColor="text1"/>
          <w:spacing w:val="6"/>
        </w:rPr>
      </w:pPr>
      <w:bookmarkStart w:id="22" w:name="_Toc33451159"/>
      <w:r>
        <w:t xml:space="preserve">Figure </w:t>
      </w:r>
      <w:r>
        <w:fldChar w:fldCharType="begin"/>
      </w:r>
      <w:r>
        <w:instrText xml:space="preserve"> SEQ Figure \* ARABIC </w:instrText>
      </w:r>
      <w:r>
        <w:fldChar w:fldCharType="separate"/>
      </w:r>
      <w:r w:rsidR="0037472B">
        <w:t>7</w:t>
      </w:r>
      <w:r>
        <w:fldChar w:fldCharType="end"/>
      </w:r>
      <w:r>
        <w:t>: Twitter makes vaccines.gov top search result</w:t>
      </w:r>
      <w:bookmarkEnd w:id="22"/>
    </w:p>
    <w:p w14:paraId="78580FC4" w14:textId="77777777" w:rsidR="007A6916" w:rsidRDefault="007A6916" w:rsidP="003013A9">
      <w:pPr>
        <w:spacing w:line="240" w:lineRule="auto"/>
        <w:rPr>
          <w:color w:val="000000" w:themeColor="text1"/>
          <w:spacing w:val="6"/>
        </w:rPr>
      </w:pPr>
    </w:p>
    <w:p w14:paraId="3BAA4CBB" w14:textId="77777777" w:rsidR="003013A9" w:rsidRPr="003013A9" w:rsidRDefault="003013A9" w:rsidP="00A01270">
      <w:pPr>
        <w:pStyle w:val="BibliographyEntry"/>
        <w:tabs>
          <w:tab w:val="num" w:pos="0"/>
          <w:tab w:val="left" w:pos="450"/>
        </w:tabs>
        <w:spacing w:after="0" w:line="240" w:lineRule="auto"/>
        <w:rPr>
          <w:color w:val="000000" w:themeColor="text1"/>
        </w:rPr>
      </w:pPr>
    </w:p>
    <w:p w14:paraId="3982BCDF" w14:textId="679477E6" w:rsidR="00A01270" w:rsidRDefault="00A01270" w:rsidP="00A01270">
      <w:pPr>
        <w:pStyle w:val="BibliographyEntry"/>
        <w:tabs>
          <w:tab w:val="num" w:pos="0"/>
          <w:tab w:val="left" w:pos="450"/>
        </w:tabs>
        <w:spacing w:after="0" w:line="240" w:lineRule="auto"/>
      </w:pPr>
    </w:p>
    <w:p w14:paraId="45C897EF" w14:textId="3B797C73" w:rsidR="00A01270" w:rsidRDefault="00A01270" w:rsidP="00A01270">
      <w:pPr>
        <w:pStyle w:val="BibliographyEntry"/>
        <w:tabs>
          <w:tab w:val="num" w:pos="0"/>
          <w:tab w:val="left" w:pos="450"/>
        </w:tabs>
        <w:spacing w:after="0" w:line="240" w:lineRule="auto"/>
      </w:pPr>
    </w:p>
    <w:p w14:paraId="3D0CFB3F" w14:textId="5EFBD6CD" w:rsidR="00A01270" w:rsidRPr="007A6916" w:rsidRDefault="00334336" w:rsidP="00334336">
      <w:pPr>
        <w:pStyle w:val="Appendix"/>
        <w:numPr>
          <w:ilvl w:val="0"/>
          <w:numId w:val="0"/>
        </w:numPr>
      </w:pPr>
      <w:bookmarkStart w:id="23" w:name="_Toc33451151"/>
      <w:r>
        <w:lastRenderedPageBreak/>
        <w:t>Appendix C</w:t>
      </w:r>
      <w:r w:rsidR="00614211" w:rsidRPr="007A6916">
        <w:t xml:space="preserve">: YouTube </w:t>
      </w:r>
      <w:r w:rsidR="007D49D8" w:rsidRPr="007A6916">
        <w:t>Demonetized Anti-Vax Channels</w:t>
      </w:r>
      <w:bookmarkEnd w:id="23"/>
    </w:p>
    <w:p w14:paraId="745094E3" w14:textId="71521384" w:rsidR="007D49D8" w:rsidRDefault="007D49D8" w:rsidP="0018627B">
      <w:pPr>
        <w:spacing w:line="360" w:lineRule="auto"/>
        <w:ind w:firstLine="720"/>
        <w:jc w:val="both"/>
      </w:pPr>
      <w:r>
        <w:t>On Friday February 22, YouTube announced it would demonetize anti-vax channels after Buzzfeed found many advertisements on anti-vaccination videos. The companies who paid for the advertisements had no idea they were being displayed on anti-vaccination videos, and subsequently pulled their ads</w:t>
      </w:r>
      <w:r w:rsidR="00605534">
        <w:t xml:space="preserve"> (O’Donovan, 2019).</w:t>
      </w:r>
    </w:p>
    <w:p w14:paraId="6EA94797" w14:textId="693E8E91" w:rsidR="007D49D8" w:rsidRDefault="007D49D8" w:rsidP="0018627B">
      <w:pPr>
        <w:spacing w:line="360" w:lineRule="auto"/>
        <w:ind w:firstLine="720"/>
      </w:pPr>
      <w:r>
        <w:t>YouTube told Buzzfeed, “</w:t>
      </w:r>
      <w:r w:rsidRPr="007D49D8">
        <w:t>We have strict policies that govern what videos we allow ads to appear on, and videos that promote anti-vaccination content are a violation of those policies. We enforce these policies vigorously, and if we find a video that violates them, we immediately take action and remove ads</w:t>
      </w:r>
      <w:r>
        <w:t>.</w:t>
      </w:r>
      <w:r w:rsidRPr="007D49D8">
        <w:t>”</w:t>
      </w:r>
      <w:r>
        <w:t xml:space="preserve"> An example of this can be found in Figure </w:t>
      </w:r>
      <w:r w:rsidR="00CC76BD">
        <w:t>8</w:t>
      </w:r>
      <w:r w:rsidR="00605534">
        <w:t xml:space="preserve"> (O’Donovan, 2019). </w:t>
      </w:r>
    </w:p>
    <w:p w14:paraId="1FF03562" w14:textId="77777777" w:rsidR="0064359C" w:rsidRDefault="0064359C" w:rsidP="00F406DA">
      <w:pPr>
        <w:ind w:firstLine="720"/>
      </w:pPr>
    </w:p>
    <w:p w14:paraId="4F7178A2" w14:textId="57DE1178" w:rsidR="007D49D8" w:rsidRDefault="0064359C" w:rsidP="007D49D8">
      <w:r>
        <w:rPr>
          <w:noProof/>
        </w:rPr>
        <w:drawing>
          <wp:anchor distT="0" distB="0" distL="114300" distR="114300" simplePos="0" relativeHeight="251659264" behindDoc="0" locked="0" layoutInCell="1" allowOverlap="1" wp14:anchorId="4D0392B7" wp14:editId="559AD754">
            <wp:simplePos x="0" y="0"/>
            <wp:positionH relativeFrom="column">
              <wp:posOffset>3114675</wp:posOffset>
            </wp:positionH>
            <wp:positionV relativeFrom="paragraph">
              <wp:posOffset>17145</wp:posOffset>
            </wp:positionV>
            <wp:extent cx="2790870" cy="24193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04 at 10.31.50 PM.png"/>
                    <pic:cNvPicPr/>
                  </pic:nvPicPr>
                  <pic:blipFill>
                    <a:blip r:embed="rId26">
                      <a:extLst>
                        <a:ext uri="{28A0092B-C50C-407E-A947-70E740481C1C}">
                          <a14:useLocalDpi xmlns:a14="http://schemas.microsoft.com/office/drawing/2010/main" val="0"/>
                        </a:ext>
                      </a:extLst>
                    </a:blip>
                    <a:stretch>
                      <a:fillRect/>
                    </a:stretch>
                  </pic:blipFill>
                  <pic:spPr>
                    <a:xfrm>
                      <a:off x="0" y="0"/>
                      <a:ext cx="2792964" cy="2421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6D280BA" wp14:editId="4A81321D">
            <wp:simplePos x="0" y="0"/>
            <wp:positionH relativeFrom="column">
              <wp:posOffset>219075</wp:posOffset>
            </wp:positionH>
            <wp:positionV relativeFrom="paragraph">
              <wp:posOffset>15429</wp:posOffset>
            </wp:positionV>
            <wp:extent cx="2725004" cy="2362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04 at 10.31.37 PM.png"/>
                    <pic:cNvPicPr/>
                  </pic:nvPicPr>
                  <pic:blipFill>
                    <a:blip r:embed="rId27">
                      <a:extLst>
                        <a:ext uri="{28A0092B-C50C-407E-A947-70E740481C1C}">
                          <a14:useLocalDpi xmlns:a14="http://schemas.microsoft.com/office/drawing/2010/main" val="0"/>
                        </a:ext>
                      </a:extLst>
                    </a:blip>
                    <a:stretch>
                      <a:fillRect/>
                    </a:stretch>
                  </pic:blipFill>
                  <pic:spPr>
                    <a:xfrm>
                      <a:off x="0" y="0"/>
                      <a:ext cx="2725004" cy="2362835"/>
                    </a:xfrm>
                    <a:prstGeom prst="rect">
                      <a:avLst/>
                    </a:prstGeom>
                  </pic:spPr>
                </pic:pic>
              </a:graphicData>
            </a:graphic>
            <wp14:sizeRelH relativeFrom="page">
              <wp14:pctWidth>0</wp14:pctWidth>
            </wp14:sizeRelH>
            <wp14:sizeRelV relativeFrom="page">
              <wp14:pctHeight>0</wp14:pctHeight>
            </wp14:sizeRelV>
          </wp:anchor>
        </w:drawing>
      </w:r>
    </w:p>
    <w:p w14:paraId="5F7D2B6E" w14:textId="33E717A9" w:rsidR="00F406DA" w:rsidRDefault="00F406DA" w:rsidP="007D49D8"/>
    <w:p w14:paraId="4BCE2AA9" w14:textId="4993D383" w:rsidR="00F406DA" w:rsidRDefault="00F406DA" w:rsidP="007D49D8"/>
    <w:p w14:paraId="47263310" w14:textId="7403C5ED" w:rsidR="00F406DA" w:rsidRDefault="00F406DA" w:rsidP="007D49D8"/>
    <w:p w14:paraId="4FCD0351" w14:textId="6D43A6F8" w:rsidR="00F406DA" w:rsidRDefault="00F406DA" w:rsidP="007D49D8"/>
    <w:p w14:paraId="5769796B" w14:textId="0C023293" w:rsidR="00F406DA" w:rsidRDefault="00F406DA" w:rsidP="007D49D8"/>
    <w:p w14:paraId="3FAB81E3" w14:textId="47EAFC4D" w:rsidR="007E70C6" w:rsidRDefault="007E70C6" w:rsidP="00022CE5"/>
    <w:p w14:paraId="25D14FBE" w14:textId="6E946D98" w:rsidR="00022CE5" w:rsidRPr="00022CE5" w:rsidRDefault="00022CE5" w:rsidP="00932A4E">
      <w:pPr>
        <w:pStyle w:val="Caption"/>
        <w:spacing w:line="240" w:lineRule="auto"/>
        <w:ind w:left="360"/>
        <w:jc w:val="left"/>
      </w:pPr>
      <w:bookmarkStart w:id="24" w:name="_Toc33451160"/>
      <w:r>
        <w:t xml:space="preserve">Figure </w:t>
      </w:r>
      <w:r>
        <w:fldChar w:fldCharType="begin"/>
      </w:r>
      <w:r>
        <w:instrText xml:space="preserve"> SEQ Figure \* ARABIC </w:instrText>
      </w:r>
      <w:r>
        <w:fldChar w:fldCharType="separate"/>
      </w:r>
      <w:r w:rsidR="0037472B">
        <w:t>8</w:t>
      </w:r>
      <w:r>
        <w:fldChar w:fldCharType="end"/>
      </w:r>
      <w:r>
        <w:t>: Screens</w:t>
      </w:r>
      <w:r w:rsidR="00442108">
        <w:t>hots of the same YouTube video - 2/14/19 vs. 2/22/19</w:t>
      </w:r>
      <w:bookmarkEnd w:id="24"/>
    </w:p>
    <w:p w14:paraId="26B75F9F" w14:textId="39FC5BCC" w:rsidR="007D49D8" w:rsidRDefault="007D49D8" w:rsidP="007D49D8"/>
    <w:p w14:paraId="165639FB" w14:textId="77777777" w:rsidR="007A6916" w:rsidRPr="00022CE5" w:rsidRDefault="007A6916" w:rsidP="00022CE5">
      <w:pPr>
        <w:pStyle w:val="Heading"/>
      </w:pPr>
      <w:bookmarkStart w:id="25" w:name="_Toc33451152"/>
      <w:r w:rsidRPr="00022CE5">
        <w:lastRenderedPageBreak/>
        <w:t>Bibliography</w:t>
      </w:r>
      <w:bookmarkEnd w:id="25"/>
    </w:p>
    <w:p w14:paraId="04FB0630" w14:textId="77777777" w:rsidR="007A6916" w:rsidRPr="00A66544" w:rsidRDefault="005C5648" w:rsidP="0018627B">
      <w:pPr>
        <w:shd w:val="clear" w:color="auto" w:fill="FFFFFF"/>
        <w:tabs>
          <w:tab w:val="left" w:pos="90"/>
          <w:tab w:val="left" w:pos="270"/>
          <w:tab w:val="left" w:pos="450"/>
        </w:tabs>
        <w:spacing w:line="240" w:lineRule="auto"/>
        <w:ind w:left="720" w:hanging="720"/>
        <w:textAlignment w:val="baseline"/>
        <w:rPr>
          <w:color w:val="000000" w:themeColor="text1"/>
        </w:rPr>
      </w:pPr>
      <w:hyperlink r:id="rId28" w:history="1">
        <w:proofErr w:type="spellStart"/>
        <w:r w:rsidR="007A6916" w:rsidRPr="00A66544">
          <w:rPr>
            <w:color w:val="000000" w:themeColor="text1"/>
            <w:shd w:val="clear" w:color="auto" w:fill="FFFFFF"/>
          </w:rPr>
          <w:t>Basch</w:t>
        </w:r>
        <w:proofErr w:type="spellEnd"/>
        <w:r w:rsidR="007A6916" w:rsidRPr="00A66544">
          <w:rPr>
            <w:color w:val="000000" w:themeColor="text1"/>
            <w:shd w:val="clear" w:color="auto" w:fill="FFFFFF"/>
          </w:rPr>
          <w:t xml:space="preserve"> CH</w:t>
        </w:r>
      </w:hyperlink>
      <w:r w:rsidR="007A6916" w:rsidRPr="00A66544">
        <w:rPr>
          <w:color w:val="000000" w:themeColor="text1"/>
          <w:shd w:val="clear" w:color="auto" w:fill="FFFFFF"/>
        </w:rPr>
        <w:t xml:space="preserve">, </w:t>
      </w:r>
      <w:proofErr w:type="gramStart"/>
      <w:r w:rsidR="007A6916" w:rsidRPr="00A66544">
        <w:rPr>
          <w:color w:val="000000" w:themeColor="text1"/>
        </w:rPr>
        <w:t xml:space="preserve">et </w:t>
      </w:r>
      <w:proofErr w:type="spellStart"/>
      <w:r w:rsidR="007A6916" w:rsidRPr="00A66544">
        <w:rPr>
          <w:color w:val="000000" w:themeColor="text1"/>
        </w:rPr>
        <w:t>al.“</w:t>
      </w:r>
      <w:proofErr w:type="gramEnd"/>
      <w:r w:rsidR="007A6916" w:rsidRPr="00A66544">
        <w:rPr>
          <w:color w:val="000000" w:themeColor="text1"/>
        </w:rPr>
        <w:t>A</w:t>
      </w:r>
      <w:proofErr w:type="spellEnd"/>
      <w:r w:rsidR="007A6916" w:rsidRPr="00A66544">
        <w:rPr>
          <w:color w:val="000000" w:themeColor="text1"/>
        </w:rPr>
        <w:t xml:space="preserve"> content analysis of HPV related posts on </w:t>
      </w:r>
      <w:proofErr w:type="spellStart"/>
      <w:r w:rsidR="007A6916" w:rsidRPr="00A66544">
        <w:rPr>
          <w:color w:val="000000" w:themeColor="text1"/>
        </w:rPr>
        <w:t>instagram</w:t>
      </w:r>
      <w:proofErr w:type="spellEnd"/>
      <w:r w:rsidR="007A6916" w:rsidRPr="00A66544">
        <w:rPr>
          <w:color w:val="000000" w:themeColor="text1"/>
        </w:rPr>
        <w:t>.”Human Vaccine Immunotherapy, 2019.</w:t>
      </w:r>
      <w:r w:rsidR="007A6916" w:rsidRPr="00A66544">
        <w:rPr>
          <w:color w:val="000000" w:themeColor="text1"/>
          <w:shd w:val="clear" w:color="auto" w:fill="FFFFFF"/>
        </w:rPr>
        <w:t xml:space="preserve"> </w:t>
      </w:r>
      <w:proofErr w:type="spellStart"/>
      <w:r w:rsidR="007A6916" w:rsidRPr="00A66544">
        <w:rPr>
          <w:color w:val="000000" w:themeColor="text1"/>
          <w:shd w:val="clear" w:color="auto" w:fill="FFFFFF"/>
        </w:rPr>
        <w:t>doi</w:t>
      </w:r>
      <w:proofErr w:type="spellEnd"/>
      <w:r w:rsidR="007A6916" w:rsidRPr="00A66544">
        <w:rPr>
          <w:color w:val="000000" w:themeColor="text1"/>
          <w:shd w:val="clear" w:color="auto" w:fill="FFFFFF"/>
        </w:rPr>
        <w:t>: 10.1080/21645515.2018.1560774.</w:t>
      </w:r>
    </w:p>
    <w:p w14:paraId="2D29152A"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1C1DA8CD"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roofErr w:type="spellStart"/>
      <w:r w:rsidRPr="00A66544">
        <w:rPr>
          <w:color w:val="000000" w:themeColor="text1"/>
          <w:shd w:val="clear" w:color="auto" w:fill="FFFFFF"/>
        </w:rPr>
        <w:t>Broniatowski</w:t>
      </w:r>
      <w:proofErr w:type="spellEnd"/>
      <w:r w:rsidRPr="00A66544">
        <w:rPr>
          <w:color w:val="000000" w:themeColor="text1"/>
          <w:shd w:val="clear" w:color="auto" w:fill="FFFFFF"/>
        </w:rPr>
        <w:t xml:space="preserve">, David et al. “Weaponized Health Communication: Twitter Bots and Russian Trolls Amplify the Vaccine </w:t>
      </w:r>
      <w:proofErr w:type="gramStart"/>
      <w:r w:rsidRPr="00A66544">
        <w:rPr>
          <w:color w:val="000000" w:themeColor="text1"/>
          <w:shd w:val="clear" w:color="auto" w:fill="FFFFFF"/>
        </w:rPr>
        <w:t>Debate ”</w:t>
      </w:r>
      <w:proofErr w:type="gramEnd"/>
      <w:r w:rsidRPr="00A66544">
        <w:rPr>
          <w:color w:val="000000" w:themeColor="text1"/>
          <w:shd w:val="clear" w:color="auto" w:fill="FFFFFF"/>
        </w:rPr>
        <w:t xml:space="preserve"> </w:t>
      </w:r>
      <w:r w:rsidRPr="00A66544">
        <w:rPr>
          <w:i/>
          <w:iCs/>
          <w:color w:val="000000" w:themeColor="text1"/>
          <w:shd w:val="clear" w:color="auto" w:fill="FFFFFF"/>
        </w:rPr>
        <w:t>American Journal of Public Health</w:t>
      </w:r>
      <w:r w:rsidRPr="00A66544">
        <w:rPr>
          <w:color w:val="000000" w:themeColor="text1"/>
          <w:shd w:val="clear" w:color="auto" w:fill="FFFFFF"/>
        </w:rPr>
        <w:t>, 2018; </w:t>
      </w:r>
      <w:proofErr w:type="spellStart"/>
      <w:r w:rsidRPr="00A66544">
        <w:rPr>
          <w:color w:val="000000" w:themeColor="text1"/>
          <w:shd w:val="clear" w:color="auto" w:fill="FFFFFF"/>
        </w:rPr>
        <w:t>doi</w:t>
      </w:r>
      <w:proofErr w:type="spellEnd"/>
      <w:r w:rsidRPr="00A66544">
        <w:rPr>
          <w:color w:val="000000" w:themeColor="text1"/>
          <w:shd w:val="clear" w:color="auto" w:fill="FFFFFF"/>
        </w:rPr>
        <w:t>: 10.2105/AJPH.2018.304567.</w:t>
      </w:r>
    </w:p>
    <w:p w14:paraId="38E19152" w14:textId="77777777" w:rsidR="007A6916" w:rsidRPr="00A66544" w:rsidRDefault="007A6916" w:rsidP="0018627B">
      <w:pPr>
        <w:tabs>
          <w:tab w:val="left" w:pos="450"/>
        </w:tabs>
        <w:spacing w:line="240" w:lineRule="auto"/>
        <w:ind w:left="720" w:hanging="720"/>
        <w:textAlignment w:val="baseline"/>
        <w:rPr>
          <w:color w:val="000000" w:themeColor="text1"/>
        </w:rPr>
      </w:pPr>
    </w:p>
    <w:p w14:paraId="4090D041" w14:textId="77777777" w:rsidR="007A6916" w:rsidRPr="00A66544" w:rsidRDefault="005C5648" w:rsidP="0018627B">
      <w:pPr>
        <w:tabs>
          <w:tab w:val="left" w:pos="450"/>
        </w:tabs>
        <w:spacing w:line="240" w:lineRule="auto"/>
        <w:ind w:left="720" w:hanging="720"/>
        <w:textAlignment w:val="baseline"/>
        <w:rPr>
          <w:color w:val="000000" w:themeColor="text1"/>
          <w:shd w:val="clear" w:color="auto" w:fill="FFFFFF"/>
        </w:rPr>
      </w:pPr>
      <w:hyperlink r:id="rId29" w:history="1">
        <w:r w:rsidR="007A6916" w:rsidRPr="00A66544">
          <w:rPr>
            <w:color w:val="000000" w:themeColor="text1"/>
            <w:shd w:val="clear" w:color="auto" w:fill="FFFFFF"/>
          </w:rPr>
          <w:t>Carrieri</w:t>
        </w:r>
      </w:hyperlink>
      <w:r w:rsidR="007A6916" w:rsidRPr="00A66544">
        <w:rPr>
          <w:color w:val="000000" w:themeColor="text1"/>
        </w:rPr>
        <w:t xml:space="preserve">, Vincenzo et al. </w:t>
      </w:r>
      <w:r w:rsidR="007A6916" w:rsidRPr="00A66544">
        <w:rPr>
          <w:color w:val="000000" w:themeColor="text1"/>
          <w:shd w:val="clear" w:color="auto" w:fill="FFFFFF"/>
        </w:rPr>
        <w:t xml:space="preserve">“Vaccine hesitancy and (fake) news: Quasi‐experimental evidence from Italy.” </w:t>
      </w:r>
      <w:r w:rsidR="007A6916" w:rsidRPr="00A66544">
        <w:rPr>
          <w:i/>
          <w:iCs/>
          <w:color w:val="000000" w:themeColor="text1"/>
          <w:shd w:val="clear" w:color="auto" w:fill="FFFFFF"/>
        </w:rPr>
        <w:t>Health Economics</w:t>
      </w:r>
      <w:r w:rsidR="007A6916" w:rsidRPr="00A66544">
        <w:rPr>
          <w:color w:val="000000" w:themeColor="text1"/>
          <w:shd w:val="clear" w:color="auto" w:fill="FFFFFF"/>
        </w:rPr>
        <w:t>, 2019; </w:t>
      </w:r>
      <w:hyperlink r:id="rId30" w:history="1">
        <w:r w:rsidR="007A6916" w:rsidRPr="00A66544">
          <w:rPr>
            <w:rStyle w:val="Hyperlink"/>
            <w:color w:val="000000" w:themeColor="text1"/>
            <w:shd w:val="clear" w:color="auto" w:fill="FFFFFF"/>
          </w:rPr>
          <w:t>https://doi.org/10.1002/hec.3937</w:t>
        </w:r>
      </w:hyperlink>
    </w:p>
    <w:p w14:paraId="0E9222CF"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174E26D5"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Chakraborty, P. et al. (2017). Observation of public sentiment toward human papillomavirus vaccination on Twitter. </w:t>
      </w:r>
      <w:r w:rsidRPr="00A66544">
        <w:rPr>
          <w:i/>
          <w:iCs/>
          <w:color w:val="000000" w:themeColor="text1"/>
        </w:rPr>
        <w:t>Cogent Medicine</w:t>
      </w:r>
      <w:r w:rsidRPr="00A66544">
        <w:rPr>
          <w:color w:val="000000" w:themeColor="text1"/>
        </w:rPr>
        <w:t xml:space="preserve">, </w:t>
      </w:r>
      <w:r w:rsidRPr="00A66544">
        <w:rPr>
          <w:i/>
          <w:iCs/>
          <w:color w:val="000000" w:themeColor="text1"/>
        </w:rPr>
        <w:t>4</w:t>
      </w:r>
      <w:r w:rsidRPr="00A66544">
        <w:rPr>
          <w:color w:val="000000" w:themeColor="text1"/>
        </w:rPr>
        <w:t xml:space="preserve">(1), 1390853. </w:t>
      </w:r>
      <w:hyperlink r:id="rId31" w:history="1">
        <w:r w:rsidRPr="00A66544">
          <w:rPr>
            <w:color w:val="000000" w:themeColor="text1"/>
          </w:rPr>
          <w:t>https://doi.org/10.1080/2331205X.2017.1390853</w:t>
        </w:r>
      </w:hyperlink>
    </w:p>
    <w:p w14:paraId="2C3485BB" w14:textId="77777777" w:rsidR="007A6916" w:rsidRPr="00A66544" w:rsidRDefault="007A6916" w:rsidP="0018627B">
      <w:pPr>
        <w:shd w:val="clear" w:color="auto" w:fill="FFFFFF"/>
        <w:tabs>
          <w:tab w:val="left" w:pos="450"/>
        </w:tabs>
        <w:spacing w:line="240" w:lineRule="auto"/>
        <w:ind w:left="720" w:hanging="720"/>
        <w:textAlignment w:val="baseline"/>
        <w:outlineLvl w:val="0"/>
        <w:rPr>
          <w:color w:val="000000" w:themeColor="text1"/>
          <w:kern w:val="36"/>
        </w:rPr>
      </w:pPr>
    </w:p>
    <w:p w14:paraId="75FB344B" w14:textId="77777777" w:rsidR="007A6916" w:rsidRPr="00A66544" w:rsidRDefault="007A6916" w:rsidP="0018627B">
      <w:pPr>
        <w:shd w:val="clear" w:color="auto" w:fill="FFFFFF"/>
        <w:tabs>
          <w:tab w:val="left" w:pos="450"/>
        </w:tabs>
        <w:spacing w:line="240" w:lineRule="auto"/>
        <w:ind w:left="720" w:hanging="720"/>
        <w:textAlignment w:val="baseline"/>
        <w:outlineLvl w:val="0"/>
        <w:rPr>
          <w:b/>
          <w:bCs/>
          <w:color w:val="000000" w:themeColor="text1"/>
          <w:kern w:val="36"/>
        </w:rPr>
      </w:pPr>
      <w:r w:rsidRPr="00A66544">
        <w:rPr>
          <w:color w:val="000000" w:themeColor="text1"/>
          <w:kern w:val="36"/>
        </w:rPr>
        <w:t xml:space="preserve">“Childhood Vaccination Coverage Trend Report: Birth Years 2011 through 2016” </w:t>
      </w:r>
      <w:r w:rsidRPr="00A66544">
        <w:rPr>
          <w:i/>
          <w:iCs/>
          <w:color w:val="000000" w:themeColor="text1"/>
          <w:kern w:val="36"/>
        </w:rPr>
        <w:t>Centers for Disease Control and Prevention</w:t>
      </w:r>
      <w:r w:rsidRPr="00A66544">
        <w:rPr>
          <w:color w:val="000000" w:themeColor="text1"/>
          <w:kern w:val="36"/>
        </w:rPr>
        <w:t xml:space="preserve">, 2017. Retrieved from: </w:t>
      </w:r>
      <w:hyperlink r:id="rId32" w:history="1">
        <w:r w:rsidRPr="00A66544">
          <w:rPr>
            <w:color w:val="000000" w:themeColor="text1"/>
            <w:kern w:val="36"/>
            <w:u w:val="single"/>
          </w:rPr>
          <w:t>https://www.cdc.gov/vaccines/imz-managers/coverage/childvaxview/interactive-reports/trend/index.html</w:t>
        </w:r>
      </w:hyperlink>
    </w:p>
    <w:p w14:paraId="41120786"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6BB77745" w14:textId="77777777" w:rsidR="007A6916" w:rsidRPr="00A66544" w:rsidRDefault="007A6916" w:rsidP="0018627B">
      <w:pPr>
        <w:tabs>
          <w:tab w:val="left" w:pos="90"/>
          <w:tab w:val="left" w:pos="270"/>
          <w:tab w:val="left" w:pos="450"/>
        </w:tabs>
        <w:spacing w:line="240" w:lineRule="auto"/>
        <w:ind w:left="720" w:hanging="720"/>
        <w:textAlignment w:val="baseline"/>
        <w:rPr>
          <w:color w:val="000000" w:themeColor="text1"/>
          <w:shd w:val="clear" w:color="auto" w:fill="FFFFFF"/>
        </w:rPr>
      </w:pPr>
      <w:proofErr w:type="spellStart"/>
      <w:r w:rsidRPr="00A66544">
        <w:rPr>
          <w:color w:val="000000" w:themeColor="text1"/>
          <w:shd w:val="clear" w:color="auto" w:fill="FFFFFF"/>
        </w:rPr>
        <w:t>Chiou</w:t>
      </w:r>
      <w:proofErr w:type="spellEnd"/>
      <w:r w:rsidRPr="00A66544">
        <w:rPr>
          <w:color w:val="000000" w:themeColor="text1"/>
          <w:shd w:val="clear" w:color="auto" w:fill="FFFFFF"/>
        </w:rPr>
        <w:t xml:space="preserve"> L. et </w:t>
      </w:r>
      <w:proofErr w:type="spellStart"/>
      <w:r w:rsidRPr="00A66544">
        <w:rPr>
          <w:color w:val="000000" w:themeColor="text1"/>
          <w:shd w:val="clear" w:color="auto" w:fill="FFFFFF"/>
        </w:rPr>
        <w:t>al."</w:t>
      </w:r>
      <w:hyperlink r:id="rId33" w:history="1">
        <w:r w:rsidRPr="00A66544">
          <w:rPr>
            <w:color w:val="000000" w:themeColor="text1"/>
          </w:rPr>
          <w:t>Fake</w:t>
        </w:r>
        <w:proofErr w:type="spellEnd"/>
        <w:r w:rsidRPr="00A66544">
          <w:rPr>
            <w:color w:val="000000" w:themeColor="text1"/>
          </w:rPr>
          <w:t xml:space="preserve"> News and Advertising on Social Media: A Study of the Anti-Vaccination Movement</w:t>
        </w:r>
      </w:hyperlink>
      <w:r w:rsidRPr="00A66544">
        <w:rPr>
          <w:color w:val="000000" w:themeColor="text1"/>
          <w:shd w:val="clear" w:color="auto" w:fill="FFFFFF"/>
        </w:rPr>
        <w:t xml:space="preserve">," </w:t>
      </w:r>
      <w:r w:rsidRPr="00A66544">
        <w:rPr>
          <w:i/>
          <w:iCs/>
          <w:color w:val="000000" w:themeColor="text1"/>
        </w:rPr>
        <w:t>SSRN</w:t>
      </w:r>
      <w:r w:rsidRPr="00A66544">
        <w:rPr>
          <w:color w:val="000000" w:themeColor="text1"/>
        </w:rPr>
        <w:t xml:space="preserve">, 2018. </w:t>
      </w:r>
      <w:hyperlink r:id="rId34" w:history="1">
        <w:r w:rsidRPr="00A66544">
          <w:rPr>
            <w:color w:val="000000" w:themeColor="text1"/>
            <w:shd w:val="clear" w:color="auto" w:fill="FFFFFF"/>
          </w:rPr>
          <w:t>http://dx.doi.org/10.2139/ssrn.3209929</w:t>
        </w:r>
      </w:hyperlink>
    </w:p>
    <w:p w14:paraId="786778DD" w14:textId="77777777" w:rsidR="007A6916" w:rsidRPr="00A66544" w:rsidRDefault="007A6916" w:rsidP="0018627B">
      <w:pPr>
        <w:tabs>
          <w:tab w:val="left" w:pos="90"/>
          <w:tab w:val="left" w:pos="270"/>
          <w:tab w:val="left" w:pos="450"/>
        </w:tabs>
        <w:spacing w:line="240" w:lineRule="auto"/>
        <w:ind w:left="720" w:hanging="720"/>
        <w:textAlignment w:val="baseline"/>
        <w:rPr>
          <w:color w:val="000000" w:themeColor="text1"/>
          <w:shd w:val="clear" w:color="auto" w:fill="FFFFFF"/>
        </w:rPr>
      </w:pPr>
    </w:p>
    <w:p w14:paraId="3494BE95"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rPr>
      </w:pPr>
      <w:proofErr w:type="spellStart"/>
      <w:r w:rsidRPr="00A66544">
        <w:rPr>
          <w:color w:val="000000" w:themeColor="text1"/>
          <w:shd w:val="clear" w:color="auto" w:fill="FFFFFF"/>
        </w:rPr>
        <w:t>Covolo</w:t>
      </w:r>
      <w:proofErr w:type="spellEnd"/>
      <w:r w:rsidRPr="00A66544">
        <w:rPr>
          <w:color w:val="000000" w:themeColor="text1"/>
          <w:shd w:val="clear" w:color="auto" w:fill="FFFFFF"/>
        </w:rPr>
        <w:t xml:space="preserve"> L. </w:t>
      </w:r>
      <w:proofErr w:type="gramStart"/>
      <w:r w:rsidRPr="00A66544">
        <w:rPr>
          <w:color w:val="000000" w:themeColor="text1"/>
          <w:shd w:val="clear" w:color="auto" w:fill="FFFFFF"/>
        </w:rPr>
        <w:t xml:space="preserve">et </w:t>
      </w:r>
      <w:proofErr w:type="spellStart"/>
      <w:r w:rsidRPr="00A66544">
        <w:rPr>
          <w:color w:val="000000" w:themeColor="text1"/>
          <w:shd w:val="clear" w:color="auto" w:fill="FFFFFF"/>
        </w:rPr>
        <w:t>al.“</w:t>
      </w:r>
      <w:proofErr w:type="gramEnd"/>
      <w:r w:rsidRPr="00A66544">
        <w:rPr>
          <w:color w:val="000000" w:themeColor="text1"/>
          <w:shd w:val="clear" w:color="auto" w:fill="FFFFFF"/>
        </w:rPr>
        <w:t>What</w:t>
      </w:r>
      <w:proofErr w:type="spellEnd"/>
      <w:r w:rsidRPr="00A66544">
        <w:rPr>
          <w:color w:val="000000" w:themeColor="text1"/>
          <w:shd w:val="clear" w:color="auto" w:fill="FFFFFF"/>
        </w:rPr>
        <w:t xml:space="preserve"> arguments on vaccinations run through YouTube videos in Italy? A content analysis.” </w:t>
      </w:r>
      <w:r w:rsidRPr="00A66544">
        <w:rPr>
          <w:i/>
          <w:iCs/>
          <w:color w:val="000000" w:themeColor="text1"/>
          <w:shd w:val="clear" w:color="auto" w:fill="FFFFFF"/>
        </w:rPr>
        <w:t>Human Vaccine Immunotherapy, 2017.</w:t>
      </w:r>
      <w:r w:rsidRPr="00A66544">
        <w:rPr>
          <w:color w:val="000000" w:themeColor="text1"/>
          <w:shd w:val="clear" w:color="auto" w:fill="FFFFFF"/>
        </w:rPr>
        <w:t xml:space="preserve"> doi:10.1080/21645515.2017.1306159</w:t>
      </w:r>
    </w:p>
    <w:p w14:paraId="49601D31"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074CAA16" w14:textId="77777777" w:rsidR="007A6916" w:rsidRPr="00A66544" w:rsidRDefault="007A6916" w:rsidP="0018627B">
      <w:pPr>
        <w:tabs>
          <w:tab w:val="left" w:pos="450"/>
        </w:tabs>
        <w:spacing w:line="240" w:lineRule="auto"/>
        <w:ind w:left="720" w:hanging="720"/>
        <w:textAlignment w:val="baseline"/>
        <w:rPr>
          <w:rStyle w:val="Hyperlink"/>
          <w:color w:val="000000" w:themeColor="text1"/>
        </w:rPr>
      </w:pPr>
      <w:r w:rsidRPr="00A66544">
        <w:rPr>
          <w:color w:val="000000" w:themeColor="text1"/>
        </w:rPr>
        <w:t xml:space="preserve">Crowell, Colin “Our approach to bots and misinformation” </w:t>
      </w:r>
      <w:r w:rsidRPr="00A66544">
        <w:rPr>
          <w:i/>
          <w:iCs/>
          <w:color w:val="000000" w:themeColor="text1"/>
        </w:rPr>
        <w:t>Twitter</w:t>
      </w:r>
      <w:r w:rsidRPr="00A66544">
        <w:rPr>
          <w:color w:val="000000" w:themeColor="text1"/>
        </w:rPr>
        <w:t xml:space="preserve">, 2017. Retrieved from: </w:t>
      </w:r>
      <w:hyperlink r:id="rId35" w:history="1">
        <w:r w:rsidRPr="00A66544">
          <w:rPr>
            <w:rStyle w:val="Hyperlink"/>
            <w:color w:val="000000" w:themeColor="text1"/>
          </w:rPr>
          <w:t>https://blog.twitter.com/en_us/topics/company/2017/Our-Approach-Bots-Misinformation.html</w:t>
        </w:r>
      </w:hyperlink>
    </w:p>
    <w:p w14:paraId="2325B3D5" w14:textId="77777777" w:rsidR="007A6916" w:rsidRPr="00A66544" w:rsidRDefault="007A6916" w:rsidP="0018627B">
      <w:pPr>
        <w:tabs>
          <w:tab w:val="left" w:pos="450"/>
        </w:tabs>
        <w:spacing w:line="240" w:lineRule="auto"/>
        <w:ind w:left="720" w:hanging="720"/>
        <w:textAlignment w:val="baseline"/>
        <w:rPr>
          <w:rStyle w:val="Hyperlink"/>
          <w:color w:val="000000" w:themeColor="text1"/>
        </w:rPr>
      </w:pPr>
    </w:p>
    <w:p w14:paraId="7870C1CD"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Damiani, C. Microbiology 1860: </w:t>
      </w:r>
      <w:r w:rsidRPr="00A66544">
        <w:rPr>
          <w:i/>
          <w:iCs/>
          <w:color w:val="000000" w:themeColor="text1"/>
        </w:rPr>
        <w:t>Lectur</w:t>
      </w:r>
      <w:r w:rsidRPr="00A66544">
        <w:rPr>
          <w:color w:val="000000" w:themeColor="text1"/>
        </w:rPr>
        <w:t>e 2018.</w:t>
      </w:r>
    </w:p>
    <w:p w14:paraId="18C7C3FF" w14:textId="77777777" w:rsidR="007A6916" w:rsidRPr="00A66544" w:rsidRDefault="007A6916" w:rsidP="0018627B">
      <w:pPr>
        <w:tabs>
          <w:tab w:val="left" w:pos="450"/>
        </w:tabs>
        <w:spacing w:line="240" w:lineRule="auto"/>
        <w:ind w:left="720" w:hanging="720"/>
        <w:textAlignment w:val="baseline"/>
        <w:rPr>
          <w:color w:val="000000" w:themeColor="text1"/>
        </w:rPr>
      </w:pPr>
    </w:p>
    <w:p w14:paraId="42B6BE1E"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Dunn, Adam et al. “Mapping information exposure on social media to explain differences in HPV vaccine coverage in the United States”</w:t>
      </w:r>
      <w:r w:rsidRPr="00A66544">
        <w:rPr>
          <w:i/>
          <w:iCs/>
          <w:color w:val="000000" w:themeColor="text1"/>
        </w:rPr>
        <w:t xml:space="preserve"> Vaccine</w:t>
      </w:r>
      <w:r w:rsidRPr="00A66544">
        <w:rPr>
          <w:color w:val="000000" w:themeColor="text1"/>
        </w:rPr>
        <w:t xml:space="preserve">, 2017; </w:t>
      </w:r>
      <w:hyperlink r:id="rId36" w:history="1">
        <w:r w:rsidRPr="00A66544">
          <w:rPr>
            <w:color w:val="000000" w:themeColor="text1"/>
          </w:rPr>
          <w:t>https://doi.org/10.1016/j.vaccine.2017.04.060</w:t>
        </w:r>
      </w:hyperlink>
      <w:r w:rsidRPr="00A66544">
        <w:rPr>
          <w:color w:val="000000" w:themeColor="text1"/>
        </w:rPr>
        <w:t>.</w:t>
      </w:r>
    </w:p>
    <w:p w14:paraId="77A84C61" w14:textId="77777777" w:rsidR="007A6916" w:rsidRPr="00A66544" w:rsidRDefault="007A6916" w:rsidP="0018627B">
      <w:pPr>
        <w:tabs>
          <w:tab w:val="left" w:pos="450"/>
        </w:tabs>
        <w:spacing w:line="240" w:lineRule="auto"/>
        <w:ind w:left="720" w:hanging="720"/>
        <w:textAlignment w:val="baseline"/>
        <w:rPr>
          <w:color w:val="000000" w:themeColor="text1"/>
        </w:rPr>
      </w:pPr>
    </w:p>
    <w:p w14:paraId="0E870A05" w14:textId="77777777" w:rsidR="007A6916" w:rsidRPr="00A66544" w:rsidRDefault="005C5648" w:rsidP="0018627B">
      <w:pPr>
        <w:shd w:val="clear" w:color="auto" w:fill="FFFFFF"/>
        <w:tabs>
          <w:tab w:val="left" w:pos="450"/>
        </w:tabs>
        <w:spacing w:line="240" w:lineRule="auto"/>
        <w:ind w:left="720" w:hanging="720"/>
        <w:textAlignment w:val="baseline"/>
        <w:rPr>
          <w:color w:val="000000" w:themeColor="text1"/>
          <w:shd w:val="clear" w:color="auto" w:fill="FFFFFF"/>
        </w:rPr>
      </w:pPr>
      <w:hyperlink r:id="rId37" w:history="1">
        <w:r w:rsidR="007A6916" w:rsidRPr="00A66544">
          <w:rPr>
            <w:color w:val="000000" w:themeColor="text1"/>
            <w:shd w:val="clear" w:color="auto" w:fill="FFFFFF"/>
          </w:rPr>
          <w:t>Fredrickson DD</w:t>
        </w:r>
      </w:hyperlink>
      <w:r w:rsidR="007A6916" w:rsidRPr="00A66544">
        <w:rPr>
          <w:color w:val="000000" w:themeColor="text1"/>
          <w:shd w:val="clear" w:color="auto" w:fill="FFFFFF"/>
        </w:rPr>
        <w:t xml:space="preserve">, </w:t>
      </w:r>
      <w:hyperlink r:id="rId38" w:history="1">
        <w:r w:rsidR="007A6916" w:rsidRPr="00A66544">
          <w:rPr>
            <w:color w:val="000000" w:themeColor="text1"/>
            <w:shd w:val="clear" w:color="auto" w:fill="FFFFFF"/>
          </w:rPr>
          <w:t>Davis TC</w:t>
        </w:r>
      </w:hyperlink>
      <w:r w:rsidR="007A6916" w:rsidRPr="00A66544">
        <w:rPr>
          <w:color w:val="000000" w:themeColor="text1"/>
          <w:shd w:val="clear" w:color="auto" w:fill="FFFFFF"/>
        </w:rPr>
        <w:t xml:space="preserve">, </w:t>
      </w:r>
      <w:hyperlink r:id="rId39" w:history="1">
        <w:proofErr w:type="spellStart"/>
        <w:r w:rsidR="007A6916" w:rsidRPr="00A66544">
          <w:rPr>
            <w:color w:val="000000" w:themeColor="text1"/>
            <w:shd w:val="clear" w:color="auto" w:fill="FFFFFF"/>
          </w:rPr>
          <w:t>Arnould</w:t>
        </w:r>
        <w:proofErr w:type="spellEnd"/>
        <w:r w:rsidR="007A6916" w:rsidRPr="00A66544">
          <w:rPr>
            <w:color w:val="000000" w:themeColor="text1"/>
            <w:shd w:val="clear" w:color="auto" w:fill="FFFFFF"/>
          </w:rPr>
          <w:t xml:space="preserve"> CL</w:t>
        </w:r>
      </w:hyperlink>
      <w:r w:rsidR="007A6916" w:rsidRPr="00A66544">
        <w:rPr>
          <w:color w:val="000000" w:themeColor="text1"/>
          <w:shd w:val="clear" w:color="auto" w:fill="FFFFFF"/>
        </w:rPr>
        <w:t xml:space="preserve">, </w:t>
      </w:r>
      <w:hyperlink r:id="rId40" w:history="1">
        <w:proofErr w:type="spellStart"/>
        <w:r w:rsidR="007A6916" w:rsidRPr="00A66544">
          <w:rPr>
            <w:color w:val="000000" w:themeColor="text1"/>
            <w:shd w:val="clear" w:color="auto" w:fill="FFFFFF"/>
          </w:rPr>
          <w:t>Kennen</w:t>
        </w:r>
        <w:proofErr w:type="spellEnd"/>
        <w:r w:rsidR="007A6916" w:rsidRPr="00A66544">
          <w:rPr>
            <w:color w:val="000000" w:themeColor="text1"/>
            <w:shd w:val="clear" w:color="auto" w:fill="FFFFFF"/>
          </w:rPr>
          <w:t xml:space="preserve"> EM</w:t>
        </w:r>
      </w:hyperlink>
      <w:r w:rsidR="007A6916" w:rsidRPr="00A66544">
        <w:rPr>
          <w:color w:val="000000" w:themeColor="text1"/>
          <w:shd w:val="clear" w:color="auto" w:fill="FFFFFF"/>
        </w:rPr>
        <w:t xml:space="preserve">, </w:t>
      </w:r>
      <w:hyperlink r:id="rId41" w:history="1">
        <w:proofErr w:type="spellStart"/>
        <w:r w:rsidR="007A6916" w:rsidRPr="00A66544">
          <w:rPr>
            <w:color w:val="000000" w:themeColor="text1"/>
            <w:shd w:val="clear" w:color="auto" w:fill="FFFFFF"/>
          </w:rPr>
          <w:t>Hurniston</w:t>
        </w:r>
        <w:proofErr w:type="spellEnd"/>
        <w:r w:rsidR="007A6916" w:rsidRPr="00A66544">
          <w:rPr>
            <w:color w:val="000000" w:themeColor="text1"/>
            <w:shd w:val="clear" w:color="auto" w:fill="FFFFFF"/>
          </w:rPr>
          <w:t xml:space="preserve"> SG</w:t>
        </w:r>
      </w:hyperlink>
      <w:r w:rsidR="007A6916" w:rsidRPr="00A66544">
        <w:rPr>
          <w:color w:val="000000" w:themeColor="text1"/>
          <w:shd w:val="clear" w:color="auto" w:fill="FFFFFF"/>
        </w:rPr>
        <w:t xml:space="preserve">, </w:t>
      </w:r>
      <w:hyperlink r:id="rId42" w:history="1">
        <w:r w:rsidR="007A6916" w:rsidRPr="00A66544">
          <w:rPr>
            <w:color w:val="000000" w:themeColor="text1"/>
            <w:shd w:val="clear" w:color="auto" w:fill="FFFFFF"/>
          </w:rPr>
          <w:t>Cross JT</w:t>
        </w:r>
      </w:hyperlink>
      <w:r w:rsidR="007A6916" w:rsidRPr="00A66544">
        <w:rPr>
          <w:color w:val="000000" w:themeColor="text1"/>
          <w:shd w:val="clear" w:color="auto" w:fill="FFFFFF"/>
        </w:rPr>
        <w:t xml:space="preserve">, </w:t>
      </w:r>
      <w:hyperlink r:id="rId43" w:history="1">
        <w:proofErr w:type="spellStart"/>
        <w:r w:rsidR="007A6916" w:rsidRPr="00A66544">
          <w:rPr>
            <w:color w:val="000000" w:themeColor="text1"/>
            <w:shd w:val="clear" w:color="auto" w:fill="FFFFFF"/>
          </w:rPr>
          <w:t>Bocchini</w:t>
        </w:r>
        <w:proofErr w:type="spellEnd"/>
        <w:r w:rsidR="007A6916" w:rsidRPr="00A66544">
          <w:rPr>
            <w:color w:val="000000" w:themeColor="text1"/>
            <w:shd w:val="clear" w:color="auto" w:fill="FFFFFF"/>
          </w:rPr>
          <w:t xml:space="preserve"> JA Jr</w:t>
        </w:r>
      </w:hyperlink>
      <w:r w:rsidR="007A6916" w:rsidRPr="00A66544">
        <w:rPr>
          <w:color w:val="000000" w:themeColor="text1"/>
          <w:shd w:val="clear" w:color="auto" w:fill="FFFFFF"/>
        </w:rPr>
        <w:t xml:space="preserve">. “Childhood immunization refusal: provider and parent perceptions” </w:t>
      </w:r>
      <w:r w:rsidR="007A6916" w:rsidRPr="00A66544">
        <w:rPr>
          <w:i/>
          <w:iCs/>
          <w:color w:val="000000" w:themeColor="text1"/>
          <w:shd w:val="clear" w:color="auto" w:fill="FFFFFF"/>
        </w:rPr>
        <w:t>Family Medicine</w:t>
      </w:r>
      <w:r w:rsidR="007A6916" w:rsidRPr="00A66544">
        <w:rPr>
          <w:color w:val="000000" w:themeColor="text1"/>
          <w:shd w:val="clear" w:color="auto" w:fill="FFFFFF"/>
        </w:rPr>
        <w:t>, 2004. [</w:t>
      </w:r>
      <w:hyperlink r:id="rId44" w:history="1">
        <w:r w:rsidR="007A6916" w:rsidRPr="00A66544">
          <w:rPr>
            <w:color w:val="000000" w:themeColor="text1"/>
            <w:shd w:val="clear" w:color="auto" w:fill="FFFFFF"/>
          </w:rPr>
          <w:t>PubMed</w:t>
        </w:r>
      </w:hyperlink>
      <w:r w:rsidR="007A6916" w:rsidRPr="00A66544">
        <w:rPr>
          <w:color w:val="000000" w:themeColor="text1"/>
          <w:shd w:val="clear" w:color="auto" w:fill="FFFFFF"/>
        </w:rPr>
        <w:t>]</w:t>
      </w:r>
    </w:p>
    <w:p w14:paraId="6D982121"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003BDB7D" w14:textId="77777777" w:rsidR="007A6916" w:rsidRDefault="007A6916" w:rsidP="0018627B">
      <w:pPr>
        <w:tabs>
          <w:tab w:val="left" w:pos="450"/>
        </w:tabs>
        <w:spacing w:line="240" w:lineRule="auto"/>
        <w:ind w:left="720" w:hanging="720"/>
        <w:textAlignment w:val="baseline"/>
        <w:rPr>
          <w:color w:val="000000" w:themeColor="text1"/>
        </w:rPr>
      </w:pPr>
      <w:proofErr w:type="spellStart"/>
      <w:r w:rsidRPr="00A66544">
        <w:rPr>
          <w:color w:val="000000" w:themeColor="text1"/>
        </w:rPr>
        <w:lastRenderedPageBreak/>
        <w:t>Gunaratne</w:t>
      </w:r>
      <w:proofErr w:type="spellEnd"/>
      <w:r w:rsidRPr="00A66544">
        <w:rPr>
          <w:color w:val="000000" w:themeColor="text1"/>
        </w:rPr>
        <w:t xml:space="preserve">, Keith. et al.  “Temporal trends in anti-vaccine discourse on Twitter” </w:t>
      </w:r>
      <w:r w:rsidRPr="00A66544">
        <w:rPr>
          <w:i/>
          <w:iCs/>
          <w:color w:val="000000" w:themeColor="text1"/>
        </w:rPr>
        <w:t>Vaccine</w:t>
      </w:r>
      <w:r w:rsidRPr="00A66544">
        <w:rPr>
          <w:color w:val="000000" w:themeColor="text1"/>
        </w:rPr>
        <w:t xml:space="preserve">, 2019; </w:t>
      </w:r>
      <w:hyperlink r:id="rId45" w:history="1">
        <w:r w:rsidRPr="00A66544">
          <w:rPr>
            <w:color w:val="000000" w:themeColor="text1"/>
          </w:rPr>
          <w:t>https://doi.org/10.1016/j.vaccine.2019.06.086</w:t>
        </w:r>
      </w:hyperlink>
      <w:r w:rsidRPr="00A66544">
        <w:rPr>
          <w:color w:val="000000" w:themeColor="text1"/>
        </w:rPr>
        <w:t>.</w:t>
      </w:r>
    </w:p>
    <w:p w14:paraId="135FFE7D" w14:textId="77777777" w:rsidR="007A6916" w:rsidRPr="00A66544" w:rsidRDefault="007A6916" w:rsidP="0018627B">
      <w:pPr>
        <w:tabs>
          <w:tab w:val="left" w:pos="450"/>
        </w:tabs>
        <w:spacing w:line="240" w:lineRule="auto"/>
        <w:ind w:left="720" w:hanging="720"/>
        <w:textAlignment w:val="baseline"/>
        <w:rPr>
          <w:color w:val="000000" w:themeColor="text1"/>
        </w:rPr>
      </w:pPr>
    </w:p>
    <w:p w14:paraId="64B2BE1A"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Harvey, Del “Helping you find reliable public health information on Twitter” </w:t>
      </w:r>
      <w:r w:rsidRPr="00A66544">
        <w:rPr>
          <w:i/>
          <w:iCs/>
          <w:color w:val="000000" w:themeColor="text1"/>
        </w:rPr>
        <w:t>Twitter</w:t>
      </w:r>
      <w:r w:rsidRPr="00A66544">
        <w:rPr>
          <w:color w:val="000000" w:themeColor="text1"/>
        </w:rPr>
        <w:t xml:space="preserve">, 2019. Retrieved from: </w:t>
      </w:r>
      <w:hyperlink r:id="rId46" w:history="1">
        <w:r w:rsidRPr="00A66544">
          <w:rPr>
            <w:rStyle w:val="Hyperlink"/>
            <w:color w:val="000000" w:themeColor="text1"/>
          </w:rPr>
          <w:t>https://blog.twitter.com/en_us/topics/company/2019/helping-you-find-reliable-public-health-information-on-twitter.html</w:t>
        </w:r>
      </w:hyperlink>
    </w:p>
    <w:p w14:paraId="3833D899" w14:textId="77777777" w:rsidR="007A6916" w:rsidRPr="00A66544" w:rsidRDefault="007A6916" w:rsidP="0018627B">
      <w:pPr>
        <w:shd w:val="clear" w:color="auto" w:fill="FFFFFF"/>
        <w:tabs>
          <w:tab w:val="left" w:pos="450"/>
        </w:tabs>
        <w:spacing w:line="240" w:lineRule="auto"/>
        <w:ind w:left="720" w:hanging="720"/>
        <w:textAlignment w:val="baseline"/>
        <w:rPr>
          <w:color w:val="000000" w:themeColor="text1"/>
        </w:rPr>
      </w:pPr>
    </w:p>
    <w:p w14:paraId="380939E1"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r w:rsidRPr="00A66544">
        <w:rPr>
          <w:color w:val="000000" w:themeColor="text1"/>
          <w:shd w:val="clear" w:color="auto" w:fill="FFFFFF"/>
        </w:rPr>
        <w:t xml:space="preserve">Hoffman, Beth. et al. “It’s not all about autism: The emerging landscape of anti-vaccination sentiment on Facebook.” </w:t>
      </w:r>
      <w:r w:rsidRPr="00A66544">
        <w:rPr>
          <w:i/>
          <w:iCs/>
          <w:color w:val="000000" w:themeColor="text1"/>
          <w:shd w:val="clear" w:color="auto" w:fill="FFFFFF"/>
        </w:rPr>
        <w:t>Vaccine</w:t>
      </w:r>
      <w:r w:rsidRPr="00A66544">
        <w:rPr>
          <w:color w:val="000000" w:themeColor="text1"/>
          <w:shd w:val="clear" w:color="auto" w:fill="FFFFFF"/>
        </w:rPr>
        <w:t xml:space="preserve">, 2019; DOI: </w:t>
      </w:r>
      <w:hyperlink r:id="rId47" w:history="1">
        <w:r w:rsidRPr="00A66544">
          <w:rPr>
            <w:color w:val="000000" w:themeColor="text1"/>
            <w:shd w:val="clear" w:color="auto" w:fill="FFFFFF"/>
          </w:rPr>
          <w:t>10.1016/j.vaccine.2019.03.003</w:t>
        </w:r>
      </w:hyperlink>
    </w:p>
    <w:p w14:paraId="54FE2D7A"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362378C3" w14:textId="77777777" w:rsidR="007A6916" w:rsidRPr="00A66544" w:rsidRDefault="007A6916" w:rsidP="0018627B">
      <w:pPr>
        <w:tabs>
          <w:tab w:val="left" w:pos="450"/>
        </w:tabs>
        <w:spacing w:line="240" w:lineRule="auto"/>
        <w:ind w:left="720" w:hanging="720"/>
        <w:textAlignment w:val="baseline"/>
        <w:rPr>
          <w:color w:val="000000" w:themeColor="text1"/>
        </w:rPr>
      </w:pPr>
      <w:proofErr w:type="spellStart"/>
      <w:r w:rsidRPr="00A66544">
        <w:rPr>
          <w:color w:val="000000" w:themeColor="text1"/>
          <w:shd w:val="clear" w:color="auto" w:fill="FFFFFF"/>
        </w:rPr>
        <w:t>Krishnendhu</w:t>
      </w:r>
      <w:proofErr w:type="spellEnd"/>
      <w:r w:rsidRPr="00A66544">
        <w:rPr>
          <w:color w:val="000000" w:themeColor="text1"/>
          <w:shd w:val="clear" w:color="auto" w:fill="FFFFFF"/>
        </w:rPr>
        <w:t xml:space="preserve">, V K, et al. “Drivers and barriers for measles rubella vaccination campaign: A qualitative study.” </w:t>
      </w:r>
      <w:r w:rsidRPr="00A66544">
        <w:rPr>
          <w:i/>
          <w:iCs/>
          <w:color w:val="000000" w:themeColor="text1"/>
          <w:shd w:val="clear" w:color="auto" w:fill="FFFFFF"/>
        </w:rPr>
        <w:t>Journal of Family Medicine and Primary Care</w:t>
      </w:r>
      <w:r w:rsidRPr="00A66544">
        <w:rPr>
          <w:color w:val="000000" w:themeColor="text1"/>
          <w:shd w:val="clear" w:color="auto" w:fill="FFFFFF"/>
        </w:rPr>
        <w:t xml:space="preserve"> vol. 8,3 (2019): </w:t>
      </w:r>
      <w:proofErr w:type="gramStart"/>
      <w:r w:rsidRPr="00A66544">
        <w:rPr>
          <w:color w:val="000000" w:themeColor="text1"/>
          <w:shd w:val="clear" w:color="auto" w:fill="FFFFFF"/>
        </w:rPr>
        <w:t>doi:10.4103/jfmpc.jfmpc</w:t>
      </w:r>
      <w:proofErr w:type="gramEnd"/>
      <w:r w:rsidRPr="00A66544">
        <w:rPr>
          <w:color w:val="000000" w:themeColor="text1"/>
          <w:shd w:val="clear" w:color="auto" w:fill="FFFFFF"/>
        </w:rPr>
        <w:t>_73_19</w:t>
      </w:r>
    </w:p>
    <w:p w14:paraId="09DCA9B5"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71674890"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r w:rsidRPr="00A66544">
        <w:rPr>
          <w:color w:val="000000" w:themeColor="text1"/>
          <w:shd w:val="clear" w:color="auto" w:fill="FFFFFF"/>
        </w:rPr>
        <w:t xml:space="preserve">McKee, </w:t>
      </w:r>
      <w:proofErr w:type="spellStart"/>
      <w:r w:rsidRPr="00A66544">
        <w:rPr>
          <w:color w:val="000000" w:themeColor="text1"/>
          <w:shd w:val="clear" w:color="auto" w:fill="FFFFFF"/>
        </w:rPr>
        <w:t>Chephra</w:t>
      </w:r>
      <w:proofErr w:type="spellEnd"/>
      <w:r w:rsidRPr="00A66544">
        <w:rPr>
          <w:color w:val="000000" w:themeColor="text1"/>
          <w:shd w:val="clear" w:color="auto" w:fill="FFFFFF"/>
        </w:rPr>
        <w:t xml:space="preserve">. et al. “Exploring the Reasons Behind Parental Refusal of Vaccines.” </w:t>
      </w:r>
      <w:r w:rsidRPr="00A66544">
        <w:rPr>
          <w:i/>
          <w:iCs/>
          <w:color w:val="000000" w:themeColor="text1"/>
          <w:shd w:val="clear" w:color="auto" w:fill="FFFFFF"/>
        </w:rPr>
        <w:t xml:space="preserve">The Journal of Pediatric Pharmacology and Therapeutics, </w:t>
      </w:r>
      <w:r w:rsidRPr="00A66544">
        <w:rPr>
          <w:color w:val="000000" w:themeColor="text1"/>
          <w:shd w:val="clear" w:color="auto" w:fill="FFFFFF"/>
        </w:rPr>
        <w:t>2016 doi:10.5863/1551-6776-21.2.104</w:t>
      </w:r>
    </w:p>
    <w:p w14:paraId="2257A4EA"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175E6E5E"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“Measles” </w:t>
      </w:r>
      <w:r w:rsidRPr="00A66544">
        <w:rPr>
          <w:i/>
          <w:iCs/>
          <w:color w:val="000000" w:themeColor="text1"/>
        </w:rPr>
        <w:t>World Health Organization</w:t>
      </w:r>
      <w:r w:rsidRPr="00A66544">
        <w:rPr>
          <w:color w:val="000000" w:themeColor="text1"/>
        </w:rPr>
        <w:t xml:space="preserve">, 2019 Retrieved from: </w:t>
      </w:r>
      <w:hyperlink r:id="rId48" w:history="1">
        <w:r w:rsidRPr="00A66544">
          <w:rPr>
            <w:color w:val="000000" w:themeColor="text1"/>
          </w:rPr>
          <w:t>https://www.who.int/news-room/fact-sheets/detail/measles</w:t>
        </w:r>
      </w:hyperlink>
    </w:p>
    <w:p w14:paraId="1CBCB8F5"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outlineLvl w:val="0"/>
        <w:rPr>
          <w:color w:val="000000" w:themeColor="text1"/>
          <w:kern w:val="36"/>
        </w:rPr>
      </w:pPr>
    </w:p>
    <w:p w14:paraId="0F105A4F"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outlineLvl w:val="0"/>
        <w:rPr>
          <w:color w:val="000000" w:themeColor="text1"/>
          <w:kern w:val="36"/>
          <w:u w:val="single"/>
        </w:rPr>
      </w:pPr>
      <w:r w:rsidRPr="00A66544">
        <w:rPr>
          <w:color w:val="000000" w:themeColor="text1"/>
          <w:kern w:val="36"/>
        </w:rPr>
        <w:t xml:space="preserve">Meissner, Cody. “Why is herd immunity so important?” </w:t>
      </w:r>
      <w:r w:rsidRPr="00A66544">
        <w:rPr>
          <w:i/>
          <w:iCs/>
          <w:color w:val="000000" w:themeColor="text1"/>
          <w:kern w:val="36"/>
        </w:rPr>
        <w:t>American Academy of Pediatrics</w:t>
      </w:r>
      <w:r w:rsidRPr="00A66544">
        <w:rPr>
          <w:color w:val="000000" w:themeColor="text1"/>
          <w:kern w:val="36"/>
        </w:rPr>
        <w:t xml:space="preserve">, 2015. DOI: </w:t>
      </w:r>
      <w:hyperlink r:id="rId49" w:history="1">
        <w:r w:rsidRPr="00A66544">
          <w:rPr>
            <w:color w:val="000000" w:themeColor="text1"/>
            <w:kern w:val="36"/>
            <w:u w:val="single"/>
          </w:rPr>
          <w:t>https://doi.org/10.1542/aapnews.2015365-14</w:t>
        </w:r>
      </w:hyperlink>
    </w:p>
    <w:p w14:paraId="0165513C"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outlineLvl w:val="0"/>
        <w:rPr>
          <w:color w:val="000000" w:themeColor="text1"/>
          <w:kern w:val="36"/>
          <w:u w:val="single"/>
        </w:rPr>
      </w:pPr>
    </w:p>
    <w:p w14:paraId="26EA17AE" w14:textId="77777777" w:rsidR="007A6916" w:rsidRPr="00A66544" w:rsidRDefault="007A6916" w:rsidP="0018627B">
      <w:pPr>
        <w:spacing w:line="240" w:lineRule="auto"/>
        <w:ind w:left="720" w:hanging="720"/>
        <w:rPr>
          <w:color w:val="000000" w:themeColor="text1"/>
        </w:rPr>
      </w:pPr>
      <w:r w:rsidRPr="00A66544">
        <w:rPr>
          <w:color w:val="000000" w:themeColor="text1"/>
        </w:rPr>
        <w:t xml:space="preserve">Mohsin, Maryam. “10 Social Media Statistics You Need to Know in 2019” </w:t>
      </w:r>
      <w:proofErr w:type="spellStart"/>
      <w:r w:rsidRPr="00A66544">
        <w:rPr>
          <w:i/>
          <w:iCs/>
          <w:color w:val="000000" w:themeColor="text1"/>
        </w:rPr>
        <w:t>Oberlo</w:t>
      </w:r>
      <w:proofErr w:type="spellEnd"/>
      <w:r w:rsidRPr="00A66544">
        <w:rPr>
          <w:color w:val="000000" w:themeColor="text1"/>
        </w:rPr>
        <w:t xml:space="preserve">, 2019. Retrieved from: </w:t>
      </w:r>
      <w:hyperlink r:id="rId50" w:history="1">
        <w:r w:rsidRPr="00A66544">
          <w:rPr>
            <w:rStyle w:val="Hyperlink"/>
            <w:color w:val="000000" w:themeColor="text1"/>
          </w:rPr>
          <w:t>https://www.oberlo.com/blog/social-media-marketing-statistics</w:t>
        </w:r>
      </w:hyperlink>
    </w:p>
    <w:p w14:paraId="7D9B407B" w14:textId="77777777" w:rsidR="007A6916" w:rsidRPr="00A66544" w:rsidRDefault="007A6916" w:rsidP="0018627B">
      <w:pPr>
        <w:tabs>
          <w:tab w:val="left" w:pos="450"/>
        </w:tabs>
        <w:spacing w:line="240" w:lineRule="auto"/>
        <w:ind w:left="720" w:hanging="720"/>
        <w:textAlignment w:val="baseline"/>
        <w:rPr>
          <w:color w:val="000000" w:themeColor="text1"/>
        </w:rPr>
      </w:pPr>
    </w:p>
    <w:p w14:paraId="4805A4F5" w14:textId="77777777" w:rsidR="007A6916" w:rsidRPr="00A66544" w:rsidRDefault="007A6916" w:rsidP="0018627B">
      <w:pPr>
        <w:tabs>
          <w:tab w:val="left" w:pos="450"/>
        </w:tabs>
        <w:spacing w:line="240" w:lineRule="auto"/>
        <w:ind w:left="720" w:hanging="720"/>
        <w:textAlignment w:val="baseline"/>
        <w:rPr>
          <w:color w:val="000000" w:themeColor="text1"/>
        </w:rPr>
      </w:pPr>
      <w:proofErr w:type="spellStart"/>
      <w:r w:rsidRPr="00A66544">
        <w:rPr>
          <w:color w:val="000000" w:themeColor="text1"/>
        </w:rPr>
        <w:t>Mosseri</w:t>
      </w:r>
      <w:proofErr w:type="spellEnd"/>
      <w:r w:rsidRPr="00A66544">
        <w:rPr>
          <w:color w:val="000000" w:themeColor="text1"/>
        </w:rPr>
        <w:t xml:space="preserve">, Adam. “Working to Stop Misinformation and False News” </w:t>
      </w:r>
      <w:r w:rsidRPr="00A66544">
        <w:rPr>
          <w:i/>
          <w:iCs/>
          <w:color w:val="000000" w:themeColor="text1"/>
        </w:rPr>
        <w:t>Facebook</w:t>
      </w:r>
      <w:r w:rsidRPr="00A66544">
        <w:rPr>
          <w:color w:val="000000" w:themeColor="text1"/>
        </w:rPr>
        <w:t xml:space="preserve">, 2017 Retrieved from: </w:t>
      </w:r>
      <w:hyperlink r:id="rId51" w:history="1">
        <w:r w:rsidRPr="00A66544">
          <w:rPr>
            <w:rStyle w:val="Hyperlink"/>
            <w:color w:val="000000" w:themeColor="text1"/>
          </w:rPr>
          <w:t>https://www.facebook.com/facebookmedia/blog/working-to-stop-misinformation-and-false-news</w:t>
        </w:r>
      </w:hyperlink>
    </w:p>
    <w:p w14:paraId="1B962D63" w14:textId="77777777" w:rsidR="007A6916" w:rsidRPr="00A66544" w:rsidRDefault="007A6916" w:rsidP="0018627B">
      <w:pPr>
        <w:tabs>
          <w:tab w:val="left" w:pos="450"/>
        </w:tabs>
        <w:spacing w:line="240" w:lineRule="auto"/>
        <w:ind w:left="720" w:hanging="720"/>
        <w:textAlignment w:val="baseline"/>
        <w:rPr>
          <w:color w:val="000000" w:themeColor="text1"/>
        </w:rPr>
      </w:pPr>
    </w:p>
    <w:p w14:paraId="6B57F565"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O’Donovan, Caroline. “YouTube Just Demonetized Anti-Vax Channel” </w:t>
      </w:r>
      <w:r w:rsidRPr="00A66544">
        <w:rPr>
          <w:i/>
          <w:iCs/>
          <w:color w:val="000000" w:themeColor="text1"/>
        </w:rPr>
        <w:t>Buzz Feed</w:t>
      </w:r>
      <w:r w:rsidRPr="00A66544">
        <w:rPr>
          <w:color w:val="000000" w:themeColor="text1"/>
        </w:rPr>
        <w:t xml:space="preserve">, 2019. Retrieved from: </w:t>
      </w:r>
      <w:hyperlink r:id="rId52" w:history="1">
        <w:r w:rsidRPr="00A66544">
          <w:rPr>
            <w:rStyle w:val="Hyperlink"/>
            <w:color w:val="000000" w:themeColor="text1"/>
          </w:rPr>
          <w:t>https://www.buzzfeednews.com/article/carolineodonovan/youtube-just-demonetized-anti-vax-channels</w:t>
        </w:r>
      </w:hyperlink>
    </w:p>
    <w:p w14:paraId="286E1A01"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22E86B03"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rPr>
      </w:pPr>
      <w:proofErr w:type="spellStart"/>
      <w:r w:rsidRPr="00A66544">
        <w:rPr>
          <w:color w:val="000000" w:themeColor="text1"/>
          <w:shd w:val="clear" w:color="auto" w:fill="FFFFFF"/>
        </w:rPr>
        <w:t>Porat</w:t>
      </w:r>
      <w:proofErr w:type="spellEnd"/>
      <w:r w:rsidRPr="00A66544">
        <w:rPr>
          <w:color w:val="000000" w:themeColor="text1"/>
          <w:shd w:val="clear" w:color="auto" w:fill="FFFFFF"/>
        </w:rPr>
        <w:t xml:space="preserve">, </w:t>
      </w:r>
      <w:proofErr w:type="spellStart"/>
      <w:r w:rsidRPr="00A66544">
        <w:rPr>
          <w:color w:val="000000" w:themeColor="text1"/>
          <w:shd w:val="clear" w:color="auto" w:fill="FFFFFF"/>
        </w:rPr>
        <w:t>Talya</w:t>
      </w:r>
      <w:proofErr w:type="spellEnd"/>
      <w:r w:rsidRPr="00A66544">
        <w:rPr>
          <w:color w:val="000000" w:themeColor="text1"/>
          <w:shd w:val="clear" w:color="auto" w:fill="FFFFFF"/>
        </w:rPr>
        <w:t xml:space="preserve">. et al. “Content and source analysis of popular tweets following a recent case of diphtheria in Spain” </w:t>
      </w:r>
      <w:r w:rsidRPr="00A66544">
        <w:rPr>
          <w:i/>
          <w:iCs/>
          <w:color w:val="000000" w:themeColor="text1"/>
          <w:shd w:val="clear" w:color="auto" w:fill="FFFFFF"/>
        </w:rPr>
        <w:t>European Journal of Public Health</w:t>
      </w:r>
      <w:r w:rsidRPr="00A66544">
        <w:rPr>
          <w:color w:val="000000" w:themeColor="text1"/>
          <w:shd w:val="clear" w:color="auto" w:fill="FFFFFF"/>
        </w:rPr>
        <w:t xml:space="preserve">, 2019; </w:t>
      </w:r>
      <w:hyperlink r:id="rId53" w:history="1">
        <w:r w:rsidRPr="00A66544">
          <w:rPr>
            <w:color w:val="000000" w:themeColor="text1"/>
            <w:shd w:val="clear" w:color="auto" w:fill="FFFFFF"/>
          </w:rPr>
          <w:t>https://doi.org/10.1093/eurpub/cky144</w:t>
        </w:r>
      </w:hyperlink>
    </w:p>
    <w:p w14:paraId="495E12FA"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rPr>
      </w:pPr>
    </w:p>
    <w:p w14:paraId="390AE633"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roofErr w:type="spellStart"/>
      <w:r w:rsidRPr="00A66544">
        <w:rPr>
          <w:color w:val="000000" w:themeColor="text1"/>
          <w:shd w:val="clear" w:color="auto" w:fill="FFFFFF"/>
        </w:rPr>
        <w:t>Radzikowski</w:t>
      </w:r>
      <w:proofErr w:type="spellEnd"/>
      <w:r w:rsidRPr="00A66544">
        <w:rPr>
          <w:color w:val="000000" w:themeColor="text1"/>
          <w:shd w:val="clear" w:color="auto" w:fill="FFFFFF"/>
        </w:rPr>
        <w:t xml:space="preserve">, Jacek et al. “The Measles Vaccination Narrative in Twitter: A Quantitative Analysis.” </w:t>
      </w:r>
      <w:r w:rsidRPr="00A66544">
        <w:rPr>
          <w:i/>
          <w:iCs/>
          <w:color w:val="000000" w:themeColor="text1"/>
          <w:shd w:val="clear" w:color="auto" w:fill="FFFFFF"/>
        </w:rPr>
        <w:t>JMIR Public Health and Surveillance</w:t>
      </w:r>
      <w:r w:rsidRPr="00A66544">
        <w:rPr>
          <w:color w:val="000000" w:themeColor="text1"/>
          <w:shd w:val="clear" w:color="auto" w:fill="FFFFFF"/>
        </w:rPr>
        <w:t>, 2016; doi:10.2196/publichealth.5059</w:t>
      </w:r>
    </w:p>
    <w:p w14:paraId="722E0326"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6A3BB3BA"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shd w:val="clear" w:color="auto" w:fill="FFFFFF"/>
        </w:rPr>
        <w:t xml:space="preserve">Rao, T S </w:t>
      </w:r>
      <w:proofErr w:type="spellStart"/>
      <w:r w:rsidRPr="00A66544">
        <w:rPr>
          <w:color w:val="000000" w:themeColor="text1"/>
          <w:shd w:val="clear" w:color="auto" w:fill="FFFFFF"/>
        </w:rPr>
        <w:t>Sathyanarayana</w:t>
      </w:r>
      <w:proofErr w:type="spellEnd"/>
      <w:r w:rsidRPr="00A66544">
        <w:rPr>
          <w:color w:val="000000" w:themeColor="text1"/>
          <w:shd w:val="clear" w:color="auto" w:fill="FFFFFF"/>
        </w:rPr>
        <w:t xml:space="preserve">. </w:t>
      </w:r>
      <w:proofErr w:type="gramStart"/>
      <w:r w:rsidRPr="00A66544">
        <w:rPr>
          <w:color w:val="000000" w:themeColor="text1"/>
          <w:shd w:val="clear" w:color="auto" w:fill="FFFFFF"/>
        </w:rPr>
        <w:t xml:space="preserve">et </w:t>
      </w:r>
      <w:proofErr w:type="spellStart"/>
      <w:r w:rsidRPr="00A66544">
        <w:rPr>
          <w:color w:val="000000" w:themeColor="text1"/>
          <w:shd w:val="clear" w:color="auto" w:fill="FFFFFF"/>
        </w:rPr>
        <w:t>al.“</w:t>
      </w:r>
      <w:proofErr w:type="gramEnd"/>
      <w:r w:rsidRPr="00A66544">
        <w:rPr>
          <w:color w:val="000000" w:themeColor="text1"/>
          <w:shd w:val="clear" w:color="auto" w:fill="FFFFFF"/>
        </w:rPr>
        <w:t>The</w:t>
      </w:r>
      <w:proofErr w:type="spellEnd"/>
      <w:r w:rsidRPr="00A66544">
        <w:rPr>
          <w:color w:val="000000" w:themeColor="text1"/>
          <w:shd w:val="clear" w:color="auto" w:fill="FFFFFF"/>
        </w:rPr>
        <w:t xml:space="preserve"> MMR vaccine and autism: Sensation, refutation, retraction, and fraud.” </w:t>
      </w:r>
      <w:r w:rsidRPr="00A66544">
        <w:rPr>
          <w:i/>
          <w:iCs/>
          <w:color w:val="000000" w:themeColor="text1"/>
          <w:shd w:val="clear" w:color="auto" w:fill="FFFFFF"/>
        </w:rPr>
        <w:t>Indian Journal of Psychiatry</w:t>
      </w:r>
      <w:r w:rsidRPr="00A66544">
        <w:rPr>
          <w:color w:val="000000" w:themeColor="text1"/>
          <w:shd w:val="clear" w:color="auto" w:fill="FFFFFF"/>
        </w:rPr>
        <w:t xml:space="preserve">, 2011. </w:t>
      </w:r>
      <w:proofErr w:type="spellStart"/>
      <w:r w:rsidRPr="00A66544">
        <w:rPr>
          <w:color w:val="000000" w:themeColor="text1"/>
          <w:shd w:val="clear" w:color="auto" w:fill="FFFFFF"/>
        </w:rPr>
        <w:t>doi</w:t>
      </w:r>
      <w:proofErr w:type="spellEnd"/>
      <w:r w:rsidRPr="00A66544">
        <w:rPr>
          <w:color w:val="000000" w:themeColor="text1"/>
          <w:shd w:val="clear" w:color="auto" w:fill="FFFFFF"/>
        </w:rPr>
        <w:t>: 10.4103/0019-5545.82529</w:t>
      </w:r>
    </w:p>
    <w:p w14:paraId="0F6AC835"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0E8F405F"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lastRenderedPageBreak/>
        <w:t xml:space="preserve">Regal, </w:t>
      </w:r>
      <w:proofErr w:type="spellStart"/>
      <w:proofErr w:type="gramStart"/>
      <w:r w:rsidRPr="00A66544">
        <w:rPr>
          <w:color w:val="000000" w:themeColor="text1"/>
        </w:rPr>
        <w:t>Chris.“</w:t>
      </w:r>
      <w:proofErr w:type="gramEnd"/>
      <w:r w:rsidRPr="00A66544">
        <w:rPr>
          <w:color w:val="000000" w:themeColor="text1"/>
        </w:rPr>
        <w:t>Vaccines</w:t>
      </w:r>
      <w:proofErr w:type="spellEnd"/>
      <w:r w:rsidRPr="00A66544">
        <w:rPr>
          <w:color w:val="000000" w:themeColor="text1"/>
        </w:rPr>
        <w:t xml:space="preserve"> Save Lives.” </w:t>
      </w:r>
      <w:r w:rsidRPr="00A66544">
        <w:rPr>
          <w:i/>
          <w:iCs/>
          <w:color w:val="000000" w:themeColor="text1"/>
        </w:rPr>
        <w:t>AHIP</w:t>
      </w:r>
      <w:r w:rsidRPr="00A66544">
        <w:rPr>
          <w:color w:val="000000" w:themeColor="text1"/>
        </w:rPr>
        <w:t xml:space="preserve">, </w:t>
      </w:r>
      <w:proofErr w:type="gramStart"/>
      <w:r w:rsidRPr="00A66544">
        <w:rPr>
          <w:color w:val="000000" w:themeColor="text1"/>
        </w:rPr>
        <w:t>2019  Retrieved</w:t>
      </w:r>
      <w:proofErr w:type="gramEnd"/>
      <w:r w:rsidRPr="00A66544">
        <w:rPr>
          <w:color w:val="000000" w:themeColor="text1"/>
        </w:rPr>
        <w:t xml:space="preserve"> from: </w:t>
      </w:r>
      <w:hyperlink r:id="rId54" w:history="1">
        <w:r w:rsidRPr="00A66544">
          <w:rPr>
            <w:color w:val="000000" w:themeColor="text1"/>
          </w:rPr>
          <w:t>https://www.ahip.org/vaccines-save-lives/</w:t>
        </w:r>
      </w:hyperlink>
    </w:p>
    <w:p w14:paraId="28A528F2"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rPr>
      </w:pPr>
    </w:p>
    <w:p w14:paraId="63209ABD" w14:textId="77777777" w:rsidR="007A6916" w:rsidRPr="00A66544" w:rsidRDefault="005C5648" w:rsidP="0018627B">
      <w:pPr>
        <w:shd w:val="clear" w:color="auto" w:fill="FFFFFF"/>
        <w:tabs>
          <w:tab w:val="left" w:pos="90"/>
          <w:tab w:val="left" w:pos="270"/>
          <w:tab w:val="left" w:pos="450"/>
        </w:tabs>
        <w:spacing w:line="240" w:lineRule="auto"/>
        <w:ind w:left="720" w:hanging="720"/>
        <w:textAlignment w:val="baseline"/>
        <w:rPr>
          <w:color w:val="000000" w:themeColor="text1"/>
        </w:rPr>
      </w:pPr>
      <w:hyperlink r:id="rId55" w:history="1">
        <w:proofErr w:type="spellStart"/>
        <w:r w:rsidR="007A6916" w:rsidRPr="00A66544">
          <w:rPr>
            <w:color w:val="000000" w:themeColor="text1"/>
            <w:shd w:val="clear" w:color="auto" w:fill="FFFFFF"/>
          </w:rPr>
          <w:t>Salathé</w:t>
        </w:r>
        <w:proofErr w:type="spellEnd"/>
        <w:r w:rsidR="007A6916" w:rsidRPr="00A66544">
          <w:rPr>
            <w:color w:val="000000" w:themeColor="text1"/>
            <w:shd w:val="clear" w:color="auto" w:fill="FFFFFF"/>
          </w:rPr>
          <w:t xml:space="preserve"> M</w:t>
        </w:r>
      </w:hyperlink>
      <w:r w:rsidR="007A6916" w:rsidRPr="00A66544">
        <w:rPr>
          <w:color w:val="000000" w:themeColor="text1"/>
          <w:shd w:val="clear" w:color="auto" w:fill="FFFFFF"/>
        </w:rPr>
        <w:t xml:space="preserve">. </w:t>
      </w:r>
      <w:proofErr w:type="gramStart"/>
      <w:r w:rsidR="007A6916" w:rsidRPr="00A66544">
        <w:rPr>
          <w:color w:val="000000" w:themeColor="text1"/>
          <w:shd w:val="clear" w:color="auto" w:fill="FFFFFF"/>
        </w:rPr>
        <w:t xml:space="preserve">et </w:t>
      </w:r>
      <w:proofErr w:type="spellStart"/>
      <w:r w:rsidR="007A6916" w:rsidRPr="00A66544">
        <w:rPr>
          <w:color w:val="000000" w:themeColor="text1"/>
          <w:shd w:val="clear" w:color="auto" w:fill="FFFFFF"/>
        </w:rPr>
        <w:t>al.“</w:t>
      </w:r>
      <w:proofErr w:type="gramEnd"/>
      <w:r w:rsidR="007A6916" w:rsidRPr="00A66544">
        <w:rPr>
          <w:color w:val="000000" w:themeColor="text1"/>
          <w:shd w:val="clear" w:color="auto" w:fill="FFFFFF"/>
        </w:rPr>
        <w:t>Assessing</w:t>
      </w:r>
      <w:proofErr w:type="spellEnd"/>
      <w:r w:rsidR="007A6916" w:rsidRPr="00A66544">
        <w:rPr>
          <w:color w:val="000000" w:themeColor="text1"/>
          <w:shd w:val="clear" w:color="auto" w:fill="FFFFFF"/>
        </w:rPr>
        <w:t xml:space="preserve"> vaccination sentiments with online social media: implications for infectious disease dynamics and control.” </w:t>
      </w:r>
      <w:r w:rsidR="007A6916" w:rsidRPr="00A66544">
        <w:rPr>
          <w:i/>
          <w:iCs/>
          <w:color w:val="000000" w:themeColor="text1"/>
          <w:shd w:val="clear" w:color="auto" w:fill="FFFFFF"/>
        </w:rPr>
        <w:t>PLOS Computational Biology</w:t>
      </w:r>
      <w:r w:rsidR="007A6916" w:rsidRPr="00A66544">
        <w:rPr>
          <w:color w:val="000000" w:themeColor="text1"/>
          <w:shd w:val="clear" w:color="auto" w:fill="FFFFFF"/>
        </w:rPr>
        <w:t xml:space="preserve">, 2011. </w:t>
      </w:r>
      <w:proofErr w:type="spellStart"/>
      <w:r w:rsidR="007A6916" w:rsidRPr="00A66544">
        <w:rPr>
          <w:color w:val="000000" w:themeColor="text1"/>
          <w:shd w:val="clear" w:color="auto" w:fill="FFFFFF"/>
        </w:rPr>
        <w:t>doi</w:t>
      </w:r>
      <w:proofErr w:type="spellEnd"/>
      <w:r w:rsidR="007A6916" w:rsidRPr="00A66544">
        <w:rPr>
          <w:color w:val="000000" w:themeColor="text1"/>
          <w:shd w:val="clear" w:color="auto" w:fill="FFFFFF"/>
        </w:rPr>
        <w:t>: 10.1371/journal.pcbi.1002199.</w:t>
      </w:r>
    </w:p>
    <w:p w14:paraId="74DD21CB"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6266607B"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r w:rsidRPr="00A66544">
        <w:rPr>
          <w:color w:val="000000" w:themeColor="text1"/>
          <w:shd w:val="clear" w:color="auto" w:fill="FFFFFF"/>
        </w:rPr>
        <w:t xml:space="preserve">Signorelli C. et al. “Four Italian experiences on vaccination policies: results and lesson” </w:t>
      </w:r>
      <w:proofErr w:type="spellStart"/>
      <w:r w:rsidRPr="00A66544">
        <w:rPr>
          <w:color w:val="000000" w:themeColor="text1"/>
          <w:shd w:val="clear" w:color="auto" w:fill="FFFFFF"/>
        </w:rPr>
        <w:t>Annali</w:t>
      </w:r>
      <w:proofErr w:type="spellEnd"/>
      <w:r w:rsidRPr="00A66544">
        <w:rPr>
          <w:color w:val="000000" w:themeColor="text1"/>
          <w:shd w:val="clear" w:color="auto" w:fill="FFFFFF"/>
        </w:rPr>
        <w:t xml:space="preserve"> di </w:t>
      </w:r>
      <w:proofErr w:type="spellStart"/>
      <w:r w:rsidRPr="00A66544">
        <w:rPr>
          <w:color w:val="000000" w:themeColor="text1"/>
          <w:shd w:val="clear" w:color="auto" w:fill="FFFFFF"/>
        </w:rPr>
        <w:t>igiene</w:t>
      </w:r>
      <w:proofErr w:type="spellEnd"/>
      <w:r w:rsidRPr="00A66544">
        <w:rPr>
          <w:color w:val="000000" w:themeColor="text1"/>
          <w:shd w:val="clear" w:color="auto" w:fill="FFFFFF"/>
        </w:rPr>
        <w:t xml:space="preserve">: </w:t>
      </w:r>
      <w:proofErr w:type="spellStart"/>
      <w:r w:rsidRPr="00A66544">
        <w:rPr>
          <w:color w:val="000000" w:themeColor="text1"/>
          <w:shd w:val="clear" w:color="auto" w:fill="FFFFFF"/>
        </w:rPr>
        <w:t>medicina</w:t>
      </w:r>
      <w:proofErr w:type="spellEnd"/>
      <w:r w:rsidRPr="00A66544">
        <w:rPr>
          <w:color w:val="000000" w:themeColor="text1"/>
          <w:shd w:val="clear" w:color="auto" w:fill="FFFFFF"/>
        </w:rPr>
        <w:t xml:space="preserve"> </w:t>
      </w:r>
      <w:proofErr w:type="spellStart"/>
      <w:r w:rsidRPr="00A66544">
        <w:rPr>
          <w:color w:val="000000" w:themeColor="text1"/>
          <w:shd w:val="clear" w:color="auto" w:fill="FFFFFF"/>
        </w:rPr>
        <w:t>preventiva</w:t>
      </w:r>
      <w:proofErr w:type="spellEnd"/>
      <w:r w:rsidRPr="00A66544">
        <w:rPr>
          <w:color w:val="000000" w:themeColor="text1"/>
          <w:shd w:val="clear" w:color="auto" w:fill="FFFFFF"/>
        </w:rPr>
        <w:t xml:space="preserve"> e di </w:t>
      </w:r>
      <w:proofErr w:type="spellStart"/>
      <w:r w:rsidRPr="00A66544">
        <w:rPr>
          <w:color w:val="000000" w:themeColor="text1"/>
          <w:shd w:val="clear" w:color="auto" w:fill="FFFFFF"/>
        </w:rPr>
        <w:t>comunita</w:t>
      </w:r>
      <w:proofErr w:type="spellEnd"/>
      <w:r w:rsidRPr="00A66544">
        <w:rPr>
          <w:color w:val="000000" w:themeColor="text1"/>
          <w:shd w:val="clear" w:color="auto" w:fill="FFFFFF"/>
        </w:rPr>
        <w:t xml:space="preserve">, 2019. </w:t>
      </w:r>
      <w:proofErr w:type="spellStart"/>
      <w:r w:rsidRPr="00A66544">
        <w:rPr>
          <w:color w:val="000000" w:themeColor="text1"/>
          <w:shd w:val="clear" w:color="auto" w:fill="FFFFFF"/>
        </w:rPr>
        <w:t>doi</w:t>
      </w:r>
      <w:proofErr w:type="spellEnd"/>
      <w:r w:rsidRPr="00A66544">
        <w:rPr>
          <w:color w:val="000000" w:themeColor="text1"/>
          <w:shd w:val="clear" w:color="auto" w:fill="FFFFFF"/>
        </w:rPr>
        <w:t>: 10.7416/ai.2019.2275</w:t>
      </w:r>
    </w:p>
    <w:p w14:paraId="0C9032B7" w14:textId="77777777" w:rsidR="007A6916" w:rsidRPr="00A66544" w:rsidRDefault="007A6916" w:rsidP="0018627B">
      <w:pPr>
        <w:shd w:val="clear" w:color="auto" w:fill="FFFFFF"/>
        <w:tabs>
          <w:tab w:val="left" w:pos="90"/>
          <w:tab w:val="left" w:pos="270"/>
          <w:tab w:val="left" w:pos="450"/>
        </w:tabs>
        <w:spacing w:line="240" w:lineRule="auto"/>
        <w:ind w:left="720" w:hanging="720"/>
        <w:textAlignment w:val="baseline"/>
        <w:rPr>
          <w:color w:val="000000" w:themeColor="text1"/>
          <w:shd w:val="clear" w:color="auto" w:fill="FFFFFF"/>
        </w:rPr>
      </w:pPr>
    </w:p>
    <w:p w14:paraId="12F65CC4"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shd w:val="clear" w:color="auto" w:fill="FFFFFF"/>
        </w:rPr>
        <w:t xml:space="preserve">Smith, Naomi </w:t>
      </w:r>
      <w:proofErr w:type="gramStart"/>
      <w:r w:rsidRPr="00A66544">
        <w:rPr>
          <w:color w:val="000000" w:themeColor="text1"/>
          <w:shd w:val="clear" w:color="auto" w:fill="FFFFFF"/>
        </w:rPr>
        <w:t xml:space="preserve">et </w:t>
      </w:r>
      <w:proofErr w:type="spellStart"/>
      <w:r w:rsidRPr="00A66544">
        <w:rPr>
          <w:color w:val="000000" w:themeColor="text1"/>
          <w:shd w:val="clear" w:color="auto" w:fill="FFFFFF"/>
        </w:rPr>
        <w:t>al.“</w:t>
      </w:r>
      <w:proofErr w:type="gramEnd"/>
      <w:r w:rsidRPr="00A66544">
        <w:rPr>
          <w:color w:val="000000" w:themeColor="text1"/>
          <w:shd w:val="clear" w:color="auto" w:fill="FFFFFF"/>
        </w:rPr>
        <w:t>Mapping</w:t>
      </w:r>
      <w:proofErr w:type="spellEnd"/>
      <w:r w:rsidRPr="00A66544">
        <w:rPr>
          <w:color w:val="000000" w:themeColor="text1"/>
          <w:shd w:val="clear" w:color="auto" w:fill="FFFFFF"/>
        </w:rPr>
        <w:t xml:space="preserve"> the anti-vaccination movement on Facebook” </w:t>
      </w:r>
      <w:r w:rsidRPr="00A66544">
        <w:rPr>
          <w:i/>
          <w:iCs/>
          <w:color w:val="000000" w:themeColor="text1"/>
          <w:shd w:val="clear" w:color="auto" w:fill="FFFFFF"/>
        </w:rPr>
        <w:t>Information, Communication &amp; Society</w:t>
      </w:r>
      <w:r w:rsidRPr="00A66544">
        <w:rPr>
          <w:color w:val="000000" w:themeColor="text1"/>
          <w:shd w:val="clear" w:color="auto" w:fill="FFFFFF"/>
        </w:rPr>
        <w:t xml:space="preserve">, 2017. DOI: </w:t>
      </w:r>
      <w:hyperlink r:id="rId56" w:history="1">
        <w:r w:rsidRPr="00A66544">
          <w:rPr>
            <w:color w:val="000000" w:themeColor="text1"/>
            <w:shd w:val="clear" w:color="auto" w:fill="FFFFFF"/>
          </w:rPr>
          <w:t>10.1080/1369118X.2017.1418406</w:t>
        </w:r>
      </w:hyperlink>
    </w:p>
    <w:p w14:paraId="10518D38"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23A351CC"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rPr>
        <w:t xml:space="preserve">“Ten threats to global health in 2019” </w:t>
      </w:r>
      <w:r w:rsidRPr="00A66544">
        <w:rPr>
          <w:i/>
          <w:iCs/>
          <w:color w:val="000000" w:themeColor="text1"/>
        </w:rPr>
        <w:t>World Health Organization</w:t>
      </w:r>
      <w:r w:rsidRPr="00A66544">
        <w:rPr>
          <w:color w:val="000000" w:themeColor="text1"/>
        </w:rPr>
        <w:t xml:space="preserve">, 2019. Retrieved from: </w:t>
      </w:r>
      <w:hyperlink r:id="rId57" w:history="1">
        <w:r w:rsidRPr="00A66544">
          <w:rPr>
            <w:rStyle w:val="Hyperlink"/>
            <w:color w:val="000000" w:themeColor="text1"/>
          </w:rPr>
          <w:t>https://www.who.int/emergencies/ten-threats-to-global-health-in-2019</w:t>
        </w:r>
      </w:hyperlink>
    </w:p>
    <w:p w14:paraId="4B85B847" w14:textId="77777777" w:rsidR="007A6916" w:rsidRPr="00A66544" w:rsidRDefault="007A6916" w:rsidP="0018627B">
      <w:pPr>
        <w:tabs>
          <w:tab w:val="left" w:pos="450"/>
        </w:tabs>
        <w:spacing w:line="240" w:lineRule="auto"/>
        <w:ind w:left="720" w:hanging="720"/>
        <w:textAlignment w:val="baseline"/>
        <w:rPr>
          <w:color w:val="000000" w:themeColor="text1"/>
          <w:shd w:val="clear" w:color="auto" w:fill="FFFFFF"/>
        </w:rPr>
      </w:pPr>
    </w:p>
    <w:p w14:paraId="63FB6C55" w14:textId="77777777" w:rsidR="007A6916" w:rsidRPr="00A66544" w:rsidRDefault="007A6916" w:rsidP="0018627B">
      <w:pPr>
        <w:tabs>
          <w:tab w:val="left" w:pos="450"/>
        </w:tabs>
        <w:spacing w:line="240" w:lineRule="auto"/>
        <w:ind w:left="720" w:hanging="720"/>
        <w:textAlignment w:val="baseline"/>
        <w:rPr>
          <w:color w:val="000000" w:themeColor="text1"/>
        </w:rPr>
      </w:pPr>
      <w:r w:rsidRPr="00A66544">
        <w:rPr>
          <w:color w:val="000000" w:themeColor="text1"/>
          <w:shd w:val="clear" w:color="auto" w:fill="FFFFFF"/>
        </w:rPr>
        <w:t xml:space="preserve">Terrell, Keith. “A Complete History of Social Media: Social Networking Evolution” 2015. Retrieved from: </w:t>
      </w:r>
      <w:hyperlink r:id="rId58" w:history="1">
        <w:r w:rsidRPr="00A66544">
          <w:rPr>
            <w:color w:val="000000" w:themeColor="text1"/>
            <w:u w:val="single"/>
            <w:shd w:val="clear" w:color="auto" w:fill="FFFFFF"/>
          </w:rPr>
          <w:t>https://historycooperative.org/the-history-of-social-media/</w:t>
        </w:r>
      </w:hyperlink>
    </w:p>
    <w:p w14:paraId="3F77F257" w14:textId="77777777" w:rsidR="007A6916" w:rsidRPr="00A66544" w:rsidRDefault="007A6916" w:rsidP="0018627B">
      <w:pPr>
        <w:spacing w:line="240" w:lineRule="auto"/>
        <w:ind w:left="720" w:hanging="720"/>
        <w:rPr>
          <w:color w:val="000000" w:themeColor="text1"/>
          <w:shd w:val="clear" w:color="auto" w:fill="FFFFFF"/>
        </w:rPr>
      </w:pPr>
    </w:p>
    <w:p w14:paraId="7798B7F0" w14:textId="77777777" w:rsidR="007A6916" w:rsidRPr="00A66544" w:rsidRDefault="007A6916" w:rsidP="0018627B">
      <w:pPr>
        <w:tabs>
          <w:tab w:val="left" w:pos="90"/>
          <w:tab w:val="left" w:pos="270"/>
          <w:tab w:val="left" w:pos="450"/>
        </w:tabs>
        <w:spacing w:line="240" w:lineRule="auto"/>
        <w:ind w:left="720" w:hanging="720"/>
        <w:textAlignment w:val="baseline"/>
        <w:rPr>
          <w:color w:val="000000" w:themeColor="text1"/>
        </w:rPr>
      </w:pPr>
      <w:r w:rsidRPr="00A66544">
        <w:rPr>
          <w:color w:val="000000" w:themeColor="text1"/>
        </w:rPr>
        <w:t xml:space="preserve">“Vaccine Types” </w:t>
      </w:r>
      <w:r w:rsidRPr="00A66544">
        <w:rPr>
          <w:i/>
          <w:iCs/>
          <w:color w:val="000000" w:themeColor="text1"/>
        </w:rPr>
        <w:t>U.S. Department of Health &amp; Human Services</w:t>
      </w:r>
      <w:r w:rsidRPr="00A66544">
        <w:rPr>
          <w:color w:val="000000" w:themeColor="text1"/>
        </w:rPr>
        <w:t xml:space="preserve">, 2017. Retrieved from: </w:t>
      </w:r>
      <w:hyperlink r:id="rId59" w:history="1">
        <w:r w:rsidRPr="00A66544">
          <w:rPr>
            <w:color w:val="000000" w:themeColor="text1"/>
            <w:u w:val="single"/>
          </w:rPr>
          <w:t>https://www.vaccines.gov/basics/types</w:t>
        </w:r>
      </w:hyperlink>
    </w:p>
    <w:p w14:paraId="38D56534" w14:textId="77777777" w:rsidR="007A6916" w:rsidRPr="00A66544" w:rsidRDefault="007A6916" w:rsidP="0018627B">
      <w:pPr>
        <w:spacing w:line="240" w:lineRule="auto"/>
        <w:ind w:left="720" w:hanging="720"/>
        <w:rPr>
          <w:color w:val="000000" w:themeColor="text1"/>
          <w:shd w:val="clear" w:color="auto" w:fill="FFFFFF"/>
        </w:rPr>
      </w:pPr>
    </w:p>
    <w:p w14:paraId="6D984ED5" w14:textId="77777777" w:rsidR="007A6916" w:rsidRPr="00A66544" w:rsidRDefault="007A6916" w:rsidP="0018627B">
      <w:pPr>
        <w:spacing w:line="240" w:lineRule="auto"/>
        <w:ind w:left="720" w:hanging="720"/>
        <w:rPr>
          <w:color w:val="000000" w:themeColor="text1"/>
        </w:rPr>
      </w:pPr>
      <w:proofErr w:type="spellStart"/>
      <w:r w:rsidRPr="00A66544">
        <w:rPr>
          <w:color w:val="000000" w:themeColor="text1"/>
          <w:shd w:val="clear" w:color="auto" w:fill="FFFFFF"/>
        </w:rPr>
        <w:t>Ventola</w:t>
      </w:r>
      <w:proofErr w:type="spellEnd"/>
      <w:r w:rsidRPr="00A66544">
        <w:rPr>
          <w:color w:val="000000" w:themeColor="text1"/>
          <w:shd w:val="clear" w:color="auto" w:fill="FFFFFF"/>
        </w:rPr>
        <w:t xml:space="preserve"> CL. Social media and health care professionals: benefits, risks, and best practices. </w:t>
      </w:r>
      <w:r w:rsidRPr="00A66544">
        <w:rPr>
          <w:i/>
          <w:iCs/>
          <w:color w:val="000000" w:themeColor="text1"/>
          <w:shd w:val="clear" w:color="auto" w:fill="FFFFFF"/>
        </w:rPr>
        <w:t>P T</w:t>
      </w:r>
      <w:r w:rsidRPr="00A66544">
        <w:rPr>
          <w:color w:val="000000" w:themeColor="text1"/>
          <w:shd w:val="clear" w:color="auto" w:fill="FFFFFF"/>
        </w:rPr>
        <w:t>.  2014;39(7):491–520.</w:t>
      </w:r>
    </w:p>
    <w:p w14:paraId="07154482" w14:textId="77777777" w:rsidR="007A6916" w:rsidRPr="00A66544" w:rsidRDefault="007A6916" w:rsidP="0018627B">
      <w:pPr>
        <w:tabs>
          <w:tab w:val="left" w:pos="450"/>
        </w:tabs>
        <w:spacing w:line="240" w:lineRule="auto"/>
        <w:ind w:left="720" w:hanging="720"/>
        <w:textAlignment w:val="baseline"/>
        <w:rPr>
          <w:color w:val="000000" w:themeColor="text1"/>
        </w:rPr>
      </w:pPr>
    </w:p>
    <w:p w14:paraId="55F1DDE8" w14:textId="77777777" w:rsidR="007A6916" w:rsidRPr="00E74EB1" w:rsidRDefault="007A6916" w:rsidP="0018627B">
      <w:pPr>
        <w:tabs>
          <w:tab w:val="left" w:pos="450"/>
        </w:tabs>
        <w:spacing w:line="240" w:lineRule="auto"/>
        <w:ind w:left="720" w:hanging="720"/>
        <w:textAlignment w:val="baseline"/>
        <w:rPr>
          <w:color w:val="000000" w:themeColor="text1"/>
        </w:rPr>
      </w:pPr>
      <w:proofErr w:type="spellStart"/>
      <w:r w:rsidRPr="00A66544">
        <w:rPr>
          <w:color w:val="000000" w:themeColor="text1"/>
        </w:rPr>
        <w:t>Wiyeh</w:t>
      </w:r>
      <w:proofErr w:type="spellEnd"/>
      <w:r w:rsidRPr="00A66544">
        <w:rPr>
          <w:color w:val="000000" w:themeColor="text1"/>
        </w:rPr>
        <w:t xml:space="preserve">, Alison. et al. “Social media and HPV vaccination: Unsolicited public comments on a Facebook post by the Western Cape Department of Health provide insights into determinants of vaccine hesitancy in South Africa” </w:t>
      </w:r>
      <w:r w:rsidRPr="00A66544">
        <w:rPr>
          <w:i/>
          <w:iCs/>
          <w:color w:val="000000" w:themeColor="text1"/>
        </w:rPr>
        <w:t>Vaccine</w:t>
      </w:r>
      <w:r w:rsidRPr="00A66544">
        <w:rPr>
          <w:color w:val="000000" w:themeColor="text1"/>
        </w:rPr>
        <w:t xml:space="preserve">, 2019; </w:t>
      </w:r>
      <w:hyperlink r:id="rId60" w:history="1">
        <w:r w:rsidRPr="00A66544">
          <w:rPr>
            <w:color w:val="000000" w:themeColor="text1"/>
          </w:rPr>
          <w:t>https://doi.org/10.1016/j.vaccine.2019.09.019</w:t>
        </w:r>
      </w:hyperlink>
      <w:r w:rsidRPr="00E74EB1">
        <w:rPr>
          <w:color w:val="000000" w:themeColor="text1"/>
        </w:rPr>
        <w:t>.</w:t>
      </w:r>
    </w:p>
    <w:p w14:paraId="3ADAED57" w14:textId="77777777" w:rsidR="007A6916" w:rsidRPr="00A66544" w:rsidRDefault="007A6916" w:rsidP="0018627B">
      <w:pPr>
        <w:ind w:left="720" w:hanging="720"/>
      </w:pPr>
    </w:p>
    <w:p w14:paraId="7BCFF732" w14:textId="77777777" w:rsidR="007A6916" w:rsidRPr="00AE36E7" w:rsidRDefault="007A6916" w:rsidP="0018627B">
      <w:pPr>
        <w:tabs>
          <w:tab w:val="left" w:pos="450"/>
        </w:tabs>
        <w:spacing w:line="240" w:lineRule="auto"/>
        <w:ind w:left="720" w:hanging="720"/>
        <w:textAlignment w:val="baseline"/>
        <w:rPr>
          <w:color w:val="000000"/>
        </w:rPr>
      </w:pPr>
    </w:p>
    <w:p w14:paraId="744B3C23" w14:textId="77777777" w:rsidR="007A6916" w:rsidRPr="00A01270" w:rsidRDefault="007A6916" w:rsidP="0018627B">
      <w:pPr>
        <w:tabs>
          <w:tab w:val="left" w:pos="450"/>
        </w:tabs>
        <w:spacing w:line="240" w:lineRule="auto"/>
        <w:ind w:left="720" w:hanging="720"/>
        <w:textAlignment w:val="baseline"/>
      </w:pPr>
    </w:p>
    <w:p w14:paraId="70CB2DC3" w14:textId="3403A4B0" w:rsidR="00301146" w:rsidRDefault="00301146" w:rsidP="0018627B"/>
    <w:p w14:paraId="0AD1B73A" w14:textId="1805FCE7" w:rsidR="00301146" w:rsidRDefault="00301146" w:rsidP="0018627B"/>
    <w:p w14:paraId="38C3F60C" w14:textId="77777777" w:rsidR="00301146" w:rsidRPr="007D49D8" w:rsidRDefault="00301146" w:rsidP="0018627B"/>
    <w:sectPr w:rsidR="00301146" w:rsidRPr="007D49D8" w:rsidSect="00984A8B">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3E8B2" w14:textId="77777777" w:rsidR="00AE05DC" w:rsidRDefault="00AE05DC">
      <w:r>
        <w:separator/>
      </w:r>
    </w:p>
  </w:endnote>
  <w:endnote w:type="continuationSeparator" w:id="0">
    <w:p w14:paraId="59DAE80C" w14:textId="77777777" w:rsidR="00AE05DC" w:rsidRDefault="00AE0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2EFF6" w14:textId="09F89537" w:rsidR="00022CE5" w:rsidRDefault="00022CE5" w:rsidP="006B1124">
    <w:pPr>
      <w:tabs>
        <w:tab w:val="center" w:pos="4680"/>
      </w:tabs>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B168" w14:textId="77777777" w:rsidR="00022CE5" w:rsidRDefault="00022CE5"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272D" w14:textId="403EEF62" w:rsidR="00022CE5" w:rsidRDefault="00022CE5" w:rsidP="006B1124">
    <w:pPr>
      <w:tabs>
        <w:tab w:val="center" w:pos="4680"/>
      </w:tabs>
    </w:pPr>
    <w:r>
      <w:tab/>
    </w:r>
    <w:r>
      <w:fldChar w:fldCharType="begin"/>
    </w:r>
    <w:r>
      <w:instrText xml:space="preserve"> PAGE </w:instrText>
    </w:r>
    <w:r>
      <w:fldChar w:fldCharType="separate"/>
    </w:r>
    <w:r w:rsidR="0018627B">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50DC0" w14:textId="77777777" w:rsidR="00AE05DC" w:rsidRDefault="00AE05DC">
      <w:r>
        <w:separator/>
      </w:r>
    </w:p>
  </w:footnote>
  <w:footnote w:type="continuationSeparator" w:id="0">
    <w:p w14:paraId="11788BD3" w14:textId="77777777" w:rsidR="00AE05DC" w:rsidRDefault="00AE0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FCB8" w14:textId="77777777" w:rsidR="00022CE5" w:rsidRPr="00932701" w:rsidRDefault="00022CE5"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82B7D"/>
    <w:multiLevelType w:val="multilevel"/>
    <w:tmpl w:val="1E5C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BE2751D"/>
    <w:multiLevelType w:val="multilevel"/>
    <w:tmpl w:val="53E618C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E12AE1"/>
    <w:multiLevelType w:val="multilevel"/>
    <w:tmpl w:val="46D2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8D366B"/>
    <w:multiLevelType w:val="multilevel"/>
    <w:tmpl w:val="D9728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36087"/>
    <w:multiLevelType w:val="multilevel"/>
    <w:tmpl w:val="AA2264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20967"/>
    <w:multiLevelType w:val="hybridMultilevel"/>
    <w:tmpl w:val="5656938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B2E6485"/>
    <w:multiLevelType w:val="multilevel"/>
    <w:tmpl w:val="127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C93693"/>
    <w:multiLevelType w:val="hybridMultilevel"/>
    <w:tmpl w:val="9D881490"/>
    <w:lvl w:ilvl="0" w:tplc="05642BE6">
      <w:start w:val="34"/>
      <w:numFmt w:val="decimal"/>
      <w:lvlText w:val="%1."/>
      <w:lvlJc w:val="left"/>
      <w:pPr>
        <w:ind w:left="720" w:hanging="360"/>
      </w:pPr>
      <w:rPr>
        <w:rFonts w:ascii="Arial" w:hAnsi="Arial" w:cs="Arial" w:hint="default"/>
        <w:color w:val="30303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E57E9"/>
    <w:multiLevelType w:val="multilevel"/>
    <w:tmpl w:val="89C27CF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741EA4"/>
    <w:multiLevelType w:val="multilevel"/>
    <w:tmpl w:val="7F92A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2F611C"/>
    <w:multiLevelType w:val="multilevel"/>
    <w:tmpl w:val="972A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8F1C26"/>
    <w:multiLevelType w:val="multilevel"/>
    <w:tmpl w:val="398059B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1E11D5"/>
    <w:multiLevelType w:val="multilevel"/>
    <w:tmpl w:val="BE14BA6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18"/>
  </w:num>
  <w:num w:numId="13">
    <w:abstractNumId w:val="16"/>
  </w:num>
  <w:num w:numId="14">
    <w:abstractNumId w:val="22"/>
  </w:num>
  <w:num w:numId="15">
    <w:abstractNumId w:val="14"/>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14"/>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4"/>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14"/>
    <w:lvlOverride w:ilvl="0">
      <w:lvl w:ilvl="0">
        <w:numFmt w:val="decimal"/>
        <w:lvlText w:val="%1."/>
        <w:lvlJc w:val="left"/>
      </w:lvl>
    </w:lvlOverride>
  </w:num>
  <w:num w:numId="24">
    <w:abstractNumId w:val="14"/>
    <w:lvlOverride w:ilvl="0">
      <w:lvl w:ilvl="0">
        <w:numFmt w:val="decimal"/>
        <w:lvlText w:val="%1."/>
        <w:lvlJc w:val="left"/>
      </w:lvl>
    </w:lvlOverride>
  </w:num>
  <w:num w:numId="25">
    <w:abstractNumId w:val="14"/>
    <w:lvlOverride w:ilvl="0">
      <w:lvl w:ilvl="0">
        <w:numFmt w:val="decimal"/>
        <w:lvlText w:val="%1."/>
        <w:lvlJc w:val="left"/>
      </w:lvl>
    </w:lvlOverride>
  </w:num>
  <w:num w:numId="26">
    <w:abstractNumId w:val="15"/>
    <w:lvlOverride w:ilvl="0">
      <w:lvl w:ilvl="0">
        <w:numFmt w:val="decimal"/>
        <w:lvlText w:val="%1."/>
        <w:lvlJc w:val="left"/>
      </w:lvl>
    </w:lvlOverride>
  </w:num>
  <w:num w:numId="27">
    <w:abstractNumId w:val="15"/>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21"/>
    <w:lvlOverride w:ilvl="0">
      <w:lvl w:ilvl="0">
        <w:numFmt w:val="decimal"/>
        <w:lvlText w:val="%1."/>
        <w:lvlJc w:val="left"/>
      </w:lvl>
    </w:lvlOverride>
  </w:num>
  <w:num w:numId="30">
    <w:abstractNumId w:val="25"/>
    <w:lvlOverride w:ilvl="0">
      <w:lvl w:ilvl="0">
        <w:numFmt w:val="decimal"/>
        <w:lvlText w:val="%1."/>
        <w:lvlJc w:val="left"/>
      </w:lvl>
    </w:lvlOverride>
  </w:num>
  <w:num w:numId="31">
    <w:abstractNumId w:val="24"/>
    <w:lvlOverride w:ilvl="0">
      <w:lvl w:ilvl="0">
        <w:numFmt w:val="decimal"/>
        <w:lvlText w:val="%1."/>
        <w:lvlJc w:val="left"/>
      </w:lvl>
    </w:lvlOverride>
  </w:num>
  <w:num w:numId="32">
    <w:abstractNumId w:val="24"/>
    <w:lvlOverride w:ilvl="0">
      <w:lvl w:ilvl="0">
        <w:numFmt w:val="decimal"/>
        <w:lvlText w:val="%1."/>
        <w:lvlJc w:val="left"/>
      </w:lvl>
    </w:lvlOverride>
  </w:num>
  <w:num w:numId="33">
    <w:abstractNumId w:val="24"/>
    <w:lvlOverride w:ilvl="0">
      <w:lvl w:ilvl="0">
        <w:numFmt w:val="decimal"/>
        <w:lvlText w:val="%1."/>
        <w:lvlJc w:val="left"/>
      </w:lvl>
    </w:lvlOverride>
  </w:num>
  <w:num w:numId="34">
    <w:abstractNumId w:val="12"/>
    <w:lvlOverride w:ilvl="0">
      <w:lvl w:ilvl="0">
        <w:numFmt w:val="decimal"/>
        <w:lvlText w:val="%1."/>
        <w:lvlJc w:val="left"/>
      </w:lvl>
    </w:lvlOverride>
  </w:num>
  <w:num w:numId="35">
    <w:abstractNumId w:val="12"/>
    <w:lvlOverride w:ilvl="0">
      <w:lvl w:ilvl="0">
        <w:numFmt w:val="decimal"/>
        <w:lvlText w:val="%1."/>
        <w:lvlJc w:val="left"/>
      </w:lvl>
    </w:lvlOverride>
  </w:num>
  <w:num w:numId="36">
    <w:abstractNumId w:val="12"/>
    <w:lvlOverride w:ilvl="0">
      <w:lvl w:ilvl="0">
        <w:numFmt w:val="decimal"/>
        <w:lvlText w:val="%1."/>
        <w:lvlJc w:val="left"/>
      </w:lvl>
    </w:lvlOverride>
  </w:num>
  <w:num w:numId="37">
    <w:abstractNumId w:val="12"/>
    <w:lvlOverride w:ilvl="0">
      <w:lvl w:ilvl="0">
        <w:numFmt w:val="decimal"/>
        <w:lvlText w:val="%1."/>
        <w:lvlJc w:val="left"/>
        <w:rPr>
          <w:b w:val="0"/>
        </w:rPr>
      </w:lvl>
    </w:lvlOverride>
  </w:num>
  <w:num w:numId="38">
    <w:abstractNumId w:val="12"/>
    <w:lvlOverride w:ilvl="0">
      <w:lvl w:ilvl="0">
        <w:numFmt w:val="decimal"/>
        <w:lvlText w:val="%1."/>
        <w:lvlJc w:val="left"/>
        <w:rPr>
          <w:b w:val="0"/>
        </w:rPr>
      </w:lvl>
    </w:lvlOverride>
  </w:num>
  <w:num w:numId="39">
    <w:abstractNumId w:val="12"/>
    <w:lvlOverride w:ilvl="0">
      <w:lvl w:ilvl="0">
        <w:numFmt w:val="decimal"/>
        <w:lvlText w:val="%1."/>
        <w:lvlJc w:val="left"/>
      </w:lvl>
    </w:lvlOverride>
  </w:num>
  <w:num w:numId="40">
    <w:abstractNumId w:val="12"/>
    <w:lvlOverride w:ilvl="0">
      <w:lvl w:ilvl="0">
        <w:numFmt w:val="decimal"/>
        <w:lvlText w:val="%1."/>
        <w:lvlJc w:val="left"/>
      </w:lvl>
    </w:lvlOverride>
  </w:num>
  <w:num w:numId="41">
    <w:abstractNumId w:val="23"/>
  </w:num>
  <w:num w:numId="42">
    <w:abstractNumId w:val="13"/>
  </w:num>
  <w:num w:numId="43">
    <w:abstractNumId w:val="10"/>
  </w:num>
  <w:num w:numId="44">
    <w:abstractNumId w:val="19"/>
  </w:num>
  <w:num w:numId="45">
    <w:abstractNumId w:val="20"/>
  </w:num>
  <w:num w:numId="46">
    <w:abstractNumId w:val="11"/>
    <w:lvlOverride w:ilvl="0">
      <w:startOverride w:val="6"/>
    </w:lvlOverride>
    <w:lvlOverride w:ilvl="1">
      <w:startOverride w:val="1"/>
    </w:lvlOverride>
  </w:num>
  <w:num w:numId="47">
    <w:abstractNumId w:val="11"/>
    <w:lvlOverride w:ilvl="0">
      <w:startOverride w:val="7"/>
    </w:lvlOverride>
    <w:lvlOverride w:ilvl="1"/>
  </w:num>
  <w:num w:numId="48">
    <w:abstractNumId w:val="17"/>
  </w:num>
  <w:num w:numId="49">
    <w:abstractNumId w:val="11"/>
    <w:lvlOverride w:ilvl="0">
      <w:startOverride w:val="7"/>
    </w:lvlOverride>
    <w:lvlOverride w:ilv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7019"/>
    <w:rsid w:val="000000E2"/>
    <w:rsid w:val="0000139C"/>
    <w:rsid w:val="00001A56"/>
    <w:rsid w:val="00001C37"/>
    <w:rsid w:val="00007079"/>
    <w:rsid w:val="00010FEE"/>
    <w:rsid w:val="000149EB"/>
    <w:rsid w:val="0001649C"/>
    <w:rsid w:val="00020691"/>
    <w:rsid w:val="0002247B"/>
    <w:rsid w:val="00022CE5"/>
    <w:rsid w:val="00023D91"/>
    <w:rsid w:val="00026E3B"/>
    <w:rsid w:val="00035D1E"/>
    <w:rsid w:val="00037CEE"/>
    <w:rsid w:val="00040B99"/>
    <w:rsid w:val="000439D6"/>
    <w:rsid w:val="0004550E"/>
    <w:rsid w:val="00050A5B"/>
    <w:rsid w:val="000554F3"/>
    <w:rsid w:val="000635D4"/>
    <w:rsid w:val="00064169"/>
    <w:rsid w:val="00075A4E"/>
    <w:rsid w:val="00076F08"/>
    <w:rsid w:val="00086364"/>
    <w:rsid w:val="00091C8E"/>
    <w:rsid w:val="00092760"/>
    <w:rsid w:val="00093E78"/>
    <w:rsid w:val="000A064C"/>
    <w:rsid w:val="000A11C5"/>
    <w:rsid w:val="000A28E4"/>
    <w:rsid w:val="000A3508"/>
    <w:rsid w:val="000B0C6D"/>
    <w:rsid w:val="000B358C"/>
    <w:rsid w:val="000B370B"/>
    <w:rsid w:val="000B716F"/>
    <w:rsid w:val="000C0539"/>
    <w:rsid w:val="000D133E"/>
    <w:rsid w:val="000D6D05"/>
    <w:rsid w:val="000D74A1"/>
    <w:rsid w:val="000D7B84"/>
    <w:rsid w:val="000F5DBB"/>
    <w:rsid w:val="00107DBF"/>
    <w:rsid w:val="00110FE6"/>
    <w:rsid w:val="00112CD1"/>
    <w:rsid w:val="0011612C"/>
    <w:rsid w:val="0011645E"/>
    <w:rsid w:val="0012127B"/>
    <w:rsid w:val="00125649"/>
    <w:rsid w:val="0013002B"/>
    <w:rsid w:val="00130B6B"/>
    <w:rsid w:val="00131BB5"/>
    <w:rsid w:val="001324BC"/>
    <w:rsid w:val="00142AD9"/>
    <w:rsid w:val="00145D3E"/>
    <w:rsid w:val="00150EF7"/>
    <w:rsid w:val="0016572C"/>
    <w:rsid w:val="00167F5E"/>
    <w:rsid w:val="00174952"/>
    <w:rsid w:val="001821E0"/>
    <w:rsid w:val="0018627B"/>
    <w:rsid w:val="00186B52"/>
    <w:rsid w:val="0019073B"/>
    <w:rsid w:val="001A46ED"/>
    <w:rsid w:val="001A5B53"/>
    <w:rsid w:val="001C199C"/>
    <w:rsid w:val="001C1C2F"/>
    <w:rsid w:val="001C20C1"/>
    <w:rsid w:val="001C4284"/>
    <w:rsid w:val="001C5B28"/>
    <w:rsid w:val="001C7AFC"/>
    <w:rsid w:val="001C7CDC"/>
    <w:rsid w:val="001D3F1D"/>
    <w:rsid w:val="001D5C8B"/>
    <w:rsid w:val="001E527E"/>
    <w:rsid w:val="001E5FB5"/>
    <w:rsid w:val="001F2535"/>
    <w:rsid w:val="001F3C64"/>
    <w:rsid w:val="00200B2E"/>
    <w:rsid w:val="002060D7"/>
    <w:rsid w:val="002110F4"/>
    <w:rsid w:val="002259E0"/>
    <w:rsid w:val="002327A7"/>
    <w:rsid w:val="002466E5"/>
    <w:rsid w:val="0025093C"/>
    <w:rsid w:val="00252B67"/>
    <w:rsid w:val="00261153"/>
    <w:rsid w:val="00267158"/>
    <w:rsid w:val="002706BA"/>
    <w:rsid w:val="00271A07"/>
    <w:rsid w:val="00271AF8"/>
    <w:rsid w:val="00271C20"/>
    <w:rsid w:val="00276E7E"/>
    <w:rsid w:val="00281E1B"/>
    <w:rsid w:val="00285DC4"/>
    <w:rsid w:val="0028782F"/>
    <w:rsid w:val="00295A1C"/>
    <w:rsid w:val="002B41A8"/>
    <w:rsid w:val="002C09FD"/>
    <w:rsid w:val="002C0FA8"/>
    <w:rsid w:val="002C47BA"/>
    <w:rsid w:val="002D01B1"/>
    <w:rsid w:val="002D11E0"/>
    <w:rsid w:val="002E4056"/>
    <w:rsid w:val="002F1CAE"/>
    <w:rsid w:val="002F519A"/>
    <w:rsid w:val="003003F4"/>
    <w:rsid w:val="00301146"/>
    <w:rsid w:val="003013A9"/>
    <w:rsid w:val="0030592B"/>
    <w:rsid w:val="00305C79"/>
    <w:rsid w:val="00307A4C"/>
    <w:rsid w:val="0031068C"/>
    <w:rsid w:val="00326C4F"/>
    <w:rsid w:val="0032743F"/>
    <w:rsid w:val="0033227C"/>
    <w:rsid w:val="00334336"/>
    <w:rsid w:val="00337CC7"/>
    <w:rsid w:val="0035629D"/>
    <w:rsid w:val="00361C81"/>
    <w:rsid w:val="0036698E"/>
    <w:rsid w:val="00367476"/>
    <w:rsid w:val="0037159F"/>
    <w:rsid w:val="0037472B"/>
    <w:rsid w:val="00375CF0"/>
    <w:rsid w:val="00375DF0"/>
    <w:rsid w:val="003A0C28"/>
    <w:rsid w:val="003A25F2"/>
    <w:rsid w:val="003A34DE"/>
    <w:rsid w:val="003B1894"/>
    <w:rsid w:val="003B7B2F"/>
    <w:rsid w:val="003C0619"/>
    <w:rsid w:val="003C2DA9"/>
    <w:rsid w:val="003C435E"/>
    <w:rsid w:val="003C791E"/>
    <w:rsid w:val="003C7BFD"/>
    <w:rsid w:val="003D1F85"/>
    <w:rsid w:val="003D40F9"/>
    <w:rsid w:val="003D44C9"/>
    <w:rsid w:val="003E31E1"/>
    <w:rsid w:val="003F14B2"/>
    <w:rsid w:val="003F1C72"/>
    <w:rsid w:val="004002DA"/>
    <w:rsid w:val="004022A7"/>
    <w:rsid w:val="004128EE"/>
    <w:rsid w:val="0042151D"/>
    <w:rsid w:val="004250A3"/>
    <w:rsid w:val="004367F6"/>
    <w:rsid w:val="00436E7F"/>
    <w:rsid w:val="00442108"/>
    <w:rsid w:val="00450673"/>
    <w:rsid w:val="00451983"/>
    <w:rsid w:val="00451CB4"/>
    <w:rsid w:val="00455D94"/>
    <w:rsid w:val="0046438E"/>
    <w:rsid w:val="0046588A"/>
    <w:rsid w:val="00474137"/>
    <w:rsid w:val="004775D6"/>
    <w:rsid w:val="00477780"/>
    <w:rsid w:val="00481E78"/>
    <w:rsid w:val="00486073"/>
    <w:rsid w:val="00486137"/>
    <w:rsid w:val="00491936"/>
    <w:rsid w:val="00492F5A"/>
    <w:rsid w:val="0049590A"/>
    <w:rsid w:val="00495B23"/>
    <w:rsid w:val="004B5843"/>
    <w:rsid w:val="004B7295"/>
    <w:rsid w:val="004B7B28"/>
    <w:rsid w:val="004C7B4F"/>
    <w:rsid w:val="004D5DE5"/>
    <w:rsid w:val="004D7AA4"/>
    <w:rsid w:val="004E32F7"/>
    <w:rsid w:val="004E3B59"/>
    <w:rsid w:val="004E5E20"/>
    <w:rsid w:val="004F023C"/>
    <w:rsid w:val="004F0846"/>
    <w:rsid w:val="004F14A7"/>
    <w:rsid w:val="004F223B"/>
    <w:rsid w:val="004F5D61"/>
    <w:rsid w:val="004F605E"/>
    <w:rsid w:val="004F7CAF"/>
    <w:rsid w:val="00501935"/>
    <w:rsid w:val="005056D7"/>
    <w:rsid w:val="00507649"/>
    <w:rsid w:val="00524533"/>
    <w:rsid w:val="00536110"/>
    <w:rsid w:val="005361FE"/>
    <w:rsid w:val="00537BA3"/>
    <w:rsid w:val="00542B1D"/>
    <w:rsid w:val="00554D38"/>
    <w:rsid w:val="00557281"/>
    <w:rsid w:val="005641CB"/>
    <w:rsid w:val="0056532E"/>
    <w:rsid w:val="005657A1"/>
    <w:rsid w:val="005711A5"/>
    <w:rsid w:val="0057324B"/>
    <w:rsid w:val="00573C3C"/>
    <w:rsid w:val="00576D97"/>
    <w:rsid w:val="00584ADB"/>
    <w:rsid w:val="005A4442"/>
    <w:rsid w:val="005B5DF4"/>
    <w:rsid w:val="005C5648"/>
    <w:rsid w:val="005C7A08"/>
    <w:rsid w:val="005D0958"/>
    <w:rsid w:val="005D12FD"/>
    <w:rsid w:val="005D167C"/>
    <w:rsid w:val="005D40C2"/>
    <w:rsid w:val="005E5645"/>
    <w:rsid w:val="005E74F2"/>
    <w:rsid w:val="005E7DD1"/>
    <w:rsid w:val="005F56E0"/>
    <w:rsid w:val="00605534"/>
    <w:rsid w:val="00614211"/>
    <w:rsid w:val="00614876"/>
    <w:rsid w:val="006153FD"/>
    <w:rsid w:val="006250C2"/>
    <w:rsid w:val="00632308"/>
    <w:rsid w:val="00633AC9"/>
    <w:rsid w:val="00633C36"/>
    <w:rsid w:val="00636C11"/>
    <w:rsid w:val="00641B52"/>
    <w:rsid w:val="006425BF"/>
    <w:rsid w:val="0064359C"/>
    <w:rsid w:val="00645865"/>
    <w:rsid w:val="006468CB"/>
    <w:rsid w:val="00656EE6"/>
    <w:rsid w:val="00662856"/>
    <w:rsid w:val="006713F1"/>
    <w:rsid w:val="00672052"/>
    <w:rsid w:val="00676758"/>
    <w:rsid w:val="0069134F"/>
    <w:rsid w:val="006914A8"/>
    <w:rsid w:val="006935F2"/>
    <w:rsid w:val="006939B7"/>
    <w:rsid w:val="00694341"/>
    <w:rsid w:val="00694982"/>
    <w:rsid w:val="006954CC"/>
    <w:rsid w:val="006A2284"/>
    <w:rsid w:val="006A348D"/>
    <w:rsid w:val="006A5780"/>
    <w:rsid w:val="006A6D03"/>
    <w:rsid w:val="006B1124"/>
    <w:rsid w:val="006C03CC"/>
    <w:rsid w:val="006C3E92"/>
    <w:rsid w:val="006C621F"/>
    <w:rsid w:val="006D24B6"/>
    <w:rsid w:val="006D4F5B"/>
    <w:rsid w:val="006F29A6"/>
    <w:rsid w:val="006F6B3A"/>
    <w:rsid w:val="006F73B0"/>
    <w:rsid w:val="00701306"/>
    <w:rsid w:val="00704EFC"/>
    <w:rsid w:val="0070522C"/>
    <w:rsid w:val="00715DD4"/>
    <w:rsid w:val="007301F9"/>
    <w:rsid w:val="0074328D"/>
    <w:rsid w:val="0075752F"/>
    <w:rsid w:val="00757A90"/>
    <w:rsid w:val="00764773"/>
    <w:rsid w:val="00765563"/>
    <w:rsid w:val="0076768F"/>
    <w:rsid w:val="00775294"/>
    <w:rsid w:val="00782026"/>
    <w:rsid w:val="00795EFC"/>
    <w:rsid w:val="007A2E4C"/>
    <w:rsid w:val="007A43BC"/>
    <w:rsid w:val="007A6051"/>
    <w:rsid w:val="007A6916"/>
    <w:rsid w:val="007A6E07"/>
    <w:rsid w:val="007B1BEE"/>
    <w:rsid w:val="007B3646"/>
    <w:rsid w:val="007B3848"/>
    <w:rsid w:val="007B5DD8"/>
    <w:rsid w:val="007D49D8"/>
    <w:rsid w:val="007E07DF"/>
    <w:rsid w:val="007E1780"/>
    <w:rsid w:val="007E2ADD"/>
    <w:rsid w:val="007E70C6"/>
    <w:rsid w:val="007F1FF3"/>
    <w:rsid w:val="00816F69"/>
    <w:rsid w:val="00822639"/>
    <w:rsid w:val="00822EA4"/>
    <w:rsid w:val="00824027"/>
    <w:rsid w:val="00824678"/>
    <w:rsid w:val="00824B8C"/>
    <w:rsid w:val="00834193"/>
    <w:rsid w:val="00836AE0"/>
    <w:rsid w:val="008526FB"/>
    <w:rsid w:val="00852F05"/>
    <w:rsid w:val="00863D37"/>
    <w:rsid w:val="008650E7"/>
    <w:rsid w:val="00871757"/>
    <w:rsid w:val="008720B5"/>
    <w:rsid w:val="00872F59"/>
    <w:rsid w:val="00873C9F"/>
    <w:rsid w:val="00877A79"/>
    <w:rsid w:val="00881F16"/>
    <w:rsid w:val="008833B6"/>
    <w:rsid w:val="0088646D"/>
    <w:rsid w:val="0089233C"/>
    <w:rsid w:val="0089473B"/>
    <w:rsid w:val="00896178"/>
    <w:rsid w:val="008A110F"/>
    <w:rsid w:val="008A2FC9"/>
    <w:rsid w:val="008A4541"/>
    <w:rsid w:val="008B3222"/>
    <w:rsid w:val="008D7D77"/>
    <w:rsid w:val="008E192E"/>
    <w:rsid w:val="008F10E7"/>
    <w:rsid w:val="008F1AA6"/>
    <w:rsid w:val="008F60CE"/>
    <w:rsid w:val="008F79D8"/>
    <w:rsid w:val="00901CC9"/>
    <w:rsid w:val="00905846"/>
    <w:rsid w:val="00905848"/>
    <w:rsid w:val="0091054F"/>
    <w:rsid w:val="00911332"/>
    <w:rsid w:val="00922B6E"/>
    <w:rsid w:val="00923528"/>
    <w:rsid w:val="00932701"/>
    <w:rsid w:val="00932A4E"/>
    <w:rsid w:val="00933068"/>
    <w:rsid w:val="00935BF4"/>
    <w:rsid w:val="00936D40"/>
    <w:rsid w:val="0094766A"/>
    <w:rsid w:val="009503B5"/>
    <w:rsid w:val="009524D7"/>
    <w:rsid w:val="0096025E"/>
    <w:rsid w:val="0096047B"/>
    <w:rsid w:val="00965165"/>
    <w:rsid w:val="00972D3B"/>
    <w:rsid w:val="00977828"/>
    <w:rsid w:val="00981EDC"/>
    <w:rsid w:val="00982C37"/>
    <w:rsid w:val="00984A8B"/>
    <w:rsid w:val="00987A37"/>
    <w:rsid w:val="00990250"/>
    <w:rsid w:val="0099058C"/>
    <w:rsid w:val="009909AD"/>
    <w:rsid w:val="00990E10"/>
    <w:rsid w:val="00991B43"/>
    <w:rsid w:val="009936FB"/>
    <w:rsid w:val="0099539E"/>
    <w:rsid w:val="009A458F"/>
    <w:rsid w:val="009B019E"/>
    <w:rsid w:val="009B354C"/>
    <w:rsid w:val="009B3B5D"/>
    <w:rsid w:val="009B5021"/>
    <w:rsid w:val="009B7B97"/>
    <w:rsid w:val="009C1A7A"/>
    <w:rsid w:val="009C283C"/>
    <w:rsid w:val="009C4E46"/>
    <w:rsid w:val="009C7E52"/>
    <w:rsid w:val="009D536F"/>
    <w:rsid w:val="009D72CB"/>
    <w:rsid w:val="009E65E2"/>
    <w:rsid w:val="009F5897"/>
    <w:rsid w:val="00A01270"/>
    <w:rsid w:val="00A12E35"/>
    <w:rsid w:val="00A1364D"/>
    <w:rsid w:val="00A16246"/>
    <w:rsid w:val="00A1660F"/>
    <w:rsid w:val="00A208D2"/>
    <w:rsid w:val="00A21542"/>
    <w:rsid w:val="00A23857"/>
    <w:rsid w:val="00A27224"/>
    <w:rsid w:val="00A30BDF"/>
    <w:rsid w:val="00A3281F"/>
    <w:rsid w:val="00A35269"/>
    <w:rsid w:val="00A4149D"/>
    <w:rsid w:val="00A4439F"/>
    <w:rsid w:val="00A4495A"/>
    <w:rsid w:val="00A45F73"/>
    <w:rsid w:val="00A466A4"/>
    <w:rsid w:val="00A50D9F"/>
    <w:rsid w:val="00A53850"/>
    <w:rsid w:val="00A56D12"/>
    <w:rsid w:val="00A65C61"/>
    <w:rsid w:val="00A66544"/>
    <w:rsid w:val="00A66EF8"/>
    <w:rsid w:val="00A75099"/>
    <w:rsid w:val="00A8146F"/>
    <w:rsid w:val="00A96B60"/>
    <w:rsid w:val="00AA2C6A"/>
    <w:rsid w:val="00AA3E52"/>
    <w:rsid w:val="00AA44FF"/>
    <w:rsid w:val="00AA773F"/>
    <w:rsid w:val="00AA7BED"/>
    <w:rsid w:val="00AB08F3"/>
    <w:rsid w:val="00AB2D19"/>
    <w:rsid w:val="00AC258E"/>
    <w:rsid w:val="00AC29F2"/>
    <w:rsid w:val="00AC4CF3"/>
    <w:rsid w:val="00AC7DB1"/>
    <w:rsid w:val="00AD2AA9"/>
    <w:rsid w:val="00AE000E"/>
    <w:rsid w:val="00AE05DC"/>
    <w:rsid w:val="00AE1198"/>
    <w:rsid w:val="00AE23D5"/>
    <w:rsid w:val="00AE36E7"/>
    <w:rsid w:val="00AF0220"/>
    <w:rsid w:val="00AF3154"/>
    <w:rsid w:val="00B00241"/>
    <w:rsid w:val="00B0177B"/>
    <w:rsid w:val="00B04113"/>
    <w:rsid w:val="00B04576"/>
    <w:rsid w:val="00B05539"/>
    <w:rsid w:val="00B0718A"/>
    <w:rsid w:val="00B177A4"/>
    <w:rsid w:val="00B21DD8"/>
    <w:rsid w:val="00B27900"/>
    <w:rsid w:val="00B33244"/>
    <w:rsid w:val="00B33801"/>
    <w:rsid w:val="00B33DDF"/>
    <w:rsid w:val="00B34CB7"/>
    <w:rsid w:val="00B37023"/>
    <w:rsid w:val="00B407EB"/>
    <w:rsid w:val="00B40E08"/>
    <w:rsid w:val="00B42340"/>
    <w:rsid w:val="00B424B6"/>
    <w:rsid w:val="00B466CF"/>
    <w:rsid w:val="00B55D11"/>
    <w:rsid w:val="00B56F3C"/>
    <w:rsid w:val="00B577E3"/>
    <w:rsid w:val="00B57E9B"/>
    <w:rsid w:val="00B614F2"/>
    <w:rsid w:val="00B74B27"/>
    <w:rsid w:val="00B751C9"/>
    <w:rsid w:val="00B917F0"/>
    <w:rsid w:val="00B92750"/>
    <w:rsid w:val="00B95CAC"/>
    <w:rsid w:val="00B96F03"/>
    <w:rsid w:val="00B972E3"/>
    <w:rsid w:val="00BA1825"/>
    <w:rsid w:val="00BB2982"/>
    <w:rsid w:val="00BB4FAE"/>
    <w:rsid w:val="00BB500A"/>
    <w:rsid w:val="00BB57F1"/>
    <w:rsid w:val="00BB7CE5"/>
    <w:rsid w:val="00BC04A6"/>
    <w:rsid w:val="00BC2343"/>
    <w:rsid w:val="00BD316A"/>
    <w:rsid w:val="00BD6DBD"/>
    <w:rsid w:val="00BE1BD6"/>
    <w:rsid w:val="00BE5EFE"/>
    <w:rsid w:val="00BE7571"/>
    <w:rsid w:val="00BF26A5"/>
    <w:rsid w:val="00BF71F0"/>
    <w:rsid w:val="00BF7D4D"/>
    <w:rsid w:val="00C0008D"/>
    <w:rsid w:val="00C134D2"/>
    <w:rsid w:val="00C155C0"/>
    <w:rsid w:val="00C237CC"/>
    <w:rsid w:val="00C27330"/>
    <w:rsid w:val="00C328C1"/>
    <w:rsid w:val="00C35A51"/>
    <w:rsid w:val="00C37FBC"/>
    <w:rsid w:val="00C422CB"/>
    <w:rsid w:val="00C42541"/>
    <w:rsid w:val="00C43878"/>
    <w:rsid w:val="00C4735A"/>
    <w:rsid w:val="00C4772D"/>
    <w:rsid w:val="00C57FE6"/>
    <w:rsid w:val="00C672EB"/>
    <w:rsid w:val="00C71B87"/>
    <w:rsid w:val="00C720F5"/>
    <w:rsid w:val="00C723E4"/>
    <w:rsid w:val="00C83C78"/>
    <w:rsid w:val="00C9228E"/>
    <w:rsid w:val="00CA2BC8"/>
    <w:rsid w:val="00CA4246"/>
    <w:rsid w:val="00CB03F9"/>
    <w:rsid w:val="00CB7A7C"/>
    <w:rsid w:val="00CC5E7C"/>
    <w:rsid w:val="00CC76BD"/>
    <w:rsid w:val="00CD029A"/>
    <w:rsid w:val="00CE2814"/>
    <w:rsid w:val="00CE2FA5"/>
    <w:rsid w:val="00CF738B"/>
    <w:rsid w:val="00D004F3"/>
    <w:rsid w:val="00D025CF"/>
    <w:rsid w:val="00D0421C"/>
    <w:rsid w:val="00D04857"/>
    <w:rsid w:val="00D057FC"/>
    <w:rsid w:val="00D06DD6"/>
    <w:rsid w:val="00D07708"/>
    <w:rsid w:val="00D11291"/>
    <w:rsid w:val="00D21791"/>
    <w:rsid w:val="00D25AAA"/>
    <w:rsid w:val="00D369C8"/>
    <w:rsid w:val="00D443F7"/>
    <w:rsid w:val="00D51A3C"/>
    <w:rsid w:val="00D52D15"/>
    <w:rsid w:val="00D530BC"/>
    <w:rsid w:val="00D64B4C"/>
    <w:rsid w:val="00D72551"/>
    <w:rsid w:val="00D74CB6"/>
    <w:rsid w:val="00D76142"/>
    <w:rsid w:val="00D76779"/>
    <w:rsid w:val="00D81ED0"/>
    <w:rsid w:val="00D83858"/>
    <w:rsid w:val="00D87BCF"/>
    <w:rsid w:val="00D916E2"/>
    <w:rsid w:val="00D97469"/>
    <w:rsid w:val="00D978CA"/>
    <w:rsid w:val="00DA54C7"/>
    <w:rsid w:val="00DA5BA8"/>
    <w:rsid w:val="00DA7F20"/>
    <w:rsid w:val="00DB38D8"/>
    <w:rsid w:val="00DC7019"/>
    <w:rsid w:val="00DC75C0"/>
    <w:rsid w:val="00DD1AE4"/>
    <w:rsid w:val="00DD49A4"/>
    <w:rsid w:val="00DE5C10"/>
    <w:rsid w:val="00DF31DD"/>
    <w:rsid w:val="00DF4722"/>
    <w:rsid w:val="00DF66D2"/>
    <w:rsid w:val="00E0460C"/>
    <w:rsid w:val="00E10D9C"/>
    <w:rsid w:val="00E26CFF"/>
    <w:rsid w:val="00E30E30"/>
    <w:rsid w:val="00E3288D"/>
    <w:rsid w:val="00E32D09"/>
    <w:rsid w:val="00E34012"/>
    <w:rsid w:val="00E35361"/>
    <w:rsid w:val="00E36565"/>
    <w:rsid w:val="00E3684E"/>
    <w:rsid w:val="00E40A3A"/>
    <w:rsid w:val="00E42F49"/>
    <w:rsid w:val="00E456F4"/>
    <w:rsid w:val="00E65256"/>
    <w:rsid w:val="00E65848"/>
    <w:rsid w:val="00E74EB1"/>
    <w:rsid w:val="00E80F42"/>
    <w:rsid w:val="00E966CD"/>
    <w:rsid w:val="00E96EF3"/>
    <w:rsid w:val="00E971E1"/>
    <w:rsid w:val="00EA2796"/>
    <w:rsid w:val="00EA37B4"/>
    <w:rsid w:val="00EB0892"/>
    <w:rsid w:val="00EB74F2"/>
    <w:rsid w:val="00EC703A"/>
    <w:rsid w:val="00EE1957"/>
    <w:rsid w:val="00EE34DD"/>
    <w:rsid w:val="00EE6574"/>
    <w:rsid w:val="00F0330D"/>
    <w:rsid w:val="00F05BB4"/>
    <w:rsid w:val="00F074EE"/>
    <w:rsid w:val="00F102EE"/>
    <w:rsid w:val="00F114C4"/>
    <w:rsid w:val="00F24A51"/>
    <w:rsid w:val="00F3047B"/>
    <w:rsid w:val="00F34251"/>
    <w:rsid w:val="00F352B2"/>
    <w:rsid w:val="00F406DA"/>
    <w:rsid w:val="00F44076"/>
    <w:rsid w:val="00F4637B"/>
    <w:rsid w:val="00F46A24"/>
    <w:rsid w:val="00F46DD1"/>
    <w:rsid w:val="00F4707E"/>
    <w:rsid w:val="00F53DF6"/>
    <w:rsid w:val="00F55CB7"/>
    <w:rsid w:val="00F56B64"/>
    <w:rsid w:val="00F6522F"/>
    <w:rsid w:val="00F85FFA"/>
    <w:rsid w:val="00F91BDB"/>
    <w:rsid w:val="00F93A35"/>
    <w:rsid w:val="00F976A4"/>
    <w:rsid w:val="00FA1029"/>
    <w:rsid w:val="00FA4303"/>
    <w:rsid w:val="00FB0078"/>
    <w:rsid w:val="00FB1D77"/>
    <w:rsid w:val="00FB402B"/>
    <w:rsid w:val="00FB6AA1"/>
    <w:rsid w:val="00FC14A7"/>
    <w:rsid w:val="00FC2728"/>
    <w:rsid w:val="00FC59B9"/>
    <w:rsid w:val="00FD1FF0"/>
    <w:rsid w:val="00FD7DE5"/>
    <w:rsid w:val="00FE6EF6"/>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3CF36A"/>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2C37"/>
    <w:pPr>
      <w:spacing w:line="480" w:lineRule="auto"/>
    </w:pPr>
    <w:rPr>
      <w:sz w:val="24"/>
      <w:szCs w:val="24"/>
    </w:rPr>
  </w:style>
  <w:style w:type="paragraph" w:styleId="Heading1">
    <w:name w:val="heading 1"/>
    <w:basedOn w:val="Normal"/>
    <w:next w:val="Normal"/>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13"/>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ind w:firstLine="720"/>
      <w:jc w:val="both"/>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ind w:firstLine="720"/>
      <w:jc w:val="both"/>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C703A"/>
    <w:pPr>
      <w:tabs>
        <w:tab w:val="right" w:leader="dot" w:pos="9350"/>
      </w:tabs>
      <w:ind w:left="240" w:hanging="240"/>
      <w:jc w:val="both"/>
    </w:pPr>
    <w:rPr>
      <w:b/>
    </w:rPr>
  </w:style>
  <w:style w:type="paragraph" w:customStyle="1" w:styleId="BibliographyEntry">
    <w:name w:val="Bibliography Entry"/>
    <w:basedOn w:val="Normal"/>
    <w:rsid w:val="00DA5BA8"/>
    <w:pPr>
      <w:spacing w:after="240"/>
      <w:ind w:left="720" w:hanging="720"/>
      <w:jc w:val="both"/>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ind w:firstLine="720"/>
      <w:jc w:val="both"/>
    </w:pPr>
  </w:style>
  <w:style w:type="paragraph" w:styleId="TOC2">
    <w:name w:val="toc 2"/>
    <w:basedOn w:val="Normal"/>
    <w:next w:val="Normal"/>
    <w:autoRedefine/>
    <w:uiPriority w:val="39"/>
    <w:rsid w:val="00584ADB"/>
    <w:pPr>
      <w:tabs>
        <w:tab w:val="left" w:pos="1170"/>
        <w:tab w:val="right" w:leader="dot" w:pos="9350"/>
      </w:tabs>
      <w:ind w:left="504"/>
      <w:jc w:val="both"/>
    </w:pPr>
    <w:rPr>
      <w:b/>
    </w:rPr>
  </w:style>
  <w:style w:type="paragraph" w:styleId="TOC3">
    <w:name w:val="toc 3"/>
    <w:basedOn w:val="Normal"/>
    <w:next w:val="Normal"/>
    <w:autoRedefine/>
    <w:uiPriority w:val="39"/>
    <w:rsid w:val="00E80F42"/>
    <w:pPr>
      <w:tabs>
        <w:tab w:val="left" w:pos="1920"/>
        <w:tab w:val="right" w:leader="dot" w:pos="9350"/>
      </w:tabs>
      <w:ind w:left="1008"/>
      <w:jc w:val="both"/>
    </w:pPr>
    <w:rPr>
      <w:b/>
    </w:rPr>
  </w:style>
  <w:style w:type="paragraph" w:styleId="Footer">
    <w:name w:val="footer"/>
    <w:basedOn w:val="Normal"/>
    <w:link w:val="FooterChar"/>
    <w:uiPriority w:val="99"/>
    <w:rsid w:val="00367476"/>
    <w:pPr>
      <w:tabs>
        <w:tab w:val="center" w:pos="4320"/>
        <w:tab w:val="right" w:pos="8640"/>
      </w:tabs>
      <w:ind w:firstLine="720"/>
      <w:jc w:val="both"/>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jc w:val="both"/>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jc w:val="both"/>
    </w:pPr>
    <w:rPr>
      <w:b/>
    </w:rPr>
  </w:style>
  <w:style w:type="paragraph" w:styleId="BalloonText">
    <w:name w:val="Balloon Text"/>
    <w:basedOn w:val="Normal"/>
    <w:link w:val="BalloonTextChar"/>
    <w:rsid w:val="00D97469"/>
    <w:pPr>
      <w:ind w:firstLine="720"/>
      <w:jc w:val="both"/>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pPr>
      <w:ind w:firstLine="720"/>
      <w:jc w:val="both"/>
    </w:pPr>
  </w:style>
  <w:style w:type="paragraph" w:styleId="BlockText">
    <w:name w:val="Block Text"/>
    <w:basedOn w:val="Normal"/>
    <w:rsid w:val="00D97469"/>
    <w:pPr>
      <w:spacing w:after="120"/>
      <w:ind w:left="1440" w:right="1440" w:firstLine="720"/>
      <w:jc w:val="both"/>
    </w:pPr>
  </w:style>
  <w:style w:type="paragraph" w:styleId="BodyText">
    <w:name w:val="Body Text"/>
    <w:basedOn w:val="Normal"/>
    <w:link w:val="BodyTextChar"/>
    <w:rsid w:val="00D97469"/>
    <w:pPr>
      <w:spacing w:after="120"/>
      <w:ind w:firstLine="720"/>
      <w:jc w:val="both"/>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ind w:firstLine="720"/>
      <w:jc w:val="both"/>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ind w:firstLine="720"/>
      <w:jc w:val="both"/>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firstLine="720"/>
      <w:jc w:val="both"/>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firstLine="720"/>
      <w:jc w:val="both"/>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firstLine="720"/>
      <w:jc w:val="both"/>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firstLine="720"/>
      <w:jc w:val="both"/>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pPr>
      <w:ind w:firstLine="720"/>
      <w:jc w:val="both"/>
    </w:pPr>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pPr>
      <w:ind w:firstLine="720"/>
      <w:jc w:val="both"/>
    </w:pPr>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pPr>
      <w:ind w:firstLine="720"/>
      <w:jc w:val="both"/>
    </w:pPr>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pPr>
      <w:ind w:firstLine="720"/>
      <w:jc w:val="both"/>
    </w:pPr>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pPr>
      <w:ind w:firstLine="720"/>
      <w:jc w:val="both"/>
    </w:pPr>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firstLine="720"/>
      <w:jc w:val="both"/>
    </w:pPr>
    <w:rPr>
      <w:rFonts w:ascii="Calibri Light" w:hAnsi="Calibri Light"/>
    </w:rPr>
  </w:style>
  <w:style w:type="paragraph" w:styleId="EnvelopeReturn">
    <w:name w:val="envelope return"/>
    <w:basedOn w:val="Normal"/>
    <w:rsid w:val="00D97469"/>
    <w:pPr>
      <w:ind w:firstLine="720"/>
      <w:jc w:val="both"/>
    </w:pPr>
    <w:rPr>
      <w:rFonts w:ascii="Calibri Light" w:hAnsi="Calibri Light"/>
      <w:sz w:val="20"/>
      <w:szCs w:val="20"/>
    </w:rPr>
  </w:style>
  <w:style w:type="paragraph" w:styleId="FootnoteText">
    <w:name w:val="footnote text"/>
    <w:basedOn w:val="Normal"/>
    <w:link w:val="FootnoteTextChar"/>
    <w:rsid w:val="00D97469"/>
    <w:pPr>
      <w:ind w:firstLine="720"/>
      <w:jc w:val="both"/>
    </w:pPr>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pPr>
      <w:ind w:firstLine="720"/>
      <w:jc w:val="both"/>
    </w:pPr>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pPr>
      <w:ind w:firstLine="720"/>
      <w:jc w:val="both"/>
    </w:pPr>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jc w:val="both"/>
    </w:pPr>
  </w:style>
  <w:style w:type="paragraph" w:styleId="Index2">
    <w:name w:val="index 2"/>
    <w:basedOn w:val="Normal"/>
    <w:next w:val="Normal"/>
    <w:autoRedefine/>
    <w:rsid w:val="00D97469"/>
    <w:pPr>
      <w:ind w:left="480" w:hanging="240"/>
      <w:jc w:val="both"/>
    </w:pPr>
  </w:style>
  <w:style w:type="paragraph" w:styleId="Index3">
    <w:name w:val="index 3"/>
    <w:basedOn w:val="Normal"/>
    <w:next w:val="Normal"/>
    <w:autoRedefine/>
    <w:rsid w:val="00D97469"/>
    <w:pPr>
      <w:ind w:left="720" w:hanging="240"/>
      <w:jc w:val="both"/>
    </w:pPr>
  </w:style>
  <w:style w:type="paragraph" w:styleId="Index4">
    <w:name w:val="index 4"/>
    <w:basedOn w:val="Normal"/>
    <w:next w:val="Normal"/>
    <w:autoRedefine/>
    <w:rsid w:val="00D97469"/>
    <w:pPr>
      <w:ind w:left="960" w:hanging="240"/>
      <w:jc w:val="both"/>
    </w:pPr>
  </w:style>
  <w:style w:type="paragraph" w:styleId="Index5">
    <w:name w:val="index 5"/>
    <w:basedOn w:val="Normal"/>
    <w:next w:val="Normal"/>
    <w:autoRedefine/>
    <w:rsid w:val="00D97469"/>
    <w:pPr>
      <w:ind w:left="1200" w:hanging="240"/>
      <w:jc w:val="both"/>
    </w:pPr>
  </w:style>
  <w:style w:type="paragraph" w:styleId="Index6">
    <w:name w:val="index 6"/>
    <w:basedOn w:val="Normal"/>
    <w:next w:val="Normal"/>
    <w:autoRedefine/>
    <w:rsid w:val="00D97469"/>
    <w:pPr>
      <w:ind w:left="1440" w:hanging="240"/>
      <w:jc w:val="both"/>
    </w:pPr>
  </w:style>
  <w:style w:type="paragraph" w:styleId="Index7">
    <w:name w:val="index 7"/>
    <w:basedOn w:val="Normal"/>
    <w:next w:val="Normal"/>
    <w:autoRedefine/>
    <w:rsid w:val="00D97469"/>
    <w:pPr>
      <w:ind w:left="1680" w:hanging="240"/>
      <w:jc w:val="both"/>
    </w:pPr>
  </w:style>
  <w:style w:type="paragraph" w:styleId="Index8">
    <w:name w:val="index 8"/>
    <w:basedOn w:val="Normal"/>
    <w:next w:val="Normal"/>
    <w:autoRedefine/>
    <w:rsid w:val="00D97469"/>
    <w:pPr>
      <w:ind w:left="1920" w:hanging="240"/>
      <w:jc w:val="both"/>
    </w:pPr>
  </w:style>
  <w:style w:type="paragraph" w:styleId="Index9">
    <w:name w:val="index 9"/>
    <w:basedOn w:val="Normal"/>
    <w:next w:val="Normal"/>
    <w:autoRedefine/>
    <w:rsid w:val="00D97469"/>
    <w:pPr>
      <w:ind w:left="2160" w:hanging="240"/>
      <w:jc w:val="both"/>
    </w:pPr>
  </w:style>
  <w:style w:type="paragraph" w:styleId="IndexHeading">
    <w:name w:val="index heading"/>
    <w:basedOn w:val="Normal"/>
    <w:next w:val="Index1"/>
    <w:rsid w:val="00D97469"/>
    <w:pPr>
      <w:ind w:firstLine="720"/>
      <w:jc w:val="both"/>
    </w:pPr>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firstLine="720"/>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jc w:val="both"/>
    </w:pPr>
  </w:style>
  <w:style w:type="paragraph" w:styleId="List2">
    <w:name w:val="List 2"/>
    <w:basedOn w:val="Normal"/>
    <w:rsid w:val="00D97469"/>
    <w:pPr>
      <w:ind w:left="720" w:hanging="360"/>
      <w:contextualSpacing/>
      <w:jc w:val="both"/>
    </w:pPr>
  </w:style>
  <w:style w:type="paragraph" w:styleId="List3">
    <w:name w:val="List 3"/>
    <w:basedOn w:val="Normal"/>
    <w:rsid w:val="00D97469"/>
    <w:pPr>
      <w:ind w:left="1080" w:hanging="360"/>
      <w:contextualSpacing/>
      <w:jc w:val="both"/>
    </w:pPr>
  </w:style>
  <w:style w:type="paragraph" w:styleId="List4">
    <w:name w:val="List 4"/>
    <w:basedOn w:val="Normal"/>
    <w:rsid w:val="00D97469"/>
    <w:pPr>
      <w:ind w:left="1440" w:hanging="360"/>
      <w:contextualSpacing/>
      <w:jc w:val="both"/>
    </w:pPr>
  </w:style>
  <w:style w:type="paragraph" w:styleId="List5">
    <w:name w:val="List 5"/>
    <w:basedOn w:val="Normal"/>
    <w:rsid w:val="00D97469"/>
    <w:pPr>
      <w:ind w:left="1800" w:hanging="360"/>
      <w:contextualSpacing/>
      <w:jc w:val="both"/>
    </w:pPr>
  </w:style>
  <w:style w:type="paragraph" w:styleId="ListBullet">
    <w:name w:val="List Bullet"/>
    <w:basedOn w:val="Normal"/>
    <w:rsid w:val="00D97469"/>
    <w:pPr>
      <w:numPr>
        <w:numId w:val="2"/>
      </w:numPr>
      <w:contextualSpacing/>
      <w:jc w:val="both"/>
    </w:pPr>
  </w:style>
  <w:style w:type="paragraph" w:styleId="ListBullet2">
    <w:name w:val="List Bullet 2"/>
    <w:basedOn w:val="Normal"/>
    <w:rsid w:val="00D97469"/>
    <w:pPr>
      <w:numPr>
        <w:numId w:val="3"/>
      </w:numPr>
      <w:contextualSpacing/>
      <w:jc w:val="both"/>
    </w:pPr>
  </w:style>
  <w:style w:type="paragraph" w:styleId="ListBullet3">
    <w:name w:val="List Bullet 3"/>
    <w:basedOn w:val="Normal"/>
    <w:rsid w:val="00D97469"/>
    <w:pPr>
      <w:numPr>
        <w:numId w:val="4"/>
      </w:numPr>
      <w:contextualSpacing/>
      <w:jc w:val="both"/>
    </w:pPr>
  </w:style>
  <w:style w:type="paragraph" w:styleId="ListBullet4">
    <w:name w:val="List Bullet 4"/>
    <w:basedOn w:val="Normal"/>
    <w:rsid w:val="00D97469"/>
    <w:pPr>
      <w:numPr>
        <w:numId w:val="5"/>
      </w:numPr>
      <w:contextualSpacing/>
      <w:jc w:val="both"/>
    </w:pPr>
  </w:style>
  <w:style w:type="paragraph" w:styleId="ListBullet5">
    <w:name w:val="List Bullet 5"/>
    <w:basedOn w:val="Normal"/>
    <w:rsid w:val="00D97469"/>
    <w:pPr>
      <w:numPr>
        <w:numId w:val="6"/>
      </w:numPr>
      <w:contextualSpacing/>
      <w:jc w:val="both"/>
    </w:pPr>
  </w:style>
  <w:style w:type="paragraph" w:styleId="ListContinue">
    <w:name w:val="List Continue"/>
    <w:basedOn w:val="Normal"/>
    <w:rsid w:val="00D97469"/>
    <w:pPr>
      <w:spacing w:after="120"/>
      <w:ind w:left="360" w:firstLine="720"/>
      <w:contextualSpacing/>
      <w:jc w:val="both"/>
    </w:pPr>
  </w:style>
  <w:style w:type="paragraph" w:styleId="ListContinue2">
    <w:name w:val="List Continue 2"/>
    <w:basedOn w:val="Normal"/>
    <w:rsid w:val="00D97469"/>
    <w:pPr>
      <w:spacing w:after="120"/>
      <w:ind w:left="720" w:firstLine="720"/>
      <w:contextualSpacing/>
      <w:jc w:val="both"/>
    </w:pPr>
  </w:style>
  <w:style w:type="paragraph" w:styleId="ListContinue3">
    <w:name w:val="List Continue 3"/>
    <w:basedOn w:val="Normal"/>
    <w:rsid w:val="00D97469"/>
    <w:pPr>
      <w:spacing w:after="120"/>
      <w:ind w:left="1080" w:firstLine="720"/>
      <w:contextualSpacing/>
      <w:jc w:val="both"/>
    </w:pPr>
  </w:style>
  <w:style w:type="paragraph" w:styleId="ListContinue4">
    <w:name w:val="List Continue 4"/>
    <w:basedOn w:val="Normal"/>
    <w:rsid w:val="00D97469"/>
    <w:pPr>
      <w:spacing w:after="120"/>
      <w:ind w:left="1440" w:firstLine="720"/>
      <w:contextualSpacing/>
      <w:jc w:val="both"/>
    </w:pPr>
  </w:style>
  <w:style w:type="paragraph" w:styleId="ListContinue5">
    <w:name w:val="List Continue 5"/>
    <w:basedOn w:val="Normal"/>
    <w:rsid w:val="00D97469"/>
    <w:pPr>
      <w:spacing w:after="120"/>
      <w:ind w:left="1800" w:firstLine="720"/>
      <w:contextualSpacing/>
      <w:jc w:val="both"/>
    </w:pPr>
  </w:style>
  <w:style w:type="paragraph" w:styleId="ListNumber">
    <w:name w:val="List Number"/>
    <w:basedOn w:val="Normal"/>
    <w:rsid w:val="00D97469"/>
    <w:pPr>
      <w:numPr>
        <w:numId w:val="11"/>
      </w:numPr>
      <w:contextualSpacing/>
      <w:jc w:val="both"/>
    </w:pPr>
  </w:style>
  <w:style w:type="paragraph" w:styleId="ListNumber2">
    <w:name w:val="List Number 2"/>
    <w:basedOn w:val="Normal"/>
    <w:rsid w:val="00D97469"/>
    <w:pPr>
      <w:numPr>
        <w:numId w:val="9"/>
      </w:numPr>
      <w:contextualSpacing/>
      <w:jc w:val="both"/>
    </w:pPr>
  </w:style>
  <w:style w:type="paragraph" w:styleId="ListNumber3">
    <w:name w:val="List Number 3"/>
    <w:basedOn w:val="Normal"/>
    <w:rsid w:val="00D97469"/>
    <w:pPr>
      <w:numPr>
        <w:numId w:val="10"/>
      </w:numPr>
      <w:contextualSpacing/>
      <w:jc w:val="both"/>
    </w:pPr>
  </w:style>
  <w:style w:type="paragraph" w:styleId="ListNumber4">
    <w:name w:val="List Number 4"/>
    <w:basedOn w:val="Normal"/>
    <w:rsid w:val="00D97469"/>
    <w:pPr>
      <w:numPr>
        <w:numId w:val="8"/>
      </w:numPr>
      <w:contextualSpacing/>
      <w:jc w:val="both"/>
    </w:pPr>
  </w:style>
  <w:style w:type="paragraph" w:styleId="ListNumber5">
    <w:name w:val="List Number 5"/>
    <w:basedOn w:val="Normal"/>
    <w:rsid w:val="00D97469"/>
    <w:pPr>
      <w:numPr>
        <w:numId w:val="7"/>
      </w:numPr>
      <w:contextualSpacing/>
      <w:jc w:val="both"/>
    </w:pPr>
  </w:style>
  <w:style w:type="paragraph" w:styleId="ListParagraph">
    <w:name w:val="List Paragraph"/>
    <w:basedOn w:val="Normal"/>
    <w:uiPriority w:val="34"/>
    <w:qFormat/>
    <w:rsid w:val="00D97469"/>
    <w:pPr>
      <w:ind w:left="720" w:firstLine="720"/>
      <w:jc w:val="both"/>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pPr>
      <w:ind w:firstLine="720"/>
      <w:jc w:val="both"/>
    </w:pPr>
  </w:style>
  <w:style w:type="paragraph" w:styleId="NormalIndent">
    <w:name w:val="Normal Indent"/>
    <w:basedOn w:val="Normal"/>
    <w:rsid w:val="00D97469"/>
    <w:pPr>
      <w:ind w:left="720" w:firstLine="720"/>
      <w:jc w:val="both"/>
    </w:pPr>
  </w:style>
  <w:style w:type="paragraph" w:styleId="NoteHeading">
    <w:name w:val="Note Heading"/>
    <w:basedOn w:val="Normal"/>
    <w:next w:val="Normal"/>
    <w:link w:val="NoteHeadingChar"/>
    <w:rsid w:val="00D97469"/>
    <w:pPr>
      <w:ind w:firstLine="720"/>
      <w:jc w:val="both"/>
    </w:pPr>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pPr>
      <w:ind w:firstLine="720"/>
      <w:jc w:val="both"/>
    </w:pPr>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firstLine="720"/>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pPr>
      <w:ind w:firstLine="720"/>
      <w:jc w:val="both"/>
    </w:pPr>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firstLine="720"/>
      <w:jc w:val="both"/>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ind w:firstLine="72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jc w:val="both"/>
    </w:pPr>
  </w:style>
  <w:style w:type="paragraph" w:styleId="Title">
    <w:name w:val="Title"/>
    <w:basedOn w:val="Normal"/>
    <w:next w:val="Normal"/>
    <w:link w:val="TitleChar"/>
    <w:rsid w:val="00D97469"/>
    <w:pPr>
      <w:spacing w:before="240" w:after="60"/>
      <w:ind w:firstLine="72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ind w:firstLine="720"/>
      <w:jc w:val="both"/>
    </w:pPr>
    <w:rPr>
      <w:rFonts w:ascii="Calibri Light" w:hAnsi="Calibri Light"/>
      <w:b/>
      <w:bCs/>
    </w:rPr>
  </w:style>
  <w:style w:type="paragraph" w:styleId="TOC5">
    <w:name w:val="toc 5"/>
    <w:basedOn w:val="Normal"/>
    <w:next w:val="Normal"/>
    <w:autoRedefine/>
    <w:uiPriority w:val="39"/>
    <w:rsid w:val="00C672EB"/>
    <w:pPr>
      <w:ind w:left="720" w:right="600" w:hanging="720"/>
    </w:pPr>
    <w:rPr>
      <w:b/>
    </w:rPr>
  </w:style>
  <w:style w:type="paragraph" w:styleId="TOC6">
    <w:name w:val="toc 6"/>
    <w:basedOn w:val="Normal"/>
    <w:next w:val="Normal"/>
    <w:autoRedefine/>
    <w:uiPriority w:val="39"/>
    <w:rsid w:val="00E80F42"/>
    <w:pPr>
      <w:ind w:left="1224" w:hanging="720"/>
      <w:jc w:val="both"/>
    </w:pPr>
    <w:rPr>
      <w:b/>
    </w:rPr>
  </w:style>
  <w:style w:type="paragraph" w:styleId="TOC7">
    <w:name w:val="toc 7"/>
    <w:basedOn w:val="Normal"/>
    <w:next w:val="Normal"/>
    <w:autoRedefine/>
    <w:uiPriority w:val="39"/>
    <w:rsid w:val="00E80F42"/>
    <w:pPr>
      <w:ind w:left="1728" w:hanging="720"/>
      <w:jc w:val="both"/>
    </w:pPr>
    <w:rPr>
      <w:b/>
    </w:rPr>
  </w:style>
  <w:style w:type="paragraph" w:styleId="TOC8">
    <w:name w:val="toc 8"/>
    <w:basedOn w:val="Normal"/>
    <w:next w:val="Normal"/>
    <w:autoRedefine/>
    <w:rsid w:val="00D97469"/>
    <w:pPr>
      <w:ind w:left="1680" w:firstLine="720"/>
      <w:jc w:val="both"/>
    </w:pPr>
  </w:style>
  <w:style w:type="paragraph" w:styleId="TOC9">
    <w:name w:val="toc 9"/>
    <w:basedOn w:val="Normal"/>
    <w:next w:val="Normal"/>
    <w:autoRedefine/>
    <w:uiPriority w:val="39"/>
    <w:rsid w:val="00D97469"/>
    <w:pPr>
      <w:ind w:left="1920" w:firstLine="720"/>
      <w:jc w:val="both"/>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ind w:firstLine="720"/>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ind w:firstLine="720"/>
      <w:jc w:val="both"/>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12"/>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12"/>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styleId="Strong">
    <w:name w:val="Strong"/>
    <w:basedOn w:val="DefaultParagraphFont"/>
    <w:uiPriority w:val="22"/>
    <w:qFormat/>
    <w:rsid w:val="00DA54C7"/>
    <w:rPr>
      <w:b/>
      <w:bCs/>
    </w:rPr>
  </w:style>
  <w:style w:type="character" w:styleId="Emphasis">
    <w:name w:val="Emphasis"/>
    <w:basedOn w:val="DefaultParagraphFont"/>
    <w:uiPriority w:val="20"/>
    <w:qFormat/>
    <w:rsid w:val="00DA54C7"/>
    <w:rPr>
      <w:i/>
      <w:iCs/>
    </w:rPr>
  </w:style>
  <w:style w:type="paragraph" w:customStyle="1" w:styleId="3gfg">
    <w:name w:val="_3gfg"/>
    <w:basedOn w:val="Normal"/>
    <w:rsid w:val="00A01270"/>
    <w:pPr>
      <w:spacing w:before="100" w:beforeAutospacing="1" w:after="100" w:afterAutospacing="1" w:line="240" w:lineRule="auto"/>
    </w:pPr>
  </w:style>
  <w:style w:type="character" w:styleId="FollowedHyperlink">
    <w:name w:val="FollowedHyperlink"/>
    <w:basedOn w:val="DefaultParagraphFont"/>
    <w:rsid w:val="00A01270"/>
    <w:rPr>
      <w:color w:val="954F72" w:themeColor="followedHyperlink"/>
      <w:u w:val="single"/>
    </w:rPr>
  </w:style>
  <w:style w:type="character" w:customStyle="1" w:styleId="UnresolvedMention1">
    <w:name w:val="Unresolved Mention1"/>
    <w:basedOn w:val="DefaultParagraphFont"/>
    <w:uiPriority w:val="99"/>
    <w:semiHidden/>
    <w:unhideWhenUsed/>
    <w:rsid w:val="00A01270"/>
    <w:rPr>
      <w:color w:val="605E5C"/>
      <w:shd w:val="clear" w:color="auto" w:fill="E1DFDD"/>
    </w:rPr>
  </w:style>
  <w:style w:type="character" w:customStyle="1" w:styleId="js-subbuzztitle-text">
    <w:name w:val="js-subbuzz__title-text"/>
    <w:basedOn w:val="DefaultParagraphFont"/>
    <w:rsid w:val="007E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7138">
      <w:bodyDiv w:val="1"/>
      <w:marLeft w:val="0"/>
      <w:marRight w:val="0"/>
      <w:marTop w:val="0"/>
      <w:marBottom w:val="0"/>
      <w:divBdr>
        <w:top w:val="none" w:sz="0" w:space="0" w:color="auto"/>
        <w:left w:val="none" w:sz="0" w:space="0" w:color="auto"/>
        <w:bottom w:val="none" w:sz="0" w:space="0" w:color="auto"/>
        <w:right w:val="none" w:sz="0" w:space="0" w:color="auto"/>
      </w:divBdr>
    </w:div>
    <w:div w:id="48965848">
      <w:bodyDiv w:val="1"/>
      <w:marLeft w:val="0"/>
      <w:marRight w:val="0"/>
      <w:marTop w:val="0"/>
      <w:marBottom w:val="0"/>
      <w:divBdr>
        <w:top w:val="none" w:sz="0" w:space="0" w:color="auto"/>
        <w:left w:val="none" w:sz="0" w:space="0" w:color="auto"/>
        <w:bottom w:val="none" w:sz="0" w:space="0" w:color="auto"/>
        <w:right w:val="none" w:sz="0" w:space="0" w:color="auto"/>
      </w:divBdr>
    </w:div>
    <w:div w:id="66610517">
      <w:bodyDiv w:val="1"/>
      <w:marLeft w:val="0"/>
      <w:marRight w:val="0"/>
      <w:marTop w:val="0"/>
      <w:marBottom w:val="0"/>
      <w:divBdr>
        <w:top w:val="none" w:sz="0" w:space="0" w:color="auto"/>
        <w:left w:val="none" w:sz="0" w:space="0" w:color="auto"/>
        <w:bottom w:val="none" w:sz="0" w:space="0" w:color="auto"/>
        <w:right w:val="none" w:sz="0" w:space="0" w:color="auto"/>
      </w:divBdr>
    </w:div>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149912215">
      <w:bodyDiv w:val="1"/>
      <w:marLeft w:val="0"/>
      <w:marRight w:val="0"/>
      <w:marTop w:val="0"/>
      <w:marBottom w:val="0"/>
      <w:divBdr>
        <w:top w:val="none" w:sz="0" w:space="0" w:color="auto"/>
        <w:left w:val="none" w:sz="0" w:space="0" w:color="auto"/>
        <w:bottom w:val="none" w:sz="0" w:space="0" w:color="auto"/>
        <w:right w:val="none" w:sz="0" w:space="0" w:color="auto"/>
      </w:divBdr>
    </w:div>
    <w:div w:id="152764842">
      <w:bodyDiv w:val="1"/>
      <w:marLeft w:val="0"/>
      <w:marRight w:val="0"/>
      <w:marTop w:val="0"/>
      <w:marBottom w:val="0"/>
      <w:divBdr>
        <w:top w:val="none" w:sz="0" w:space="0" w:color="auto"/>
        <w:left w:val="none" w:sz="0" w:space="0" w:color="auto"/>
        <w:bottom w:val="none" w:sz="0" w:space="0" w:color="auto"/>
        <w:right w:val="none" w:sz="0" w:space="0" w:color="auto"/>
      </w:divBdr>
    </w:div>
    <w:div w:id="179206373">
      <w:bodyDiv w:val="1"/>
      <w:marLeft w:val="0"/>
      <w:marRight w:val="0"/>
      <w:marTop w:val="0"/>
      <w:marBottom w:val="0"/>
      <w:divBdr>
        <w:top w:val="none" w:sz="0" w:space="0" w:color="auto"/>
        <w:left w:val="none" w:sz="0" w:space="0" w:color="auto"/>
        <w:bottom w:val="none" w:sz="0" w:space="0" w:color="auto"/>
        <w:right w:val="none" w:sz="0" w:space="0" w:color="auto"/>
      </w:divBdr>
    </w:div>
    <w:div w:id="205026512">
      <w:bodyDiv w:val="1"/>
      <w:marLeft w:val="0"/>
      <w:marRight w:val="0"/>
      <w:marTop w:val="0"/>
      <w:marBottom w:val="0"/>
      <w:divBdr>
        <w:top w:val="none" w:sz="0" w:space="0" w:color="auto"/>
        <w:left w:val="none" w:sz="0" w:space="0" w:color="auto"/>
        <w:bottom w:val="none" w:sz="0" w:space="0" w:color="auto"/>
        <w:right w:val="none" w:sz="0" w:space="0" w:color="auto"/>
      </w:divBdr>
    </w:div>
    <w:div w:id="216822078">
      <w:bodyDiv w:val="1"/>
      <w:marLeft w:val="0"/>
      <w:marRight w:val="0"/>
      <w:marTop w:val="0"/>
      <w:marBottom w:val="0"/>
      <w:divBdr>
        <w:top w:val="none" w:sz="0" w:space="0" w:color="auto"/>
        <w:left w:val="none" w:sz="0" w:space="0" w:color="auto"/>
        <w:bottom w:val="none" w:sz="0" w:space="0" w:color="auto"/>
        <w:right w:val="none" w:sz="0" w:space="0" w:color="auto"/>
      </w:divBdr>
    </w:div>
    <w:div w:id="220751681">
      <w:bodyDiv w:val="1"/>
      <w:marLeft w:val="0"/>
      <w:marRight w:val="0"/>
      <w:marTop w:val="0"/>
      <w:marBottom w:val="0"/>
      <w:divBdr>
        <w:top w:val="none" w:sz="0" w:space="0" w:color="auto"/>
        <w:left w:val="none" w:sz="0" w:space="0" w:color="auto"/>
        <w:bottom w:val="none" w:sz="0" w:space="0" w:color="auto"/>
        <w:right w:val="none" w:sz="0" w:space="0" w:color="auto"/>
      </w:divBdr>
    </w:div>
    <w:div w:id="241720162">
      <w:bodyDiv w:val="1"/>
      <w:marLeft w:val="0"/>
      <w:marRight w:val="0"/>
      <w:marTop w:val="0"/>
      <w:marBottom w:val="0"/>
      <w:divBdr>
        <w:top w:val="none" w:sz="0" w:space="0" w:color="auto"/>
        <w:left w:val="none" w:sz="0" w:space="0" w:color="auto"/>
        <w:bottom w:val="none" w:sz="0" w:space="0" w:color="auto"/>
        <w:right w:val="none" w:sz="0" w:space="0" w:color="auto"/>
      </w:divBdr>
    </w:div>
    <w:div w:id="253052496">
      <w:bodyDiv w:val="1"/>
      <w:marLeft w:val="0"/>
      <w:marRight w:val="0"/>
      <w:marTop w:val="0"/>
      <w:marBottom w:val="0"/>
      <w:divBdr>
        <w:top w:val="none" w:sz="0" w:space="0" w:color="auto"/>
        <w:left w:val="none" w:sz="0" w:space="0" w:color="auto"/>
        <w:bottom w:val="none" w:sz="0" w:space="0" w:color="auto"/>
        <w:right w:val="none" w:sz="0" w:space="0" w:color="auto"/>
      </w:divBdr>
    </w:div>
    <w:div w:id="400443512">
      <w:bodyDiv w:val="1"/>
      <w:marLeft w:val="0"/>
      <w:marRight w:val="0"/>
      <w:marTop w:val="0"/>
      <w:marBottom w:val="0"/>
      <w:divBdr>
        <w:top w:val="none" w:sz="0" w:space="0" w:color="auto"/>
        <w:left w:val="none" w:sz="0" w:space="0" w:color="auto"/>
        <w:bottom w:val="none" w:sz="0" w:space="0" w:color="auto"/>
        <w:right w:val="none" w:sz="0" w:space="0" w:color="auto"/>
      </w:divBdr>
    </w:div>
    <w:div w:id="481580368">
      <w:bodyDiv w:val="1"/>
      <w:marLeft w:val="0"/>
      <w:marRight w:val="0"/>
      <w:marTop w:val="0"/>
      <w:marBottom w:val="0"/>
      <w:divBdr>
        <w:top w:val="none" w:sz="0" w:space="0" w:color="auto"/>
        <w:left w:val="none" w:sz="0" w:space="0" w:color="auto"/>
        <w:bottom w:val="none" w:sz="0" w:space="0" w:color="auto"/>
        <w:right w:val="none" w:sz="0" w:space="0" w:color="auto"/>
      </w:divBdr>
    </w:div>
    <w:div w:id="534467454">
      <w:bodyDiv w:val="1"/>
      <w:marLeft w:val="0"/>
      <w:marRight w:val="0"/>
      <w:marTop w:val="0"/>
      <w:marBottom w:val="0"/>
      <w:divBdr>
        <w:top w:val="none" w:sz="0" w:space="0" w:color="auto"/>
        <w:left w:val="none" w:sz="0" w:space="0" w:color="auto"/>
        <w:bottom w:val="none" w:sz="0" w:space="0" w:color="auto"/>
        <w:right w:val="none" w:sz="0" w:space="0" w:color="auto"/>
      </w:divBdr>
    </w:div>
    <w:div w:id="569926426">
      <w:bodyDiv w:val="1"/>
      <w:marLeft w:val="0"/>
      <w:marRight w:val="0"/>
      <w:marTop w:val="0"/>
      <w:marBottom w:val="0"/>
      <w:divBdr>
        <w:top w:val="none" w:sz="0" w:space="0" w:color="auto"/>
        <w:left w:val="none" w:sz="0" w:space="0" w:color="auto"/>
        <w:bottom w:val="none" w:sz="0" w:space="0" w:color="auto"/>
        <w:right w:val="none" w:sz="0" w:space="0" w:color="auto"/>
      </w:divBdr>
    </w:div>
    <w:div w:id="692875548">
      <w:bodyDiv w:val="1"/>
      <w:marLeft w:val="0"/>
      <w:marRight w:val="0"/>
      <w:marTop w:val="0"/>
      <w:marBottom w:val="0"/>
      <w:divBdr>
        <w:top w:val="none" w:sz="0" w:space="0" w:color="auto"/>
        <w:left w:val="none" w:sz="0" w:space="0" w:color="auto"/>
        <w:bottom w:val="none" w:sz="0" w:space="0" w:color="auto"/>
        <w:right w:val="none" w:sz="0" w:space="0" w:color="auto"/>
      </w:divBdr>
    </w:div>
    <w:div w:id="722098836">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05144473">
      <w:bodyDiv w:val="1"/>
      <w:marLeft w:val="0"/>
      <w:marRight w:val="0"/>
      <w:marTop w:val="0"/>
      <w:marBottom w:val="0"/>
      <w:divBdr>
        <w:top w:val="none" w:sz="0" w:space="0" w:color="auto"/>
        <w:left w:val="none" w:sz="0" w:space="0" w:color="auto"/>
        <w:bottom w:val="none" w:sz="0" w:space="0" w:color="auto"/>
        <w:right w:val="none" w:sz="0" w:space="0" w:color="auto"/>
      </w:divBdr>
    </w:div>
    <w:div w:id="927419679">
      <w:bodyDiv w:val="1"/>
      <w:marLeft w:val="0"/>
      <w:marRight w:val="0"/>
      <w:marTop w:val="0"/>
      <w:marBottom w:val="0"/>
      <w:divBdr>
        <w:top w:val="none" w:sz="0" w:space="0" w:color="auto"/>
        <w:left w:val="none" w:sz="0" w:space="0" w:color="auto"/>
        <w:bottom w:val="none" w:sz="0" w:space="0" w:color="auto"/>
        <w:right w:val="none" w:sz="0" w:space="0" w:color="auto"/>
      </w:divBdr>
    </w:div>
    <w:div w:id="1001273318">
      <w:bodyDiv w:val="1"/>
      <w:marLeft w:val="0"/>
      <w:marRight w:val="0"/>
      <w:marTop w:val="0"/>
      <w:marBottom w:val="0"/>
      <w:divBdr>
        <w:top w:val="none" w:sz="0" w:space="0" w:color="auto"/>
        <w:left w:val="none" w:sz="0" w:space="0" w:color="auto"/>
        <w:bottom w:val="none" w:sz="0" w:space="0" w:color="auto"/>
        <w:right w:val="none" w:sz="0" w:space="0" w:color="auto"/>
      </w:divBdr>
    </w:div>
    <w:div w:id="1014109947">
      <w:bodyDiv w:val="1"/>
      <w:marLeft w:val="0"/>
      <w:marRight w:val="0"/>
      <w:marTop w:val="0"/>
      <w:marBottom w:val="0"/>
      <w:divBdr>
        <w:top w:val="none" w:sz="0" w:space="0" w:color="auto"/>
        <w:left w:val="none" w:sz="0" w:space="0" w:color="auto"/>
        <w:bottom w:val="none" w:sz="0" w:space="0" w:color="auto"/>
        <w:right w:val="none" w:sz="0" w:space="0" w:color="auto"/>
      </w:divBdr>
    </w:div>
    <w:div w:id="1033463474">
      <w:bodyDiv w:val="1"/>
      <w:marLeft w:val="0"/>
      <w:marRight w:val="0"/>
      <w:marTop w:val="0"/>
      <w:marBottom w:val="0"/>
      <w:divBdr>
        <w:top w:val="none" w:sz="0" w:space="0" w:color="auto"/>
        <w:left w:val="none" w:sz="0" w:space="0" w:color="auto"/>
        <w:bottom w:val="none" w:sz="0" w:space="0" w:color="auto"/>
        <w:right w:val="none" w:sz="0" w:space="0" w:color="auto"/>
      </w:divBdr>
    </w:div>
    <w:div w:id="1039552188">
      <w:bodyDiv w:val="1"/>
      <w:marLeft w:val="0"/>
      <w:marRight w:val="0"/>
      <w:marTop w:val="0"/>
      <w:marBottom w:val="0"/>
      <w:divBdr>
        <w:top w:val="none" w:sz="0" w:space="0" w:color="auto"/>
        <w:left w:val="none" w:sz="0" w:space="0" w:color="auto"/>
        <w:bottom w:val="none" w:sz="0" w:space="0" w:color="auto"/>
        <w:right w:val="none" w:sz="0" w:space="0" w:color="auto"/>
      </w:divBdr>
    </w:div>
    <w:div w:id="1043602577">
      <w:bodyDiv w:val="1"/>
      <w:marLeft w:val="0"/>
      <w:marRight w:val="0"/>
      <w:marTop w:val="0"/>
      <w:marBottom w:val="0"/>
      <w:divBdr>
        <w:top w:val="none" w:sz="0" w:space="0" w:color="auto"/>
        <w:left w:val="none" w:sz="0" w:space="0" w:color="auto"/>
        <w:bottom w:val="none" w:sz="0" w:space="0" w:color="auto"/>
        <w:right w:val="none" w:sz="0" w:space="0" w:color="auto"/>
      </w:divBdr>
    </w:div>
    <w:div w:id="1090663638">
      <w:bodyDiv w:val="1"/>
      <w:marLeft w:val="0"/>
      <w:marRight w:val="0"/>
      <w:marTop w:val="0"/>
      <w:marBottom w:val="0"/>
      <w:divBdr>
        <w:top w:val="none" w:sz="0" w:space="0" w:color="auto"/>
        <w:left w:val="none" w:sz="0" w:space="0" w:color="auto"/>
        <w:bottom w:val="none" w:sz="0" w:space="0" w:color="auto"/>
        <w:right w:val="none" w:sz="0" w:space="0" w:color="auto"/>
      </w:divBdr>
    </w:div>
    <w:div w:id="1100445978">
      <w:bodyDiv w:val="1"/>
      <w:marLeft w:val="0"/>
      <w:marRight w:val="0"/>
      <w:marTop w:val="0"/>
      <w:marBottom w:val="0"/>
      <w:divBdr>
        <w:top w:val="none" w:sz="0" w:space="0" w:color="auto"/>
        <w:left w:val="none" w:sz="0" w:space="0" w:color="auto"/>
        <w:bottom w:val="none" w:sz="0" w:space="0" w:color="auto"/>
        <w:right w:val="none" w:sz="0" w:space="0" w:color="auto"/>
      </w:divBdr>
    </w:div>
    <w:div w:id="1170481922">
      <w:bodyDiv w:val="1"/>
      <w:marLeft w:val="0"/>
      <w:marRight w:val="0"/>
      <w:marTop w:val="0"/>
      <w:marBottom w:val="0"/>
      <w:divBdr>
        <w:top w:val="none" w:sz="0" w:space="0" w:color="auto"/>
        <w:left w:val="none" w:sz="0" w:space="0" w:color="auto"/>
        <w:bottom w:val="none" w:sz="0" w:space="0" w:color="auto"/>
        <w:right w:val="none" w:sz="0" w:space="0" w:color="auto"/>
      </w:divBdr>
    </w:div>
    <w:div w:id="1211963650">
      <w:bodyDiv w:val="1"/>
      <w:marLeft w:val="0"/>
      <w:marRight w:val="0"/>
      <w:marTop w:val="0"/>
      <w:marBottom w:val="0"/>
      <w:divBdr>
        <w:top w:val="none" w:sz="0" w:space="0" w:color="auto"/>
        <w:left w:val="none" w:sz="0" w:space="0" w:color="auto"/>
        <w:bottom w:val="none" w:sz="0" w:space="0" w:color="auto"/>
        <w:right w:val="none" w:sz="0" w:space="0" w:color="auto"/>
      </w:divBdr>
    </w:div>
    <w:div w:id="1250889483">
      <w:bodyDiv w:val="1"/>
      <w:marLeft w:val="0"/>
      <w:marRight w:val="0"/>
      <w:marTop w:val="0"/>
      <w:marBottom w:val="0"/>
      <w:divBdr>
        <w:top w:val="none" w:sz="0" w:space="0" w:color="auto"/>
        <w:left w:val="none" w:sz="0" w:space="0" w:color="auto"/>
        <w:bottom w:val="none" w:sz="0" w:space="0" w:color="auto"/>
        <w:right w:val="none" w:sz="0" w:space="0" w:color="auto"/>
      </w:divBdr>
      <w:divsChild>
        <w:div w:id="1273703310">
          <w:marLeft w:val="0"/>
          <w:marRight w:val="0"/>
          <w:marTop w:val="0"/>
          <w:marBottom w:val="0"/>
          <w:divBdr>
            <w:top w:val="none" w:sz="0" w:space="0" w:color="auto"/>
            <w:left w:val="none" w:sz="0" w:space="0" w:color="auto"/>
            <w:bottom w:val="none" w:sz="0" w:space="0" w:color="auto"/>
            <w:right w:val="none" w:sz="0" w:space="0" w:color="auto"/>
          </w:divBdr>
          <w:divsChild>
            <w:div w:id="1470896732">
              <w:marLeft w:val="0"/>
              <w:marRight w:val="0"/>
              <w:marTop w:val="0"/>
              <w:marBottom w:val="0"/>
              <w:divBdr>
                <w:top w:val="none" w:sz="0" w:space="0" w:color="auto"/>
                <w:left w:val="none" w:sz="0" w:space="0" w:color="auto"/>
                <w:bottom w:val="none" w:sz="0" w:space="0" w:color="auto"/>
                <w:right w:val="none" w:sz="0" w:space="0" w:color="auto"/>
              </w:divBdr>
            </w:div>
            <w:div w:id="1021012514">
              <w:marLeft w:val="0"/>
              <w:marRight w:val="0"/>
              <w:marTop w:val="0"/>
              <w:marBottom w:val="0"/>
              <w:divBdr>
                <w:top w:val="none" w:sz="0" w:space="0" w:color="auto"/>
                <w:left w:val="none" w:sz="0" w:space="0" w:color="auto"/>
                <w:bottom w:val="none" w:sz="0" w:space="0" w:color="auto"/>
                <w:right w:val="none" w:sz="0" w:space="0" w:color="auto"/>
              </w:divBdr>
            </w:div>
          </w:divsChild>
        </w:div>
        <w:div w:id="2056925059">
          <w:marLeft w:val="0"/>
          <w:marRight w:val="0"/>
          <w:marTop w:val="0"/>
          <w:marBottom w:val="0"/>
          <w:divBdr>
            <w:top w:val="none" w:sz="0" w:space="0" w:color="auto"/>
            <w:left w:val="none" w:sz="0" w:space="0" w:color="auto"/>
            <w:bottom w:val="none" w:sz="0" w:space="0" w:color="auto"/>
            <w:right w:val="none" w:sz="0" w:space="0" w:color="auto"/>
          </w:divBdr>
          <w:divsChild>
            <w:div w:id="1404639894">
              <w:marLeft w:val="0"/>
              <w:marRight w:val="0"/>
              <w:marTop w:val="0"/>
              <w:marBottom w:val="0"/>
              <w:divBdr>
                <w:top w:val="none" w:sz="0" w:space="0" w:color="auto"/>
                <w:left w:val="none" w:sz="0" w:space="0" w:color="auto"/>
                <w:bottom w:val="none" w:sz="0" w:space="0" w:color="auto"/>
                <w:right w:val="none" w:sz="0" w:space="0" w:color="auto"/>
              </w:divBdr>
              <w:divsChild>
                <w:div w:id="1436365192">
                  <w:marLeft w:val="0"/>
                  <w:marRight w:val="0"/>
                  <w:marTop w:val="0"/>
                  <w:marBottom w:val="0"/>
                  <w:divBdr>
                    <w:top w:val="none" w:sz="0" w:space="0" w:color="auto"/>
                    <w:left w:val="none" w:sz="0" w:space="0" w:color="auto"/>
                    <w:bottom w:val="none" w:sz="0" w:space="0" w:color="auto"/>
                    <w:right w:val="none" w:sz="0" w:space="0" w:color="auto"/>
                  </w:divBdr>
                  <w:divsChild>
                    <w:div w:id="1680548832">
                      <w:marLeft w:val="0"/>
                      <w:marRight w:val="0"/>
                      <w:marTop w:val="0"/>
                      <w:marBottom w:val="0"/>
                      <w:divBdr>
                        <w:top w:val="none" w:sz="0" w:space="0" w:color="auto"/>
                        <w:left w:val="none" w:sz="0" w:space="0" w:color="auto"/>
                        <w:bottom w:val="none" w:sz="0" w:space="0" w:color="auto"/>
                        <w:right w:val="none" w:sz="0" w:space="0" w:color="auto"/>
                      </w:divBdr>
                      <w:divsChild>
                        <w:div w:id="1965843598">
                          <w:marLeft w:val="0"/>
                          <w:marRight w:val="0"/>
                          <w:marTop w:val="0"/>
                          <w:marBottom w:val="450"/>
                          <w:divBdr>
                            <w:top w:val="none" w:sz="0" w:space="0" w:color="auto"/>
                            <w:left w:val="none" w:sz="0" w:space="0" w:color="auto"/>
                            <w:bottom w:val="none" w:sz="0" w:space="0" w:color="auto"/>
                            <w:right w:val="none" w:sz="0" w:space="0" w:color="auto"/>
                          </w:divBdr>
                        </w:div>
                        <w:div w:id="1370884583">
                          <w:marLeft w:val="0"/>
                          <w:marRight w:val="0"/>
                          <w:marTop w:val="450"/>
                          <w:marBottom w:val="450"/>
                          <w:divBdr>
                            <w:top w:val="none" w:sz="0" w:space="0" w:color="auto"/>
                            <w:left w:val="none" w:sz="0" w:space="0" w:color="auto"/>
                            <w:bottom w:val="none" w:sz="0" w:space="0" w:color="auto"/>
                            <w:right w:val="none" w:sz="0" w:space="0" w:color="auto"/>
                          </w:divBdr>
                        </w:div>
                        <w:div w:id="1371539945">
                          <w:marLeft w:val="0"/>
                          <w:marRight w:val="0"/>
                          <w:marTop w:val="450"/>
                          <w:marBottom w:val="450"/>
                          <w:divBdr>
                            <w:top w:val="none" w:sz="0" w:space="0" w:color="auto"/>
                            <w:left w:val="none" w:sz="0" w:space="0" w:color="auto"/>
                            <w:bottom w:val="none" w:sz="0" w:space="0" w:color="auto"/>
                            <w:right w:val="none" w:sz="0" w:space="0" w:color="auto"/>
                          </w:divBdr>
                        </w:div>
                        <w:div w:id="947855174">
                          <w:marLeft w:val="0"/>
                          <w:marRight w:val="0"/>
                          <w:marTop w:val="450"/>
                          <w:marBottom w:val="450"/>
                          <w:divBdr>
                            <w:top w:val="none" w:sz="0" w:space="0" w:color="auto"/>
                            <w:left w:val="none" w:sz="0" w:space="0" w:color="auto"/>
                            <w:bottom w:val="none" w:sz="0" w:space="0" w:color="auto"/>
                            <w:right w:val="none" w:sz="0" w:space="0" w:color="auto"/>
                          </w:divBdr>
                        </w:div>
                        <w:div w:id="1310480077">
                          <w:marLeft w:val="0"/>
                          <w:marRight w:val="0"/>
                          <w:marTop w:val="450"/>
                          <w:marBottom w:val="450"/>
                          <w:divBdr>
                            <w:top w:val="none" w:sz="0" w:space="0" w:color="auto"/>
                            <w:left w:val="none" w:sz="0" w:space="0" w:color="auto"/>
                            <w:bottom w:val="none" w:sz="0" w:space="0" w:color="auto"/>
                            <w:right w:val="none" w:sz="0" w:space="0" w:color="auto"/>
                          </w:divBdr>
                        </w:div>
                        <w:div w:id="1311131008">
                          <w:marLeft w:val="0"/>
                          <w:marRight w:val="0"/>
                          <w:marTop w:val="450"/>
                          <w:marBottom w:val="450"/>
                          <w:divBdr>
                            <w:top w:val="none" w:sz="0" w:space="0" w:color="auto"/>
                            <w:left w:val="none" w:sz="0" w:space="0" w:color="auto"/>
                            <w:bottom w:val="none" w:sz="0" w:space="0" w:color="auto"/>
                            <w:right w:val="none" w:sz="0" w:space="0" w:color="auto"/>
                          </w:divBdr>
                        </w:div>
                        <w:div w:id="1541555349">
                          <w:marLeft w:val="0"/>
                          <w:marRight w:val="0"/>
                          <w:marTop w:val="450"/>
                          <w:marBottom w:val="450"/>
                          <w:divBdr>
                            <w:top w:val="none" w:sz="0" w:space="0" w:color="auto"/>
                            <w:left w:val="none" w:sz="0" w:space="0" w:color="auto"/>
                            <w:bottom w:val="none" w:sz="0" w:space="0" w:color="auto"/>
                            <w:right w:val="none" w:sz="0" w:space="0" w:color="auto"/>
                          </w:divBdr>
                        </w:div>
                        <w:div w:id="802382004">
                          <w:marLeft w:val="0"/>
                          <w:marRight w:val="0"/>
                          <w:marTop w:val="450"/>
                          <w:marBottom w:val="450"/>
                          <w:divBdr>
                            <w:top w:val="none" w:sz="0" w:space="0" w:color="auto"/>
                            <w:left w:val="none" w:sz="0" w:space="0" w:color="auto"/>
                            <w:bottom w:val="none" w:sz="0" w:space="0" w:color="auto"/>
                            <w:right w:val="none" w:sz="0" w:space="0" w:color="auto"/>
                          </w:divBdr>
                        </w:div>
                        <w:div w:id="300577022">
                          <w:marLeft w:val="0"/>
                          <w:marRight w:val="0"/>
                          <w:marTop w:val="450"/>
                          <w:marBottom w:val="450"/>
                          <w:divBdr>
                            <w:top w:val="none" w:sz="0" w:space="0" w:color="auto"/>
                            <w:left w:val="none" w:sz="0" w:space="0" w:color="auto"/>
                            <w:bottom w:val="none" w:sz="0" w:space="0" w:color="auto"/>
                            <w:right w:val="none" w:sz="0" w:space="0" w:color="auto"/>
                          </w:divBdr>
                        </w:div>
                        <w:div w:id="1706757944">
                          <w:marLeft w:val="0"/>
                          <w:marRight w:val="0"/>
                          <w:marTop w:val="450"/>
                          <w:marBottom w:val="450"/>
                          <w:divBdr>
                            <w:top w:val="none" w:sz="0" w:space="0" w:color="auto"/>
                            <w:left w:val="none" w:sz="0" w:space="0" w:color="auto"/>
                            <w:bottom w:val="none" w:sz="0" w:space="0" w:color="auto"/>
                            <w:right w:val="none" w:sz="0" w:space="0" w:color="auto"/>
                          </w:divBdr>
                        </w:div>
                        <w:div w:id="1633898884">
                          <w:marLeft w:val="0"/>
                          <w:marRight w:val="0"/>
                          <w:marTop w:val="450"/>
                          <w:marBottom w:val="450"/>
                          <w:divBdr>
                            <w:top w:val="none" w:sz="0" w:space="0" w:color="auto"/>
                            <w:left w:val="none" w:sz="0" w:space="0" w:color="auto"/>
                            <w:bottom w:val="none" w:sz="0" w:space="0" w:color="auto"/>
                            <w:right w:val="none" w:sz="0" w:space="0" w:color="auto"/>
                          </w:divBdr>
                        </w:div>
                        <w:div w:id="45672365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194">
      <w:bodyDiv w:val="1"/>
      <w:marLeft w:val="0"/>
      <w:marRight w:val="0"/>
      <w:marTop w:val="0"/>
      <w:marBottom w:val="0"/>
      <w:divBdr>
        <w:top w:val="none" w:sz="0" w:space="0" w:color="auto"/>
        <w:left w:val="none" w:sz="0" w:space="0" w:color="auto"/>
        <w:bottom w:val="none" w:sz="0" w:space="0" w:color="auto"/>
        <w:right w:val="none" w:sz="0" w:space="0" w:color="auto"/>
      </w:divBdr>
    </w:div>
    <w:div w:id="1268272887">
      <w:bodyDiv w:val="1"/>
      <w:marLeft w:val="0"/>
      <w:marRight w:val="0"/>
      <w:marTop w:val="0"/>
      <w:marBottom w:val="0"/>
      <w:divBdr>
        <w:top w:val="none" w:sz="0" w:space="0" w:color="auto"/>
        <w:left w:val="none" w:sz="0" w:space="0" w:color="auto"/>
        <w:bottom w:val="none" w:sz="0" w:space="0" w:color="auto"/>
        <w:right w:val="none" w:sz="0" w:space="0" w:color="auto"/>
      </w:divBdr>
    </w:div>
    <w:div w:id="1282541938">
      <w:bodyDiv w:val="1"/>
      <w:marLeft w:val="0"/>
      <w:marRight w:val="0"/>
      <w:marTop w:val="0"/>
      <w:marBottom w:val="0"/>
      <w:divBdr>
        <w:top w:val="none" w:sz="0" w:space="0" w:color="auto"/>
        <w:left w:val="none" w:sz="0" w:space="0" w:color="auto"/>
        <w:bottom w:val="none" w:sz="0" w:space="0" w:color="auto"/>
        <w:right w:val="none" w:sz="0" w:space="0" w:color="auto"/>
      </w:divBdr>
    </w:div>
    <w:div w:id="1309016295">
      <w:bodyDiv w:val="1"/>
      <w:marLeft w:val="0"/>
      <w:marRight w:val="0"/>
      <w:marTop w:val="0"/>
      <w:marBottom w:val="0"/>
      <w:divBdr>
        <w:top w:val="none" w:sz="0" w:space="0" w:color="auto"/>
        <w:left w:val="none" w:sz="0" w:space="0" w:color="auto"/>
        <w:bottom w:val="none" w:sz="0" w:space="0" w:color="auto"/>
        <w:right w:val="none" w:sz="0" w:space="0" w:color="auto"/>
      </w:divBdr>
    </w:div>
    <w:div w:id="1331326503">
      <w:bodyDiv w:val="1"/>
      <w:marLeft w:val="0"/>
      <w:marRight w:val="0"/>
      <w:marTop w:val="0"/>
      <w:marBottom w:val="0"/>
      <w:divBdr>
        <w:top w:val="none" w:sz="0" w:space="0" w:color="auto"/>
        <w:left w:val="none" w:sz="0" w:space="0" w:color="auto"/>
        <w:bottom w:val="none" w:sz="0" w:space="0" w:color="auto"/>
        <w:right w:val="none" w:sz="0" w:space="0" w:color="auto"/>
      </w:divBdr>
    </w:div>
    <w:div w:id="1411191045">
      <w:bodyDiv w:val="1"/>
      <w:marLeft w:val="0"/>
      <w:marRight w:val="0"/>
      <w:marTop w:val="0"/>
      <w:marBottom w:val="0"/>
      <w:divBdr>
        <w:top w:val="none" w:sz="0" w:space="0" w:color="auto"/>
        <w:left w:val="none" w:sz="0" w:space="0" w:color="auto"/>
        <w:bottom w:val="none" w:sz="0" w:space="0" w:color="auto"/>
        <w:right w:val="none" w:sz="0" w:space="0" w:color="auto"/>
      </w:divBdr>
    </w:div>
    <w:div w:id="1485196248">
      <w:bodyDiv w:val="1"/>
      <w:marLeft w:val="0"/>
      <w:marRight w:val="0"/>
      <w:marTop w:val="0"/>
      <w:marBottom w:val="0"/>
      <w:divBdr>
        <w:top w:val="none" w:sz="0" w:space="0" w:color="auto"/>
        <w:left w:val="none" w:sz="0" w:space="0" w:color="auto"/>
        <w:bottom w:val="none" w:sz="0" w:space="0" w:color="auto"/>
        <w:right w:val="none" w:sz="0" w:space="0" w:color="auto"/>
      </w:divBdr>
    </w:div>
    <w:div w:id="1552377827">
      <w:bodyDiv w:val="1"/>
      <w:marLeft w:val="0"/>
      <w:marRight w:val="0"/>
      <w:marTop w:val="0"/>
      <w:marBottom w:val="0"/>
      <w:divBdr>
        <w:top w:val="none" w:sz="0" w:space="0" w:color="auto"/>
        <w:left w:val="none" w:sz="0" w:space="0" w:color="auto"/>
        <w:bottom w:val="none" w:sz="0" w:space="0" w:color="auto"/>
        <w:right w:val="none" w:sz="0" w:space="0" w:color="auto"/>
      </w:divBdr>
    </w:div>
    <w:div w:id="1600408231">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644458161">
      <w:bodyDiv w:val="1"/>
      <w:marLeft w:val="0"/>
      <w:marRight w:val="0"/>
      <w:marTop w:val="0"/>
      <w:marBottom w:val="0"/>
      <w:divBdr>
        <w:top w:val="none" w:sz="0" w:space="0" w:color="auto"/>
        <w:left w:val="none" w:sz="0" w:space="0" w:color="auto"/>
        <w:bottom w:val="none" w:sz="0" w:space="0" w:color="auto"/>
        <w:right w:val="none" w:sz="0" w:space="0" w:color="auto"/>
      </w:divBdr>
    </w:div>
    <w:div w:id="1697853602">
      <w:bodyDiv w:val="1"/>
      <w:marLeft w:val="0"/>
      <w:marRight w:val="0"/>
      <w:marTop w:val="0"/>
      <w:marBottom w:val="0"/>
      <w:divBdr>
        <w:top w:val="none" w:sz="0" w:space="0" w:color="auto"/>
        <w:left w:val="none" w:sz="0" w:space="0" w:color="auto"/>
        <w:bottom w:val="none" w:sz="0" w:space="0" w:color="auto"/>
        <w:right w:val="none" w:sz="0" w:space="0" w:color="auto"/>
      </w:divBdr>
    </w:div>
    <w:div w:id="1743603690">
      <w:bodyDiv w:val="1"/>
      <w:marLeft w:val="0"/>
      <w:marRight w:val="0"/>
      <w:marTop w:val="0"/>
      <w:marBottom w:val="0"/>
      <w:divBdr>
        <w:top w:val="none" w:sz="0" w:space="0" w:color="auto"/>
        <w:left w:val="none" w:sz="0" w:space="0" w:color="auto"/>
        <w:bottom w:val="none" w:sz="0" w:space="0" w:color="auto"/>
        <w:right w:val="none" w:sz="0" w:space="0" w:color="auto"/>
      </w:divBdr>
    </w:div>
    <w:div w:id="1772892709">
      <w:bodyDiv w:val="1"/>
      <w:marLeft w:val="0"/>
      <w:marRight w:val="0"/>
      <w:marTop w:val="0"/>
      <w:marBottom w:val="0"/>
      <w:divBdr>
        <w:top w:val="none" w:sz="0" w:space="0" w:color="auto"/>
        <w:left w:val="none" w:sz="0" w:space="0" w:color="auto"/>
        <w:bottom w:val="none" w:sz="0" w:space="0" w:color="auto"/>
        <w:right w:val="none" w:sz="0" w:space="0" w:color="auto"/>
      </w:divBdr>
    </w:div>
    <w:div w:id="1795442210">
      <w:bodyDiv w:val="1"/>
      <w:marLeft w:val="0"/>
      <w:marRight w:val="0"/>
      <w:marTop w:val="0"/>
      <w:marBottom w:val="0"/>
      <w:divBdr>
        <w:top w:val="none" w:sz="0" w:space="0" w:color="auto"/>
        <w:left w:val="none" w:sz="0" w:space="0" w:color="auto"/>
        <w:bottom w:val="none" w:sz="0" w:space="0" w:color="auto"/>
        <w:right w:val="none" w:sz="0" w:space="0" w:color="auto"/>
      </w:divBdr>
    </w:div>
    <w:div w:id="1938126622">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90223992">
      <w:bodyDiv w:val="1"/>
      <w:marLeft w:val="0"/>
      <w:marRight w:val="0"/>
      <w:marTop w:val="0"/>
      <w:marBottom w:val="0"/>
      <w:divBdr>
        <w:top w:val="none" w:sz="0" w:space="0" w:color="auto"/>
        <w:left w:val="none" w:sz="0" w:space="0" w:color="auto"/>
        <w:bottom w:val="none" w:sz="0" w:space="0" w:color="auto"/>
        <w:right w:val="none" w:sz="0" w:space="0" w:color="auto"/>
      </w:divBdr>
    </w:div>
    <w:div w:id="2114202604">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www.ncbi.nlm.nih.gov/pubmed/?term=Arnould%20CL%5BAuthor%5D&amp;cauthor=true&amp;cauthor_uid=15181556" TargetMode="External"/><Relationship Id="rId21" Type="http://schemas.openxmlformats.org/officeDocument/2006/relationships/hyperlink" Target="https://www.hhs.gov/nvpo/index.html" TargetMode="External"/><Relationship Id="rId34" Type="http://schemas.openxmlformats.org/officeDocument/2006/relationships/hyperlink" Target="https://dx.doi.org/10.2139/ssrn.3209929" TargetMode="External"/><Relationship Id="rId42" Type="http://schemas.openxmlformats.org/officeDocument/2006/relationships/hyperlink" Target="https://www.ncbi.nlm.nih.gov/pubmed/?term=Cross%20JT%5BAuthor%5D&amp;cauthor=true&amp;cauthor_uid=15181556" TargetMode="External"/><Relationship Id="rId47" Type="http://schemas.openxmlformats.org/officeDocument/2006/relationships/hyperlink" Target="http://dx.doi.org/10.1016/j.vaccine.2019.03.003" TargetMode="External"/><Relationship Id="rId50" Type="http://schemas.openxmlformats.org/officeDocument/2006/relationships/hyperlink" Target="https://www.oberlo.com/blog/social-media-marketing-statistics" TargetMode="External"/><Relationship Id="rId55" Type="http://schemas.openxmlformats.org/officeDocument/2006/relationships/hyperlink" Target="https://www.ncbi.nlm.nih.gov/pubmed/?term=Salath%C3%A9%20M%5BAuthor%5D&amp;cauthor=true&amp;cauthor_uid=22022249"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onlinelibrary.wiley.com/action/doSearch?ContribAuthorStored=Carrieri%2C+Vincenzo" TargetMode="External"/><Relationship Id="rId11" Type="http://schemas.openxmlformats.org/officeDocument/2006/relationships/footer" Target="footer3.xml"/><Relationship Id="rId24" Type="http://schemas.openxmlformats.org/officeDocument/2006/relationships/hyperlink" Target="http://twitter.com/" TargetMode="External"/><Relationship Id="rId32" Type="http://schemas.openxmlformats.org/officeDocument/2006/relationships/hyperlink" Target="https://www.cdc.gov/vaccines/imz-managers/coverage/childvaxview/interactive-reports/trend/index.html" TargetMode="External"/><Relationship Id="rId37" Type="http://schemas.openxmlformats.org/officeDocument/2006/relationships/hyperlink" Target="https://www.ncbi.nlm.nih.gov/pubmed/?term=Fredrickson%20DD%5BAuthor%5D&amp;cauthor=true&amp;cauthor_uid=15181556" TargetMode="External"/><Relationship Id="rId40" Type="http://schemas.openxmlformats.org/officeDocument/2006/relationships/hyperlink" Target="https://www.ncbi.nlm.nih.gov/pubmed/?term=Kennen%20EM%5BAuthor%5D&amp;cauthor=true&amp;cauthor_uid=15181556" TargetMode="External"/><Relationship Id="rId45" Type="http://schemas.openxmlformats.org/officeDocument/2006/relationships/hyperlink" Target="https://doi.org/10.1016/j.vaccine.2019.06.086" TargetMode="External"/><Relationship Id="rId53" Type="http://schemas.openxmlformats.org/officeDocument/2006/relationships/hyperlink" Target="https://doi.org/10.1093/eurpub/cky144" TargetMode="External"/><Relationship Id="rId58" Type="http://schemas.openxmlformats.org/officeDocument/2006/relationships/hyperlink" Target="https://historycooperative.org/the-history-of-social-media/"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vaccines.gov/" TargetMode="External"/><Relationship Id="rId27" Type="http://schemas.openxmlformats.org/officeDocument/2006/relationships/image" Target="media/image10.png"/><Relationship Id="rId30" Type="http://schemas.openxmlformats.org/officeDocument/2006/relationships/hyperlink" Target="https://doi.org/10.1002/hec.3937" TargetMode="External"/><Relationship Id="rId35" Type="http://schemas.openxmlformats.org/officeDocument/2006/relationships/hyperlink" Target="https://blog.twitter.com/en_us/topics/company/2017/Our-Approach-Bots-Misinformation.html" TargetMode="External"/><Relationship Id="rId43" Type="http://schemas.openxmlformats.org/officeDocument/2006/relationships/hyperlink" Target="https://www.ncbi.nlm.nih.gov/pubmed/?term=Bocchini%20JA%20Jr%5BAuthor%5D&amp;cauthor=true&amp;cauthor_uid=15181556" TargetMode="External"/><Relationship Id="rId48" Type="http://schemas.openxmlformats.org/officeDocument/2006/relationships/hyperlink" Target="https://www.who.int/news-room/fact-sheets/detail/measles" TargetMode="External"/><Relationship Id="rId56" Type="http://schemas.openxmlformats.org/officeDocument/2006/relationships/hyperlink" Target="https://doi.org/10.1080/1369118X.2017.1418406" TargetMode="External"/><Relationship Id="rId8" Type="http://schemas.openxmlformats.org/officeDocument/2006/relationships/footer" Target="footer1.xml"/><Relationship Id="rId51" Type="http://schemas.openxmlformats.org/officeDocument/2006/relationships/hyperlink" Target="https://www.facebook.com/facebookmedia/blog/working-to-stop-misinformation-and-false-new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facebook.com/l.php?u=http%3A%2F%2Fwww.thenewsliteracyproject.org%2F%3Ffbclid%3DIwAR0Wbb5aidKjz4_S6sY0vi80wiQpIYSPUw-4PWgKyyi8C3N1Q-k44O88w1g&amp;h=AT3B7oFHmsMGPQAsU0OpVvnD8Fg0rxW9zxsgG1p7hFMlLmCUriLl2E42qAGLUfsDOjqn2nehV4OZdqXXxRLN_S2qqzyvTvb0bvCm59E9UFKaavfOnas7eTonbVaz6OGbtay6XXGCnqzwRIjhrjANzKmtk3xIt3Nb1ahTlw" TargetMode="External"/><Relationship Id="rId25" Type="http://schemas.openxmlformats.org/officeDocument/2006/relationships/image" Target="media/image8.png"/><Relationship Id="rId33" Type="http://schemas.openxmlformats.org/officeDocument/2006/relationships/hyperlink" Target="https://ideas.repec.org/p/nbr/nberwo/25223.html" TargetMode="External"/><Relationship Id="rId38" Type="http://schemas.openxmlformats.org/officeDocument/2006/relationships/hyperlink" Target="https://www.ncbi.nlm.nih.gov/pubmed/?term=Davis%20TC%5BAuthor%5D&amp;cauthor=true&amp;cauthor_uid=15181556" TargetMode="External"/><Relationship Id="rId46" Type="http://schemas.openxmlformats.org/officeDocument/2006/relationships/hyperlink" Target="https://blog.twitter.com/en_us/topics/company/2019/helping-you-find-reliable-public-health-information-on-twitter.html" TargetMode="External"/><Relationship Id="rId59" Type="http://schemas.openxmlformats.org/officeDocument/2006/relationships/hyperlink" Target="https://www.vaccines.gov/basics/types" TargetMode="External"/><Relationship Id="rId20" Type="http://schemas.openxmlformats.org/officeDocument/2006/relationships/hyperlink" Target="https://support.twitter.com/articles/76915" TargetMode="External"/><Relationship Id="rId41" Type="http://schemas.openxmlformats.org/officeDocument/2006/relationships/hyperlink" Target="https://www.ncbi.nlm.nih.gov/pubmed/?term=Hurniston%20SG%5BAuthor%5D&amp;cauthor=true&amp;cauthor_uid=15181556" TargetMode="External"/><Relationship Id="rId54" Type="http://schemas.openxmlformats.org/officeDocument/2006/relationships/hyperlink" Target="https://www.ahip.org/vaccines-save-live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mobile.twitter.com/" TargetMode="External"/><Relationship Id="rId28" Type="http://schemas.openxmlformats.org/officeDocument/2006/relationships/hyperlink" Target="https://www.ncbi.nlm.nih.gov/pubmed/?term=Basch%20CH%20Ed.D.%2C%20M.P.H%5BAuthor%5D&amp;cauthor=true&amp;cauthor_uid=30570379" TargetMode="External"/><Relationship Id="rId36" Type="http://schemas.openxmlformats.org/officeDocument/2006/relationships/hyperlink" Target="https://doi.org/10.1016/j.vaccine.2017.04.060" TargetMode="External"/><Relationship Id="rId49" Type="http://schemas.openxmlformats.org/officeDocument/2006/relationships/hyperlink" Target="https://doi.org/10.1542/aapnews.2015365-14" TargetMode="External"/><Relationship Id="rId57" Type="http://schemas.openxmlformats.org/officeDocument/2006/relationships/hyperlink" Target="https://www.who.int/emergencies/ten-threats-to-global-health-in-2019" TargetMode="External"/><Relationship Id="rId10" Type="http://schemas.openxmlformats.org/officeDocument/2006/relationships/footer" Target="footer2.xml"/><Relationship Id="rId31" Type="http://schemas.openxmlformats.org/officeDocument/2006/relationships/hyperlink" Target="https://doi.org/10.1080/2331205X.2017.1390853" TargetMode="External"/><Relationship Id="rId44" Type="http://schemas.openxmlformats.org/officeDocument/2006/relationships/hyperlink" Target="https://www.ncbi.nlm.nih.gov/pubmed/15181556" TargetMode="External"/><Relationship Id="rId52" Type="http://schemas.openxmlformats.org/officeDocument/2006/relationships/hyperlink" Target="https://www.buzzfeednews.com/article/carolineodonovan/youtube-just-demonetized-anti-vax-channels" TargetMode="External"/><Relationship Id="rId60" Type="http://schemas.openxmlformats.org/officeDocument/2006/relationships/hyperlink" Target="https://doi.org/10.1016/j.vaccine.2019.09.019" TargetMode="Externa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A279ED117C434B997C448E65BAF4B0"/>
        <w:category>
          <w:name w:val="General"/>
          <w:gallery w:val="placeholder"/>
        </w:category>
        <w:types>
          <w:type w:val="bbPlcHdr"/>
        </w:types>
        <w:behaviors>
          <w:behavior w:val="content"/>
        </w:behaviors>
        <w:guid w:val="{5B931F64-1360-454B-A2BD-5C01034D633B}"/>
      </w:docPartPr>
      <w:docPartBody>
        <w:p w:rsidR="00E56045" w:rsidRDefault="00E56045">
          <w:pPr>
            <w:pStyle w:val="C4A279ED117C434B997C448E65BAF4B0"/>
          </w:pPr>
          <w:r w:rsidRPr="00174952">
            <w:rPr>
              <w:color w:val="A6A6A6" w:themeColor="background1" w:themeShade="A6"/>
            </w:rPr>
            <w:t>Click to choose your degree</w:t>
          </w:r>
        </w:p>
      </w:docPartBody>
    </w:docPart>
    <w:docPart>
      <w:docPartPr>
        <w:name w:val="BBF2AB1649364B49A6013790C2E1F75F"/>
        <w:category>
          <w:name w:val="General"/>
          <w:gallery w:val="placeholder"/>
        </w:category>
        <w:types>
          <w:type w:val="bbPlcHdr"/>
        </w:types>
        <w:behaviors>
          <w:behavior w:val="content"/>
        </w:behaviors>
        <w:guid w:val="{CE937824-18DE-4588-8E96-E07501FFA8E6}"/>
      </w:docPartPr>
      <w:docPartBody>
        <w:p w:rsidR="00E56045" w:rsidRDefault="00E56045">
          <w:pPr>
            <w:pStyle w:val="BBF2AB1649364B49A6013790C2E1F75F"/>
          </w:pPr>
          <w:r>
            <w:rPr>
              <w:rStyle w:val="PlaceholderText"/>
            </w:rPr>
            <w:t>Click to choose your school</w:t>
          </w:r>
        </w:p>
      </w:docPartBody>
    </w:docPart>
    <w:docPart>
      <w:docPartPr>
        <w:name w:val="6BF579910AFF466AB226AC98B5B9BD3A"/>
        <w:category>
          <w:name w:val="General"/>
          <w:gallery w:val="placeholder"/>
        </w:category>
        <w:types>
          <w:type w:val="bbPlcHdr"/>
        </w:types>
        <w:behaviors>
          <w:behavior w:val="content"/>
        </w:behaviors>
        <w:guid w:val="{737AAA41-5E20-4749-B056-A7DF30F068DA}"/>
      </w:docPartPr>
      <w:docPartBody>
        <w:p w:rsidR="00E56045" w:rsidRDefault="00E56045">
          <w:pPr>
            <w:pStyle w:val="6BF579910AFF466AB226AC98B5B9BD3A"/>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0461D5"/>
    <w:rsid w:val="000A4FD8"/>
    <w:rsid w:val="00116884"/>
    <w:rsid w:val="001219A5"/>
    <w:rsid w:val="001359AB"/>
    <w:rsid w:val="005E7CD5"/>
    <w:rsid w:val="006C2EF0"/>
    <w:rsid w:val="00AC3DA2"/>
    <w:rsid w:val="00B30850"/>
    <w:rsid w:val="00B36C28"/>
    <w:rsid w:val="00E5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0B6AC-4AE3-4002-A477-524A8625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0</TotalTime>
  <Pages>34</Pages>
  <Words>6581</Words>
  <Characters>42931</Characters>
  <Application>Microsoft Office Word</Application>
  <DocSecurity>0</DocSecurity>
  <Lines>357</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49414</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Pegher, Joanne</cp:lastModifiedBy>
  <cp:revision>2</cp:revision>
  <cp:lastPrinted>2019-12-12T17:51:00Z</cp:lastPrinted>
  <dcterms:created xsi:type="dcterms:W3CDTF">2020-02-24T20:42:00Z</dcterms:created>
  <dcterms:modified xsi:type="dcterms:W3CDTF">2020-02-24T20:42:00Z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