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E6B2249" w14:textId="77777777" w:rsidR="004E3B59" w:rsidRPr="00926768" w:rsidRDefault="003C06D5" w:rsidP="00D74CB6">
      <w:pPr>
        <w:ind w:firstLine="0"/>
      </w:pPr>
      <w:r w:rsidRPr="00926768">
        <w:rPr>
          <w:noProof/>
        </w:rPr>
        <mc:AlternateContent>
          <mc:Choice Requires="wps">
            <w:drawing>
              <wp:inline distT="0" distB="0" distL="0" distR="0" wp14:anchorId="5CA24D9B" wp14:editId="502187DA">
                <wp:extent cx="5943600" cy="8281988"/>
                <wp:effectExtent l="0" t="0" r="0" b="5080"/>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819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9BFD5" w14:textId="3152C134" w:rsidR="00C9221C" w:rsidRDefault="00C9221C" w:rsidP="00494A39">
                            <w:pPr>
                              <w:spacing w:line="240" w:lineRule="auto"/>
                              <w:ind w:firstLine="0"/>
                              <w:jc w:val="center"/>
                              <w:rPr>
                                <w:b/>
                              </w:rPr>
                            </w:pPr>
                            <w:r>
                              <w:rPr>
                                <w:b/>
                              </w:rPr>
                              <w:t>INVESTIGATING THE IMPACT OF HUMAN RIGHTS VIOLATIONS ON ACCESS TO HIV PREVENTION &amp; TREATMENT SERVICES FOR MEN WHO HAVE SEX WITH MEN IN AFRICA</w:t>
                            </w:r>
                          </w:p>
                          <w:p w14:paraId="7C7118A1" w14:textId="77777777" w:rsidR="00C9221C" w:rsidRDefault="00C9221C" w:rsidP="00494A39">
                            <w:pPr>
                              <w:spacing w:line="240" w:lineRule="auto"/>
                              <w:ind w:firstLine="0"/>
                              <w:jc w:val="center"/>
                              <w:rPr>
                                <w:b/>
                              </w:rPr>
                            </w:pPr>
                          </w:p>
                          <w:p w14:paraId="19CAD8EB" w14:textId="77777777" w:rsidR="00C9221C" w:rsidRDefault="00C9221C" w:rsidP="00494A39">
                            <w:pPr>
                              <w:spacing w:line="240" w:lineRule="auto"/>
                              <w:ind w:firstLine="0"/>
                              <w:jc w:val="center"/>
                              <w:rPr>
                                <w:b/>
                              </w:rPr>
                            </w:pPr>
                          </w:p>
                          <w:p w14:paraId="15F06FBD" w14:textId="77777777" w:rsidR="00C9221C" w:rsidRDefault="00C9221C" w:rsidP="00494A39">
                            <w:pPr>
                              <w:spacing w:line="240" w:lineRule="auto"/>
                              <w:ind w:firstLine="0"/>
                              <w:jc w:val="center"/>
                              <w:rPr>
                                <w:b/>
                              </w:rPr>
                            </w:pPr>
                          </w:p>
                          <w:p w14:paraId="43FB5A43" w14:textId="77777777" w:rsidR="00C9221C" w:rsidRDefault="00C9221C" w:rsidP="00494A39">
                            <w:pPr>
                              <w:spacing w:line="240" w:lineRule="auto"/>
                              <w:ind w:firstLine="0"/>
                              <w:jc w:val="center"/>
                              <w:rPr>
                                <w:b/>
                              </w:rPr>
                            </w:pPr>
                          </w:p>
                          <w:p w14:paraId="1CC28373" w14:textId="77777777" w:rsidR="00C9221C" w:rsidRDefault="00C9221C" w:rsidP="00494A39">
                            <w:pPr>
                              <w:spacing w:line="240" w:lineRule="auto"/>
                              <w:ind w:firstLine="0"/>
                              <w:jc w:val="center"/>
                              <w:rPr>
                                <w:b/>
                              </w:rPr>
                            </w:pPr>
                          </w:p>
                          <w:p w14:paraId="6D3994B6" w14:textId="77777777" w:rsidR="00C9221C" w:rsidRDefault="00C9221C" w:rsidP="00494A39">
                            <w:pPr>
                              <w:spacing w:line="240" w:lineRule="auto"/>
                              <w:ind w:firstLine="0"/>
                              <w:jc w:val="center"/>
                              <w:rPr>
                                <w:b/>
                              </w:rPr>
                            </w:pPr>
                          </w:p>
                          <w:p w14:paraId="550B0453" w14:textId="77777777" w:rsidR="00C9221C" w:rsidRDefault="00C9221C" w:rsidP="00494A39">
                            <w:pPr>
                              <w:ind w:firstLine="0"/>
                              <w:jc w:val="center"/>
                            </w:pPr>
                            <w:r>
                              <w:t>by</w:t>
                            </w:r>
                          </w:p>
                          <w:p w14:paraId="22B1C7E2" w14:textId="77777777" w:rsidR="00C9221C" w:rsidRPr="00F73B3E" w:rsidRDefault="00C9221C" w:rsidP="00494A39">
                            <w:pPr>
                              <w:ind w:firstLine="0"/>
                              <w:jc w:val="center"/>
                              <w:rPr>
                                <w:b/>
                              </w:rPr>
                            </w:pPr>
                            <w:r>
                              <w:rPr>
                                <w:b/>
                              </w:rPr>
                              <w:t>Jerone T. Stoner</w:t>
                            </w:r>
                          </w:p>
                          <w:p w14:paraId="194DF9E0" w14:textId="77777777" w:rsidR="00C9221C" w:rsidRDefault="00C9221C" w:rsidP="00494A39">
                            <w:pPr>
                              <w:ind w:firstLine="0"/>
                              <w:jc w:val="center"/>
                            </w:pPr>
                            <w:r>
                              <w:t>BS, Dickinson College, 2015</w:t>
                            </w:r>
                          </w:p>
                          <w:p w14:paraId="5F77D8DF" w14:textId="77777777" w:rsidR="00C9221C" w:rsidRDefault="00C9221C" w:rsidP="00494A39">
                            <w:pPr>
                              <w:spacing w:line="240" w:lineRule="auto"/>
                              <w:ind w:firstLine="0"/>
                              <w:jc w:val="center"/>
                            </w:pPr>
                          </w:p>
                          <w:p w14:paraId="13C7BC54" w14:textId="77777777" w:rsidR="00C9221C" w:rsidRPr="00834193" w:rsidRDefault="00C9221C" w:rsidP="00494A39">
                            <w:pPr>
                              <w:spacing w:line="240" w:lineRule="auto"/>
                              <w:ind w:firstLine="0"/>
                              <w:jc w:val="center"/>
                              <w:rPr>
                                <w:noProof/>
                              </w:rPr>
                            </w:pPr>
                          </w:p>
                          <w:p w14:paraId="7090A9C5" w14:textId="77777777" w:rsidR="00C9221C" w:rsidRDefault="00C9221C" w:rsidP="00494A39">
                            <w:pPr>
                              <w:spacing w:line="240" w:lineRule="auto"/>
                              <w:ind w:firstLine="0"/>
                              <w:jc w:val="center"/>
                              <w:rPr>
                                <w:b/>
                              </w:rPr>
                            </w:pPr>
                          </w:p>
                          <w:p w14:paraId="78CDE0CD" w14:textId="77777777" w:rsidR="00C9221C" w:rsidRDefault="00C9221C" w:rsidP="00494A39">
                            <w:pPr>
                              <w:spacing w:line="240" w:lineRule="auto"/>
                              <w:ind w:firstLine="0"/>
                              <w:jc w:val="center"/>
                              <w:rPr>
                                <w:b/>
                              </w:rPr>
                            </w:pPr>
                          </w:p>
                          <w:p w14:paraId="0D360A98" w14:textId="77777777" w:rsidR="00C9221C" w:rsidRDefault="00C9221C" w:rsidP="00494A39">
                            <w:pPr>
                              <w:spacing w:line="240" w:lineRule="auto"/>
                              <w:ind w:firstLine="0"/>
                              <w:jc w:val="center"/>
                              <w:rPr>
                                <w:b/>
                              </w:rPr>
                            </w:pPr>
                          </w:p>
                          <w:p w14:paraId="6D410EE8" w14:textId="77777777" w:rsidR="00C9221C" w:rsidRDefault="00C9221C" w:rsidP="00494A39">
                            <w:pPr>
                              <w:spacing w:line="240" w:lineRule="auto"/>
                              <w:ind w:firstLine="0"/>
                              <w:jc w:val="center"/>
                              <w:rPr>
                                <w:b/>
                              </w:rPr>
                            </w:pPr>
                          </w:p>
                          <w:p w14:paraId="73E5C221" w14:textId="77777777" w:rsidR="00C9221C" w:rsidRDefault="00C9221C" w:rsidP="00494A39">
                            <w:pPr>
                              <w:spacing w:line="240" w:lineRule="auto"/>
                              <w:ind w:firstLine="0"/>
                              <w:jc w:val="center"/>
                              <w:rPr>
                                <w:b/>
                              </w:rPr>
                            </w:pPr>
                          </w:p>
                          <w:p w14:paraId="505562E6" w14:textId="77777777" w:rsidR="00C9221C" w:rsidRDefault="00C9221C" w:rsidP="00494A39">
                            <w:pPr>
                              <w:spacing w:line="240" w:lineRule="auto"/>
                              <w:ind w:firstLine="0"/>
                              <w:jc w:val="center"/>
                              <w:rPr>
                                <w:b/>
                              </w:rPr>
                            </w:pPr>
                          </w:p>
                          <w:p w14:paraId="76BFF595" w14:textId="77777777" w:rsidR="00C9221C" w:rsidRDefault="00C9221C" w:rsidP="00494A39">
                            <w:pPr>
                              <w:spacing w:line="240" w:lineRule="auto"/>
                              <w:ind w:firstLine="0"/>
                              <w:jc w:val="center"/>
                              <w:rPr>
                                <w:b/>
                              </w:rPr>
                            </w:pPr>
                          </w:p>
                          <w:p w14:paraId="3D3D41C7" w14:textId="77777777" w:rsidR="00C9221C" w:rsidRDefault="00C9221C" w:rsidP="00494A39">
                            <w:pPr>
                              <w:spacing w:line="240" w:lineRule="auto"/>
                              <w:ind w:firstLine="0"/>
                              <w:jc w:val="center"/>
                              <w:rPr>
                                <w:b/>
                              </w:rPr>
                            </w:pPr>
                          </w:p>
                          <w:p w14:paraId="72113174" w14:textId="77777777" w:rsidR="00C9221C" w:rsidRDefault="00C9221C" w:rsidP="00494A39">
                            <w:pPr>
                              <w:ind w:firstLine="0"/>
                              <w:jc w:val="center"/>
                            </w:pPr>
                            <w:r>
                              <w:t>Submitted to the Graduate Faculty of</w:t>
                            </w:r>
                          </w:p>
                          <w:p w14:paraId="18A317E5" w14:textId="28726DBA" w:rsidR="00C9221C" w:rsidRDefault="00C9221C" w:rsidP="00494A39">
                            <w:pPr>
                              <w:ind w:firstLine="0"/>
                              <w:jc w:val="center"/>
                            </w:pPr>
                            <w:r>
                              <w:t xml:space="preserve">the Department of Infectious Diseases and Microbiology </w:t>
                            </w:r>
                          </w:p>
                          <w:p w14:paraId="43D85D45" w14:textId="77777777" w:rsidR="00C9221C" w:rsidRDefault="00C9221C" w:rsidP="00494A39">
                            <w:pPr>
                              <w:ind w:firstLine="0"/>
                              <w:jc w:val="center"/>
                            </w:pPr>
                            <w:r>
                              <w:t xml:space="preserve">Graduate School of Public Health in partial fulfillment </w:t>
                            </w:r>
                          </w:p>
                          <w:p w14:paraId="5E7EF8EE" w14:textId="77777777" w:rsidR="00C9221C" w:rsidRDefault="00C9221C" w:rsidP="00494A39">
                            <w:pPr>
                              <w:ind w:firstLine="0"/>
                              <w:jc w:val="center"/>
                            </w:pPr>
                            <w:r>
                              <w:t>of the requirements for the degree of</w:t>
                            </w:r>
                          </w:p>
                          <w:p w14:paraId="4820ACA2" w14:textId="77777777" w:rsidR="00C9221C" w:rsidRDefault="00C9221C" w:rsidP="00494A39">
                            <w:pPr>
                              <w:spacing w:line="240" w:lineRule="auto"/>
                              <w:ind w:firstLine="0"/>
                              <w:jc w:val="center"/>
                            </w:pPr>
                            <w:r>
                              <w:t>Master of Public Health</w:t>
                            </w:r>
                          </w:p>
                          <w:p w14:paraId="288BAB74" w14:textId="77777777" w:rsidR="00C9221C" w:rsidRDefault="00C9221C" w:rsidP="00494A39">
                            <w:pPr>
                              <w:spacing w:line="240" w:lineRule="auto"/>
                              <w:ind w:firstLine="0"/>
                              <w:jc w:val="center"/>
                            </w:pPr>
                          </w:p>
                          <w:p w14:paraId="113D4A80" w14:textId="77777777" w:rsidR="00C9221C" w:rsidRDefault="00C9221C" w:rsidP="00494A39">
                            <w:pPr>
                              <w:spacing w:line="240" w:lineRule="auto"/>
                              <w:ind w:firstLine="0"/>
                              <w:jc w:val="center"/>
                            </w:pPr>
                          </w:p>
                          <w:p w14:paraId="775FBD4E" w14:textId="77777777" w:rsidR="00C9221C" w:rsidRDefault="00C9221C" w:rsidP="00494A39">
                            <w:pPr>
                              <w:spacing w:line="240" w:lineRule="auto"/>
                              <w:ind w:firstLine="0"/>
                              <w:jc w:val="center"/>
                            </w:pPr>
                          </w:p>
                          <w:p w14:paraId="2EEE4B01" w14:textId="77777777" w:rsidR="00C9221C" w:rsidRDefault="00C9221C" w:rsidP="00494A39">
                            <w:pPr>
                              <w:spacing w:line="240" w:lineRule="auto"/>
                              <w:ind w:firstLine="0"/>
                              <w:jc w:val="center"/>
                            </w:pPr>
                          </w:p>
                          <w:p w14:paraId="06C02DF9" w14:textId="77777777" w:rsidR="00C9221C" w:rsidRDefault="00C9221C" w:rsidP="00494A39">
                            <w:pPr>
                              <w:spacing w:line="240" w:lineRule="auto"/>
                              <w:ind w:firstLine="0"/>
                              <w:jc w:val="center"/>
                            </w:pPr>
                          </w:p>
                          <w:p w14:paraId="15B05D4F" w14:textId="77777777" w:rsidR="00C9221C" w:rsidRDefault="00C9221C" w:rsidP="00494A39">
                            <w:pPr>
                              <w:spacing w:line="240" w:lineRule="auto"/>
                              <w:ind w:firstLine="0"/>
                              <w:jc w:val="center"/>
                            </w:pPr>
                          </w:p>
                          <w:p w14:paraId="29F86DDA" w14:textId="77777777" w:rsidR="00C9221C" w:rsidRDefault="00C9221C" w:rsidP="00494A39">
                            <w:pPr>
                              <w:spacing w:line="240" w:lineRule="auto"/>
                              <w:ind w:firstLine="0"/>
                              <w:jc w:val="center"/>
                            </w:pPr>
                          </w:p>
                          <w:p w14:paraId="3A9B08FB" w14:textId="77777777" w:rsidR="00C9221C" w:rsidRDefault="00C9221C" w:rsidP="00494A39">
                            <w:pPr>
                              <w:spacing w:line="240" w:lineRule="auto"/>
                              <w:ind w:firstLine="0"/>
                              <w:jc w:val="center"/>
                            </w:pPr>
                          </w:p>
                          <w:p w14:paraId="68B45548" w14:textId="77777777" w:rsidR="00C9221C" w:rsidRDefault="00C9221C" w:rsidP="00494A39">
                            <w:pPr>
                              <w:spacing w:line="240" w:lineRule="auto"/>
                              <w:ind w:firstLine="0"/>
                              <w:jc w:val="center"/>
                            </w:pPr>
                          </w:p>
                          <w:p w14:paraId="69388BA9" w14:textId="77777777" w:rsidR="00C9221C" w:rsidRPr="00AB08F3" w:rsidRDefault="00C9221C" w:rsidP="00494A39">
                            <w:pPr>
                              <w:ind w:firstLine="0"/>
                              <w:jc w:val="center"/>
                            </w:pPr>
                            <w:r w:rsidRPr="00AB08F3">
                              <w:t>University of Pittsburg</w:t>
                            </w:r>
                            <w:r>
                              <w:t>h</w:t>
                            </w:r>
                          </w:p>
                          <w:p w14:paraId="3952D0CD" w14:textId="77777777" w:rsidR="00C9221C" w:rsidRPr="00AB08F3" w:rsidRDefault="00C9221C" w:rsidP="00494A39">
                            <w:pPr>
                              <w:ind w:firstLine="0"/>
                              <w:jc w:val="center"/>
                              <w:rPr>
                                <w:noProof/>
                              </w:rPr>
                            </w:pPr>
                            <w:r>
                              <w:t>2017</w:t>
                            </w:r>
                          </w:p>
                          <w:p w14:paraId="39210C5C" w14:textId="77777777" w:rsidR="00C9221C" w:rsidRPr="004E3B59" w:rsidRDefault="00C9221C" w:rsidP="00494A39">
                            <w:pPr>
                              <w:ind w:firstLine="0"/>
                              <w:jc w:val="center"/>
                              <w:rPr>
                                <w:b/>
                              </w:rPr>
                            </w:pP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A24D9B" id="_x0000_t202" coordsize="21600,21600" o:spt="202" path="m,l,21600r21600,l21600,xe">
                <v:stroke joinstyle="miter"/>
                <v:path gradientshapeok="t" o:connecttype="rect"/>
              </v:shapetype>
              <v:shape id="Text Box 14" o:spid="_x0000_s1026" type="#_x0000_t202" style="width:468pt;height:6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" stroked="f">
                <v:textbox inset="0,0,0,0">
                  <w:txbxContent>
                    <w:p w14:paraId="22E9BFD5" w14:textId="3152C134" w:rsidR="00C9221C" w:rsidRDefault="00C9221C" w:rsidP="00494A39">
                      <w:pPr>
                        <w:spacing w:line="240" w:lineRule="auto"/>
                        <w:ind w:firstLine="0"/>
                        <w:jc w:val="center"/>
                        <w:rPr>
                          <w:b/>
                        </w:rPr>
                      </w:pPr>
                      <w:r>
                        <w:rPr>
                          <w:b/>
                        </w:rPr>
                        <w:t>INVESTIGATING THE IMPACT OF HUMAN RIGHTS VIOLATIONS ON ACCESS TO HIV PREVENTION &amp; TREATMENT SERVICES FOR MEN WHO HAVE SEX WITH MEN IN AFRICA</w:t>
                      </w:r>
                    </w:p>
                    <w:p w14:paraId="7C7118A1" w14:textId="77777777" w:rsidR="00C9221C" w:rsidRDefault="00C9221C" w:rsidP="00494A39">
                      <w:pPr>
                        <w:spacing w:line="240" w:lineRule="auto"/>
                        <w:ind w:firstLine="0"/>
                        <w:jc w:val="center"/>
                        <w:rPr>
                          <w:b/>
                        </w:rPr>
                      </w:pPr>
                    </w:p>
                    <w:p w14:paraId="19CAD8EB" w14:textId="77777777" w:rsidR="00C9221C" w:rsidRDefault="00C9221C" w:rsidP="00494A39">
                      <w:pPr>
                        <w:spacing w:line="240" w:lineRule="auto"/>
                        <w:ind w:firstLine="0"/>
                        <w:jc w:val="center"/>
                        <w:rPr>
                          <w:b/>
                        </w:rPr>
                      </w:pPr>
                    </w:p>
                    <w:p w14:paraId="15F06FBD" w14:textId="77777777" w:rsidR="00C9221C" w:rsidRDefault="00C9221C" w:rsidP="00494A39">
                      <w:pPr>
                        <w:spacing w:line="240" w:lineRule="auto"/>
                        <w:ind w:firstLine="0"/>
                        <w:jc w:val="center"/>
                        <w:rPr>
                          <w:b/>
                        </w:rPr>
                      </w:pPr>
                    </w:p>
                    <w:p w14:paraId="43FB5A43" w14:textId="77777777" w:rsidR="00C9221C" w:rsidRDefault="00C9221C" w:rsidP="00494A39">
                      <w:pPr>
                        <w:spacing w:line="240" w:lineRule="auto"/>
                        <w:ind w:firstLine="0"/>
                        <w:jc w:val="center"/>
                        <w:rPr>
                          <w:b/>
                        </w:rPr>
                      </w:pPr>
                    </w:p>
                    <w:p w14:paraId="1CC28373" w14:textId="77777777" w:rsidR="00C9221C" w:rsidRDefault="00C9221C" w:rsidP="00494A39">
                      <w:pPr>
                        <w:spacing w:line="240" w:lineRule="auto"/>
                        <w:ind w:firstLine="0"/>
                        <w:jc w:val="center"/>
                        <w:rPr>
                          <w:b/>
                        </w:rPr>
                      </w:pPr>
                    </w:p>
                    <w:p w14:paraId="6D3994B6" w14:textId="77777777" w:rsidR="00C9221C" w:rsidRDefault="00C9221C" w:rsidP="00494A39">
                      <w:pPr>
                        <w:spacing w:line="240" w:lineRule="auto"/>
                        <w:ind w:firstLine="0"/>
                        <w:jc w:val="center"/>
                        <w:rPr>
                          <w:b/>
                        </w:rPr>
                      </w:pPr>
                    </w:p>
                    <w:p w14:paraId="550B0453" w14:textId="77777777" w:rsidR="00C9221C" w:rsidRDefault="00C9221C" w:rsidP="00494A39">
                      <w:pPr>
                        <w:ind w:firstLine="0"/>
                        <w:jc w:val="center"/>
                      </w:pPr>
                      <w:r>
                        <w:t>by</w:t>
                      </w:r>
                    </w:p>
                    <w:p w14:paraId="22B1C7E2" w14:textId="77777777" w:rsidR="00C9221C" w:rsidRPr="00F73B3E" w:rsidRDefault="00C9221C" w:rsidP="00494A39">
                      <w:pPr>
                        <w:ind w:firstLine="0"/>
                        <w:jc w:val="center"/>
                        <w:rPr>
                          <w:b/>
                        </w:rPr>
                      </w:pPr>
                      <w:r>
                        <w:rPr>
                          <w:b/>
                        </w:rPr>
                        <w:t>Jerone T. Stoner</w:t>
                      </w:r>
                    </w:p>
                    <w:p w14:paraId="194DF9E0" w14:textId="77777777" w:rsidR="00C9221C" w:rsidRDefault="00C9221C" w:rsidP="00494A39">
                      <w:pPr>
                        <w:ind w:firstLine="0"/>
                        <w:jc w:val="center"/>
                      </w:pPr>
                      <w:r>
                        <w:t>BS, Dickinson College, 2015</w:t>
                      </w:r>
                    </w:p>
                    <w:p w14:paraId="5F77D8DF" w14:textId="77777777" w:rsidR="00C9221C" w:rsidRDefault="00C9221C" w:rsidP="00494A39">
                      <w:pPr>
                        <w:spacing w:line="240" w:lineRule="auto"/>
                        <w:ind w:firstLine="0"/>
                        <w:jc w:val="center"/>
                      </w:pPr>
                    </w:p>
                    <w:p w14:paraId="13C7BC54" w14:textId="77777777" w:rsidR="00C9221C" w:rsidRPr="00834193" w:rsidRDefault="00C9221C" w:rsidP="00494A39">
                      <w:pPr>
                        <w:spacing w:line="240" w:lineRule="auto"/>
                        <w:ind w:firstLine="0"/>
                        <w:jc w:val="center"/>
                        <w:rPr>
                          <w:noProof/>
                        </w:rPr>
                      </w:pPr>
                    </w:p>
                    <w:p w14:paraId="7090A9C5" w14:textId="77777777" w:rsidR="00C9221C" w:rsidRDefault="00C9221C" w:rsidP="00494A39">
                      <w:pPr>
                        <w:spacing w:line="240" w:lineRule="auto"/>
                        <w:ind w:firstLine="0"/>
                        <w:jc w:val="center"/>
                        <w:rPr>
                          <w:b/>
                        </w:rPr>
                      </w:pPr>
                    </w:p>
                    <w:p w14:paraId="78CDE0CD" w14:textId="77777777" w:rsidR="00C9221C" w:rsidRDefault="00C9221C" w:rsidP="00494A39">
                      <w:pPr>
                        <w:spacing w:line="240" w:lineRule="auto"/>
                        <w:ind w:firstLine="0"/>
                        <w:jc w:val="center"/>
                        <w:rPr>
                          <w:b/>
                        </w:rPr>
                      </w:pPr>
                    </w:p>
                    <w:p w14:paraId="0D360A98" w14:textId="77777777" w:rsidR="00C9221C" w:rsidRDefault="00C9221C" w:rsidP="00494A39">
                      <w:pPr>
                        <w:spacing w:line="240" w:lineRule="auto"/>
                        <w:ind w:firstLine="0"/>
                        <w:jc w:val="center"/>
                        <w:rPr>
                          <w:b/>
                        </w:rPr>
                      </w:pPr>
                    </w:p>
                    <w:p w14:paraId="6D410EE8" w14:textId="77777777" w:rsidR="00C9221C" w:rsidRDefault="00C9221C" w:rsidP="00494A39">
                      <w:pPr>
                        <w:spacing w:line="240" w:lineRule="auto"/>
                        <w:ind w:firstLine="0"/>
                        <w:jc w:val="center"/>
                        <w:rPr>
                          <w:b/>
                        </w:rPr>
                      </w:pPr>
                    </w:p>
                    <w:p w14:paraId="73E5C221" w14:textId="77777777" w:rsidR="00C9221C" w:rsidRDefault="00C9221C" w:rsidP="00494A39">
                      <w:pPr>
                        <w:spacing w:line="240" w:lineRule="auto"/>
                        <w:ind w:firstLine="0"/>
                        <w:jc w:val="center"/>
                        <w:rPr>
                          <w:b/>
                        </w:rPr>
                      </w:pPr>
                    </w:p>
                    <w:p w14:paraId="505562E6" w14:textId="77777777" w:rsidR="00C9221C" w:rsidRDefault="00C9221C" w:rsidP="00494A39">
                      <w:pPr>
                        <w:spacing w:line="240" w:lineRule="auto"/>
                        <w:ind w:firstLine="0"/>
                        <w:jc w:val="center"/>
                        <w:rPr>
                          <w:b/>
                        </w:rPr>
                      </w:pPr>
                    </w:p>
                    <w:p w14:paraId="76BFF595" w14:textId="77777777" w:rsidR="00C9221C" w:rsidRDefault="00C9221C" w:rsidP="00494A39">
                      <w:pPr>
                        <w:spacing w:line="240" w:lineRule="auto"/>
                        <w:ind w:firstLine="0"/>
                        <w:jc w:val="center"/>
                        <w:rPr>
                          <w:b/>
                        </w:rPr>
                      </w:pPr>
                    </w:p>
                    <w:p w14:paraId="3D3D41C7" w14:textId="77777777" w:rsidR="00C9221C" w:rsidRDefault="00C9221C" w:rsidP="00494A39">
                      <w:pPr>
                        <w:spacing w:line="240" w:lineRule="auto"/>
                        <w:ind w:firstLine="0"/>
                        <w:jc w:val="center"/>
                        <w:rPr>
                          <w:b/>
                        </w:rPr>
                      </w:pPr>
                    </w:p>
                    <w:p w14:paraId="72113174" w14:textId="77777777" w:rsidR="00C9221C" w:rsidRDefault="00C9221C" w:rsidP="00494A39">
                      <w:pPr>
                        <w:ind w:firstLine="0"/>
                        <w:jc w:val="center"/>
                      </w:pPr>
                      <w:r>
                        <w:t>Submitted to the Graduate Faculty of</w:t>
                      </w:r>
                    </w:p>
                    <w:p w14:paraId="18A317E5" w14:textId="28726DBA" w:rsidR="00C9221C" w:rsidRDefault="00C9221C" w:rsidP="00494A39">
                      <w:pPr>
                        <w:ind w:firstLine="0"/>
                        <w:jc w:val="center"/>
                      </w:pPr>
                      <w:r>
                        <w:t xml:space="preserve">the Department of Infectious Diseases and Microbiology </w:t>
                      </w:r>
                    </w:p>
                    <w:p w14:paraId="43D85D45" w14:textId="77777777" w:rsidR="00C9221C" w:rsidRDefault="00C9221C" w:rsidP="00494A39">
                      <w:pPr>
                        <w:ind w:firstLine="0"/>
                        <w:jc w:val="center"/>
                      </w:pPr>
                      <w:r>
                        <w:t xml:space="preserve">Graduate School of Public Health in partial fulfillment </w:t>
                      </w:r>
                    </w:p>
                    <w:p w14:paraId="5E7EF8EE" w14:textId="77777777" w:rsidR="00C9221C" w:rsidRDefault="00C9221C" w:rsidP="00494A39">
                      <w:pPr>
                        <w:ind w:firstLine="0"/>
                        <w:jc w:val="center"/>
                      </w:pPr>
                      <w:r>
                        <w:t>of the requirements for the degree of</w:t>
                      </w:r>
                    </w:p>
                    <w:p w14:paraId="4820ACA2" w14:textId="77777777" w:rsidR="00C9221C" w:rsidRDefault="00C9221C" w:rsidP="00494A39">
                      <w:pPr>
                        <w:spacing w:line="240" w:lineRule="auto"/>
                        <w:ind w:firstLine="0"/>
                        <w:jc w:val="center"/>
                      </w:pPr>
                      <w:r>
                        <w:t>Master of Public Health</w:t>
                      </w:r>
                    </w:p>
                    <w:p w14:paraId="288BAB74" w14:textId="77777777" w:rsidR="00C9221C" w:rsidRDefault="00C9221C" w:rsidP="00494A39">
                      <w:pPr>
                        <w:spacing w:line="240" w:lineRule="auto"/>
                        <w:ind w:firstLine="0"/>
                        <w:jc w:val="center"/>
                      </w:pPr>
                    </w:p>
                    <w:p w14:paraId="113D4A80" w14:textId="77777777" w:rsidR="00C9221C" w:rsidRDefault="00C9221C" w:rsidP="00494A39">
                      <w:pPr>
                        <w:spacing w:line="240" w:lineRule="auto"/>
                        <w:ind w:firstLine="0"/>
                        <w:jc w:val="center"/>
                      </w:pPr>
                    </w:p>
                    <w:p w14:paraId="775FBD4E" w14:textId="77777777" w:rsidR="00C9221C" w:rsidRDefault="00C9221C" w:rsidP="00494A39">
                      <w:pPr>
                        <w:spacing w:line="240" w:lineRule="auto"/>
                        <w:ind w:firstLine="0"/>
                        <w:jc w:val="center"/>
                      </w:pPr>
                    </w:p>
                    <w:p w14:paraId="2EEE4B01" w14:textId="77777777" w:rsidR="00C9221C" w:rsidRDefault="00C9221C" w:rsidP="00494A39">
                      <w:pPr>
                        <w:spacing w:line="240" w:lineRule="auto"/>
                        <w:ind w:firstLine="0"/>
                        <w:jc w:val="center"/>
                      </w:pPr>
                    </w:p>
                    <w:p w14:paraId="06C02DF9" w14:textId="77777777" w:rsidR="00C9221C" w:rsidRDefault="00C9221C" w:rsidP="00494A39">
                      <w:pPr>
                        <w:spacing w:line="240" w:lineRule="auto"/>
                        <w:ind w:firstLine="0"/>
                        <w:jc w:val="center"/>
                      </w:pPr>
                    </w:p>
                    <w:p w14:paraId="15B05D4F" w14:textId="77777777" w:rsidR="00C9221C" w:rsidRDefault="00C9221C" w:rsidP="00494A39">
                      <w:pPr>
                        <w:spacing w:line="240" w:lineRule="auto"/>
                        <w:ind w:firstLine="0"/>
                        <w:jc w:val="center"/>
                      </w:pPr>
                    </w:p>
                    <w:p w14:paraId="29F86DDA" w14:textId="77777777" w:rsidR="00C9221C" w:rsidRDefault="00C9221C" w:rsidP="00494A39">
                      <w:pPr>
                        <w:spacing w:line="240" w:lineRule="auto"/>
                        <w:ind w:firstLine="0"/>
                        <w:jc w:val="center"/>
                      </w:pPr>
                    </w:p>
                    <w:p w14:paraId="3A9B08FB" w14:textId="77777777" w:rsidR="00C9221C" w:rsidRDefault="00C9221C" w:rsidP="00494A39">
                      <w:pPr>
                        <w:spacing w:line="240" w:lineRule="auto"/>
                        <w:ind w:firstLine="0"/>
                        <w:jc w:val="center"/>
                      </w:pPr>
                    </w:p>
                    <w:p w14:paraId="68B45548" w14:textId="77777777" w:rsidR="00C9221C" w:rsidRDefault="00C9221C" w:rsidP="00494A39">
                      <w:pPr>
                        <w:spacing w:line="240" w:lineRule="auto"/>
                        <w:ind w:firstLine="0"/>
                        <w:jc w:val="center"/>
                      </w:pPr>
                    </w:p>
                    <w:p w14:paraId="69388BA9" w14:textId="77777777" w:rsidR="00C9221C" w:rsidRPr="00AB08F3" w:rsidRDefault="00C9221C" w:rsidP="00494A39">
                      <w:pPr>
                        <w:ind w:firstLine="0"/>
                        <w:jc w:val="center"/>
                      </w:pPr>
                      <w:r w:rsidRPr="00AB08F3">
                        <w:t>University of Pittsburg</w:t>
                      </w:r>
                      <w:r>
                        <w:t>h</w:t>
                      </w:r>
                    </w:p>
                    <w:p w14:paraId="3952D0CD" w14:textId="77777777" w:rsidR="00C9221C" w:rsidRPr="00AB08F3" w:rsidRDefault="00C9221C" w:rsidP="00494A39">
                      <w:pPr>
                        <w:ind w:firstLine="0"/>
                        <w:jc w:val="center"/>
                        <w:rPr>
                          <w:noProof/>
                        </w:rPr>
                      </w:pPr>
                      <w:r>
                        <w:t>2017</w:t>
                      </w:r>
                    </w:p>
                    <w:p w14:paraId="39210C5C" w14:textId="77777777" w:rsidR="00C9221C" w:rsidRPr="004E3B59" w:rsidRDefault="00C9221C" w:rsidP="00494A39">
                      <w:pPr>
                        <w:ind w:firstLine="0"/>
                        <w:jc w:val="center"/>
                        <w:rPr>
                          <w:b/>
                        </w:rPr>
                      </w:pPr>
                    </w:p>
                  </w:txbxContent>
                </v:textbox>
                <w10:anchorlock/>
              </v:shape>
            </w:pict>
          </mc:Fallback>
        </mc:AlternateContent>
      </w:r>
    </w:p>
    <w:p w14:paraId="25E3155B" w14:textId="34FA57DF" w:rsidR="00364DB4" w:rsidRPr="00926768" w:rsidRDefault="003C06D5" w:rsidP="002D01B1">
      <w:pPr>
        <w:pStyle w:val="Noindent"/>
      </w:pPr>
      <w:r w:rsidRPr="00926768">
        <w:rPr>
          <w:noProof/>
        </w:rPr>
        <w:lastRenderedPageBreak/>
        <mc:AlternateContent>
          <mc:Choice Requires="wps">
            <w:drawing>
              <wp:inline distT="0" distB="0" distL="0" distR="0" wp14:anchorId="5510E998" wp14:editId="0309D298">
                <wp:extent cx="5943600" cy="7772400"/>
                <wp:effectExtent l="0" t="0" r="0" b="0"/>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7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65BBA" w14:textId="77777777" w:rsidR="00C9221C" w:rsidRDefault="00C9221C" w:rsidP="006B1124">
                            <w:pPr>
                              <w:ind w:firstLine="0"/>
                              <w:jc w:val="center"/>
                            </w:pPr>
                            <w:r>
                              <w:t>UNIVERSITY OF PITTSBURGH</w:t>
                            </w:r>
                          </w:p>
                          <w:p w14:paraId="18399BC1" w14:textId="77777777" w:rsidR="00C9221C" w:rsidRDefault="00C9221C" w:rsidP="00536110">
                            <w:pPr>
                              <w:spacing w:line="240" w:lineRule="auto"/>
                              <w:ind w:firstLine="0"/>
                              <w:jc w:val="center"/>
                            </w:pPr>
                            <w:r>
                              <w:t>GRADUATE SCHOOL OF PUBLIC HEALTH</w:t>
                            </w:r>
                          </w:p>
                          <w:p w14:paraId="751902E4" w14:textId="77777777" w:rsidR="00C9221C" w:rsidRDefault="00C9221C" w:rsidP="00536110">
                            <w:pPr>
                              <w:spacing w:line="240" w:lineRule="auto"/>
                              <w:ind w:firstLine="0"/>
                              <w:jc w:val="center"/>
                            </w:pPr>
                          </w:p>
                          <w:p w14:paraId="5B90E57B" w14:textId="77777777" w:rsidR="00C9221C" w:rsidRDefault="00C9221C" w:rsidP="00536110">
                            <w:pPr>
                              <w:spacing w:line="240" w:lineRule="auto"/>
                              <w:ind w:firstLine="0"/>
                              <w:jc w:val="center"/>
                            </w:pPr>
                          </w:p>
                          <w:p w14:paraId="3DD6DEA5" w14:textId="77777777" w:rsidR="00C9221C" w:rsidRDefault="00C9221C" w:rsidP="00536110">
                            <w:pPr>
                              <w:spacing w:line="240" w:lineRule="auto"/>
                              <w:ind w:firstLine="0"/>
                              <w:jc w:val="center"/>
                            </w:pPr>
                          </w:p>
                          <w:p w14:paraId="7728465E" w14:textId="77777777" w:rsidR="00C9221C" w:rsidRDefault="00C9221C" w:rsidP="00536110">
                            <w:pPr>
                              <w:spacing w:line="240" w:lineRule="auto"/>
                              <w:ind w:firstLine="0"/>
                              <w:jc w:val="center"/>
                            </w:pPr>
                          </w:p>
                          <w:p w14:paraId="5F20699A" w14:textId="77777777" w:rsidR="00C9221C" w:rsidRDefault="00C9221C" w:rsidP="00536110">
                            <w:pPr>
                              <w:spacing w:line="240" w:lineRule="auto"/>
                              <w:ind w:firstLine="0"/>
                              <w:jc w:val="center"/>
                            </w:pPr>
                          </w:p>
                          <w:p w14:paraId="798010AF" w14:textId="77777777" w:rsidR="00C9221C" w:rsidRDefault="00C9221C" w:rsidP="006A5780">
                            <w:pPr>
                              <w:ind w:firstLine="0"/>
                              <w:jc w:val="center"/>
                            </w:pPr>
                            <w:r>
                              <w:t>This essay is submitted</w:t>
                            </w:r>
                          </w:p>
                          <w:p w14:paraId="410CFE50" w14:textId="77777777" w:rsidR="00C9221C" w:rsidRDefault="00C9221C" w:rsidP="006A5780">
                            <w:pPr>
                              <w:spacing w:line="240" w:lineRule="auto"/>
                              <w:ind w:firstLine="0"/>
                              <w:jc w:val="center"/>
                            </w:pPr>
                          </w:p>
                          <w:p w14:paraId="2A851CE7" w14:textId="77777777" w:rsidR="00C9221C" w:rsidRDefault="00C9221C" w:rsidP="006B1124">
                            <w:pPr>
                              <w:ind w:firstLine="0"/>
                              <w:jc w:val="center"/>
                            </w:pPr>
                            <w:r>
                              <w:t>by</w:t>
                            </w:r>
                          </w:p>
                          <w:p w14:paraId="4FB29B97" w14:textId="77777777" w:rsidR="00C9221C" w:rsidRDefault="00C9221C" w:rsidP="006A5780">
                            <w:pPr>
                              <w:spacing w:line="240" w:lineRule="auto"/>
                              <w:ind w:firstLine="0"/>
                            </w:pPr>
                          </w:p>
                          <w:p w14:paraId="1207C940" w14:textId="77777777" w:rsidR="00C9221C" w:rsidRDefault="00C9221C" w:rsidP="006A5780">
                            <w:pPr>
                              <w:spacing w:line="240" w:lineRule="auto"/>
                              <w:ind w:firstLine="0"/>
                              <w:jc w:val="center"/>
                            </w:pPr>
                          </w:p>
                          <w:p w14:paraId="4FC0441C" w14:textId="77777777" w:rsidR="00C9221C" w:rsidRDefault="00C9221C" w:rsidP="006A5780">
                            <w:pPr>
                              <w:spacing w:line="240" w:lineRule="auto"/>
                              <w:ind w:firstLine="0"/>
                              <w:jc w:val="center"/>
                            </w:pPr>
                            <w:r>
                              <w:t>Jerone T. Stoner</w:t>
                            </w:r>
                          </w:p>
                          <w:p w14:paraId="1E01D84A" w14:textId="77777777" w:rsidR="00C9221C" w:rsidRDefault="00C9221C" w:rsidP="006A5780">
                            <w:pPr>
                              <w:spacing w:line="240" w:lineRule="auto"/>
                              <w:ind w:firstLine="0"/>
                              <w:jc w:val="center"/>
                            </w:pPr>
                          </w:p>
                          <w:p w14:paraId="5D46D55B" w14:textId="77777777" w:rsidR="00C9221C" w:rsidRDefault="00C9221C" w:rsidP="006A5780">
                            <w:pPr>
                              <w:ind w:firstLine="0"/>
                              <w:jc w:val="center"/>
                            </w:pPr>
                            <w:r>
                              <w:t>on</w:t>
                            </w:r>
                          </w:p>
                          <w:p w14:paraId="0173D9B5" w14:textId="7EAC62B4" w:rsidR="00C9221C" w:rsidRDefault="00C9221C" w:rsidP="006A5780">
                            <w:pPr>
                              <w:ind w:firstLine="0"/>
                              <w:jc w:val="center"/>
                            </w:pPr>
                            <w:r w:rsidRPr="00B43FE1">
                              <w:t>December 1</w:t>
                            </w:r>
                            <w:r>
                              <w:t>3</w:t>
                            </w:r>
                            <w:r w:rsidRPr="00B43FE1">
                              <w:t>, 2017</w:t>
                            </w:r>
                          </w:p>
                          <w:p w14:paraId="54739978" w14:textId="77777777" w:rsidR="00C9221C" w:rsidRDefault="00C9221C" w:rsidP="006A5780">
                            <w:pPr>
                              <w:ind w:firstLine="0"/>
                              <w:jc w:val="center"/>
                            </w:pPr>
                            <w:r>
                              <w:t>and approved by</w:t>
                            </w:r>
                          </w:p>
                          <w:p w14:paraId="71D36A95" w14:textId="77777777" w:rsidR="00C9221C" w:rsidRDefault="00C9221C" w:rsidP="006A5780">
                            <w:pPr>
                              <w:ind w:firstLine="0"/>
                              <w:jc w:val="center"/>
                            </w:pPr>
                          </w:p>
                          <w:p w14:paraId="56ACC133" w14:textId="77777777" w:rsidR="00C9221C" w:rsidRDefault="00C9221C" w:rsidP="003C06D5">
                            <w:pPr>
                              <w:spacing w:line="240" w:lineRule="auto"/>
                              <w:ind w:firstLine="0"/>
                            </w:pPr>
                            <w:r>
                              <w:t>Essay Advisor:</w:t>
                            </w:r>
                          </w:p>
                          <w:p w14:paraId="3C7CB119" w14:textId="7EA79E90" w:rsidR="00C9221C" w:rsidRPr="0074329E" w:rsidRDefault="00C9221C" w:rsidP="003C06D5">
                            <w:pPr>
                              <w:spacing w:line="240" w:lineRule="auto"/>
                              <w:ind w:firstLine="0"/>
                              <w:rPr>
                                <w:u w:val="single"/>
                              </w:rPr>
                            </w:pPr>
                            <w:r>
                              <w:t>Mackey R. Friedman, PhD</w:t>
                            </w:r>
                            <w:r>
                              <w:tab/>
                              <w:t xml:space="preserve">           </w:t>
                            </w:r>
                            <w:r>
                              <w:tab/>
                            </w:r>
                            <w:r>
                              <w:tab/>
                            </w:r>
                            <w:r w:rsidRPr="006D03D1">
                              <w:t>_______________________________________</w:t>
                            </w:r>
                          </w:p>
                          <w:p w14:paraId="16A2D152" w14:textId="77777777" w:rsidR="00C9221C" w:rsidRPr="0074329E" w:rsidRDefault="00C9221C" w:rsidP="003C06D5">
                            <w:pPr>
                              <w:spacing w:line="240" w:lineRule="auto"/>
                              <w:ind w:firstLine="0"/>
                            </w:pPr>
                            <w:r w:rsidRPr="0074329E">
                              <w:t>Assistant Professor</w:t>
                            </w:r>
                          </w:p>
                          <w:p w14:paraId="7F44E3F8" w14:textId="77777777" w:rsidR="00C9221C" w:rsidRDefault="00C9221C" w:rsidP="003C06D5">
                            <w:pPr>
                              <w:spacing w:line="240" w:lineRule="auto"/>
                              <w:ind w:firstLine="0"/>
                            </w:pPr>
                            <w:r>
                              <w:t>Infectious Diseases and Microbiology</w:t>
                            </w:r>
                          </w:p>
                          <w:p w14:paraId="10EA8F3E" w14:textId="1F2C0161" w:rsidR="00C9221C" w:rsidRDefault="00C9221C" w:rsidP="003C06D5">
                            <w:pPr>
                              <w:spacing w:line="240" w:lineRule="auto"/>
                              <w:ind w:firstLine="0"/>
                            </w:pPr>
                            <w:r>
                              <w:t>Graduate School of Public Health</w:t>
                            </w:r>
                          </w:p>
                          <w:p w14:paraId="763D9B22" w14:textId="298D7566" w:rsidR="00C9221C" w:rsidRDefault="00C9221C" w:rsidP="003C06D5">
                            <w:pPr>
                              <w:spacing w:line="240" w:lineRule="auto"/>
                              <w:ind w:firstLine="0"/>
                            </w:pPr>
                            <w:r>
                              <w:t>University of Pittsburgh</w:t>
                            </w:r>
                          </w:p>
                          <w:p w14:paraId="09B8EF34" w14:textId="77777777" w:rsidR="00C9221C" w:rsidRDefault="00C9221C" w:rsidP="003C06D5">
                            <w:pPr>
                              <w:spacing w:line="240" w:lineRule="auto"/>
                              <w:ind w:firstLine="0"/>
                            </w:pPr>
                          </w:p>
                          <w:p w14:paraId="26B74DCB" w14:textId="77777777" w:rsidR="00C9221C" w:rsidRDefault="00C9221C" w:rsidP="003C06D5">
                            <w:pPr>
                              <w:spacing w:line="240" w:lineRule="auto"/>
                              <w:ind w:firstLine="0"/>
                            </w:pPr>
                          </w:p>
                          <w:p w14:paraId="5A925DA3" w14:textId="02CA51F8" w:rsidR="00C9221C" w:rsidRDefault="00C9221C" w:rsidP="003C06D5">
                            <w:pPr>
                              <w:spacing w:line="240" w:lineRule="auto"/>
                              <w:ind w:firstLine="0"/>
                            </w:pPr>
                            <w:r>
                              <w:t>Essay Reader:</w:t>
                            </w:r>
                          </w:p>
                          <w:p w14:paraId="3C1F1500" w14:textId="7AF8EA30" w:rsidR="00C9221C" w:rsidRDefault="00C9221C" w:rsidP="003C06D5">
                            <w:pPr>
                              <w:spacing w:line="240" w:lineRule="auto"/>
                              <w:ind w:firstLine="0"/>
                            </w:pPr>
                            <w:r>
                              <w:t>James E. Egan, PhD, MPH</w:t>
                            </w:r>
                            <w:r>
                              <w:tab/>
                            </w:r>
                            <w:r>
                              <w:tab/>
                            </w:r>
                            <w:r>
                              <w:tab/>
                              <w:t>_______________________________________</w:t>
                            </w:r>
                          </w:p>
                          <w:p w14:paraId="0F75723A" w14:textId="68634BF9" w:rsidR="00C9221C" w:rsidRDefault="00C9221C" w:rsidP="003C06D5">
                            <w:pPr>
                              <w:spacing w:line="240" w:lineRule="auto"/>
                              <w:ind w:firstLine="0"/>
                            </w:pPr>
                            <w:r>
                              <w:t>Assistant Professor</w:t>
                            </w:r>
                          </w:p>
                          <w:p w14:paraId="27ABCAA7" w14:textId="77777777" w:rsidR="00C9221C" w:rsidRDefault="00C9221C" w:rsidP="003C06D5">
                            <w:pPr>
                              <w:spacing w:line="240" w:lineRule="auto"/>
                              <w:ind w:firstLine="0"/>
                            </w:pPr>
                            <w:r>
                              <w:t>Behavioral and Community Health Sciences</w:t>
                            </w:r>
                          </w:p>
                          <w:p w14:paraId="048A2943" w14:textId="77777777" w:rsidR="00C9221C" w:rsidRDefault="00C9221C" w:rsidP="003C06D5">
                            <w:pPr>
                              <w:spacing w:line="240" w:lineRule="auto"/>
                              <w:ind w:firstLine="0"/>
                            </w:pPr>
                            <w:r>
                              <w:t>Graduate School of Public Health</w:t>
                            </w:r>
                          </w:p>
                          <w:p w14:paraId="435D927B" w14:textId="745B2AD3" w:rsidR="00C9221C" w:rsidRDefault="00C9221C" w:rsidP="003C06D5">
                            <w:pPr>
                              <w:spacing w:line="240" w:lineRule="auto"/>
                              <w:ind w:firstLine="0"/>
                            </w:pPr>
                            <w:r>
                              <w:t>University of Pittsburgh</w:t>
                            </w:r>
                            <w:r>
                              <w:tab/>
                            </w:r>
                            <w:r>
                              <w:tab/>
                            </w:r>
                          </w:p>
                          <w:p w14:paraId="77C959CA" w14:textId="77777777" w:rsidR="00C9221C" w:rsidRDefault="00C9221C" w:rsidP="003C06D5">
                            <w:pPr>
                              <w:spacing w:line="240" w:lineRule="auto"/>
                              <w:ind w:firstLine="0"/>
                            </w:pPr>
                          </w:p>
                          <w:p w14:paraId="028683D0" w14:textId="77777777" w:rsidR="00C9221C" w:rsidRPr="00936D40" w:rsidRDefault="00C9221C" w:rsidP="006B1124">
                            <w:pPr>
                              <w:ind w:firstLine="0"/>
                              <w:jc w:val="cente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10E998" id="Text Box 26" o:spid="_x0000_s1027" type="#_x0000_t202" style="width:468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YphA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" stroked="f">
                <v:textbox>
                  <w:txbxContent>
                    <w:p w14:paraId="1A465BBA" w14:textId="77777777" w:rsidR="00C9221C" w:rsidRDefault="00C9221C" w:rsidP="006B1124">
                      <w:pPr>
                        <w:ind w:firstLine="0"/>
                        <w:jc w:val="center"/>
                      </w:pPr>
                      <w:r>
                        <w:t>UNIVERSITY OF PITTSBURGH</w:t>
                      </w:r>
                    </w:p>
                    <w:p w14:paraId="18399BC1" w14:textId="77777777" w:rsidR="00C9221C" w:rsidRDefault="00C9221C" w:rsidP="00536110">
                      <w:pPr>
                        <w:spacing w:line="240" w:lineRule="auto"/>
                        <w:ind w:firstLine="0"/>
                        <w:jc w:val="center"/>
                      </w:pPr>
                      <w:r>
                        <w:t>GRADUATE SCHOOL OF PUBLIC HEALTH</w:t>
                      </w:r>
                    </w:p>
                    <w:p w14:paraId="751902E4" w14:textId="77777777" w:rsidR="00C9221C" w:rsidRDefault="00C9221C" w:rsidP="00536110">
                      <w:pPr>
                        <w:spacing w:line="240" w:lineRule="auto"/>
                        <w:ind w:firstLine="0"/>
                        <w:jc w:val="center"/>
                      </w:pPr>
                    </w:p>
                    <w:p w14:paraId="5B90E57B" w14:textId="77777777" w:rsidR="00C9221C" w:rsidRDefault="00C9221C" w:rsidP="00536110">
                      <w:pPr>
                        <w:spacing w:line="240" w:lineRule="auto"/>
                        <w:ind w:firstLine="0"/>
                        <w:jc w:val="center"/>
                      </w:pPr>
                    </w:p>
                    <w:p w14:paraId="3DD6DEA5" w14:textId="77777777" w:rsidR="00C9221C" w:rsidRDefault="00C9221C" w:rsidP="00536110">
                      <w:pPr>
                        <w:spacing w:line="240" w:lineRule="auto"/>
                        <w:ind w:firstLine="0"/>
                        <w:jc w:val="center"/>
                      </w:pPr>
                    </w:p>
                    <w:p w14:paraId="7728465E" w14:textId="77777777" w:rsidR="00C9221C" w:rsidRDefault="00C9221C" w:rsidP="00536110">
                      <w:pPr>
                        <w:spacing w:line="240" w:lineRule="auto"/>
                        <w:ind w:firstLine="0"/>
                        <w:jc w:val="center"/>
                      </w:pPr>
                    </w:p>
                    <w:p w14:paraId="5F20699A" w14:textId="77777777" w:rsidR="00C9221C" w:rsidRDefault="00C9221C" w:rsidP="00536110">
                      <w:pPr>
                        <w:spacing w:line="240" w:lineRule="auto"/>
                        <w:ind w:firstLine="0"/>
                        <w:jc w:val="center"/>
                      </w:pPr>
                    </w:p>
                    <w:p w14:paraId="798010AF" w14:textId="77777777" w:rsidR="00C9221C" w:rsidRDefault="00C9221C" w:rsidP="006A5780">
                      <w:pPr>
                        <w:ind w:firstLine="0"/>
                        <w:jc w:val="center"/>
                      </w:pPr>
                      <w:r>
                        <w:t>This essay is submitted</w:t>
                      </w:r>
                    </w:p>
                    <w:p w14:paraId="410CFE50" w14:textId="77777777" w:rsidR="00C9221C" w:rsidRDefault="00C9221C" w:rsidP="006A5780">
                      <w:pPr>
                        <w:spacing w:line="240" w:lineRule="auto"/>
                        <w:ind w:firstLine="0"/>
                        <w:jc w:val="center"/>
                      </w:pPr>
                    </w:p>
                    <w:p w14:paraId="2A851CE7" w14:textId="77777777" w:rsidR="00C9221C" w:rsidRDefault="00C9221C" w:rsidP="006B1124">
                      <w:pPr>
                        <w:ind w:firstLine="0"/>
                        <w:jc w:val="center"/>
                      </w:pPr>
                      <w:r>
                        <w:t>by</w:t>
                      </w:r>
                    </w:p>
                    <w:p w14:paraId="4FB29B97" w14:textId="77777777" w:rsidR="00C9221C" w:rsidRDefault="00C9221C" w:rsidP="006A5780">
                      <w:pPr>
                        <w:spacing w:line="240" w:lineRule="auto"/>
                        <w:ind w:firstLine="0"/>
                      </w:pPr>
                    </w:p>
                    <w:p w14:paraId="1207C940" w14:textId="77777777" w:rsidR="00C9221C" w:rsidRDefault="00C9221C" w:rsidP="006A5780">
                      <w:pPr>
                        <w:spacing w:line="240" w:lineRule="auto"/>
                        <w:ind w:firstLine="0"/>
                        <w:jc w:val="center"/>
                      </w:pPr>
                    </w:p>
                    <w:p w14:paraId="4FC0441C" w14:textId="77777777" w:rsidR="00C9221C" w:rsidRDefault="00C9221C" w:rsidP="006A5780">
                      <w:pPr>
                        <w:spacing w:line="240" w:lineRule="auto"/>
                        <w:ind w:firstLine="0"/>
                        <w:jc w:val="center"/>
                      </w:pPr>
                      <w:r>
                        <w:t>Jerone T. Stoner</w:t>
                      </w:r>
                    </w:p>
                    <w:p w14:paraId="1E01D84A" w14:textId="77777777" w:rsidR="00C9221C" w:rsidRDefault="00C9221C" w:rsidP="006A5780">
                      <w:pPr>
                        <w:spacing w:line="240" w:lineRule="auto"/>
                        <w:ind w:firstLine="0"/>
                        <w:jc w:val="center"/>
                      </w:pPr>
                    </w:p>
                    <w:p w14:paraId="5D46D55B" w14:textId="77777777" w:rsidR="00C9221C" w:rsidRDefault="00C9221C" w:rsidP="006A5780">
                      <w:pPr>
                        <w:ind w:firstLine="0"/>
                        <w:jc w:val="center"/>
                      </w:pPr>
                      <w:r>
                        <w:t>on</w:t>
                      </w:r>
                    </w:p>
                    <w:p w14:paraId="0173D9B5" w14:textId="7EAC62B4" w:rsidR="00C9221C" w:rsidRDefault="00C9221C" w:rsidP="006A5780">
                      <w:pPr>
                        <w:ind w:firstLine="0"/>
                        <w:jc w:val="center"/>
                      </w:pPr>
                      <w:r w:rsidRPr="00B43FE1">
                        <w:t>December 1</w:t>
                      </w:r>
                      <w:r>
                        <w:t>3</w:t>
                      </w:r>
                      <w:r w:rsidRPr="00B43FE1">
                        <w:t>, 2017</w:t>
                      </w:r>
                    </w:p>
                    <w:p w14:paraId="54739978" w14:textId="77777777" w:rsidR="00C9221C" w:rsidRDefault="00C9221C" w:rsidP="006A5780">
                      <w:pPr>
                        <w:ind w:firstLine="0"/>
                        <w:jc w:val="center"/>
                      </w:pPr>
                      <w:r>
                        <w:t>and approved by</w:t>
                      </w:r>
                    </w:p>
                    <w:p w14:paraId="71D36A95" w14:textId="77777777" w:rsidR="00C9221C" w:rsidRDefault="00C9221C" w:rsidP="006A5780">
                      <w:pPr>
                        <w:ind w:firstLine="0"/>
                        <w:jc w:val="center"/>
                      </w:pPr>
                    </w:p>
                    <w:p w14:paraId="56ACC133" w14:textId="77777777" w:rsidR="00C9221C" w:rsidRDefault="00C9221C" w:rsidP="003C06D5">
                      <w:pPr>
                        <w:spacing w:line="240" w:lineRule="auto"/>
                        <w:ind w:firstLine="0"/>
                      </w:pPr>
                      <w:r>
                        <w:t>Essay Advisor:</w:t>
                      </w:r>
                    </w:p>
                    <w:p w14:paraId="3C7CB119" w14:textId="7EA79E90" w:rsidR="00C9221C" w:rsidRPr="0074329E" w:rsidRDefault="00C9221C" w:rsidP="003C06D5">
                      <w:pPr>
                        <w:spacing w:line="240" w:lineRule="auto"/>
                        <w:ind w:firstLine="0"/>
                        <w:rPr>
                          <w:u w:val="single"/>
                        </w:rPr>
                      </w:pPr>
                      <w:r>
                        <w:t>Mackey R. Friedman, PhD</w:t>
                      </w:r>
                      <w:r>
                        <w:tab/>
                        <w:t xml:space="preserve">           </w:t>
                      </w:r>
                      <w:r>
                        <w:tab/>
                      </w:r>
                      <w:r>
                        <w:tab/>
                      </w:r>
                      <w:r w:rsidRPr="006D03D1">
                        <w:t>_______________________________________</w:t>
                      </w:r>
                    </w:p>
                    <w:p w14:paraId="16A2D152" w14:textId="77777777" w:rsidR="00C9221C" w:rsidRPr="0074329E" w:rsidRDefault="00C9221C" w:rsidP="003C06D5">
                      <w:pPr>
                        <w:spacing w:line="240" w:lineRule="auto"/>
                        <w:ind w:firstLine="0"/>
                      </w:pPr>
                      <w:r w:rsidRPr="0074329E">
                        <w:t>Assistant Professor</w:t>
                      </w:r>
                    </w:p>
                    <w:p w14:paraId="7F44E3F8" w14:textId="77777777" w:rsidR="00C9221C" w:rsidRDefault="00C9221C" w:rsidP="003C06D5">
                      <w:pPr>
                        <w:spacing w:line="240" w:lineRule="auto"/>
                        <w:ind w:firstLine="0"/>
                      </w:pPr>
                      <w:r>
                        <w:t>Infectious Diseases and Microbiology</w:t>
                      </w:r>
                    </w:p>
                    <w:p w14:paraId="10EA8F3E" w14:textId="1F2C0161" w:rsidR="00C9221C" w:rsidRDefault="00C9221C" w:rsidP="003C06D5">
                      <w:pPr>
                        <w:spacing w:line="240" w:lineRule="auto"/>
                        <w:ind w:firstLine="0"/>
                      </w:pPr>
                      <w:r>
                        <w:t>Graduate School of Public Health</w:t>
                      </w:r>
                    </w:p>
                    <w:p w14:paraId="763D9B22" w14:textId="298D7566" w:rsidR="00C9221C" w:rsidRDefault="00C9221C" w:rsidP="003C06D5">
                      <w:pPr>
                        <w:spacing w:line="240" w:lineRule="auto"/>
                        <w:ind w:firstLine="0"/>
                      </w:pPr>
                      <w:r>
                        <w:t>University of Pittsburgh</w:t>
                      </w:r>
                    </w:p>
                    <w:p w14:paraId="09B8EF34" w14:textId="77777777" w:rsidR="00C9221C" w:rsidRDefault="00C9221C" w:rsidP="003C06D5">
                      <w:pPr>
                        <w:spacing w:line="240" w:lineRule="auto"/>
                        <w:ind w:firstLine="0"/>
                      </w:pPr>
                    </w:p>
                    <w:p w14:paraId="26B74DCB" w14:textId="77777777" w:rsidR="00C9221C" w:rsidRDefault="00C9221C" w:rsidP="003C06D5">
                      <w:pPr>
                        <w:spacing w:line="240" w:lineRule="auto"/>
                        <w:ind w:firstLine="0"/>
                      </w:pPr>
                    </w:p>
                    <w:p w14:paraId="5A925DA3" w14:textId="02CA51F8" w:rsidR="00C9221C" w:rsidRDefault="00C9221C" w:rsidP="003C06D5">
                      <w:pPr>
                        <w:spacing w:line="240" w:lineRule="auto"/>
                        <w:ind w:firstLine="0"/>
                      </w:pPr>
                      <w:r>
                        <w:t>Essay Reader:</w:t>
                      </w:r>
                    </w:p>
                    <w:p w14:paraId="3C1F1500" w14:textId="7AF8EA30" w:rsidR="00C9221C" w:rsidRDefault="00C9221C" w:rsidP="003C06D5">
                      <w:pPr>
                        <w:spacing w:line="240" w:lineRule="auto"/>
                        <w:ind w:firstLine="0"/>
                      </w:pPr>
                      <w:r>
                        <w:t>James E. Egan, PhD, MPH</w:t>
                      </w:r>
                      <w:r>
                        <w:tab/>
                      </w:r>
                      <w:r>
                        <w:tab/>
                      </w:r>
                      <w:r>
                        <w:tab/>
                        <w:t>_______________________________________</w:t>
                      </w:r>
                    </w:p>
                    <w:p w14:paraId="0F75723A" w14:textId="68634BF9" w:rsidR="00C9221C" w:rsidRDefault="00C9221C" w:rsidP="003C06D5">
                      <w:pPr>
                        <w:spacing w:line="240" w:lineRule="auto"/>
                        <w:ind w:firstLine="0"/>
                      </w:pPr>
                      <w:r>
                        <w:t>Assistant Professor</w:t>
                      </w:r>
                    </w:p>
                    <w:p w14:paraId="27ABCAA7" w14:textId="77777777" w:rsidR="00C9221C" w:rsidRDefault="00C9221C" w:rsidP="003C06D5">
                      <w:pPr>
                        <w:spacing w:line="240" w:lineRule="auto"/>
                        <w:ind w:firstLine="0"/>
                      </w:pPr>
                      <w:r>
                        <w:t>Behavioral and Community Health Sciences</w:t>
                      </w:r>
                    </w:p>
                    <w:p w14:paraId="048A2943" w14:textId="77777777" w:rsidR="00C9221C" w:rsidRDefault="00C9221C" w:rsidP="003C06D5">
                      <w:pPr>
                        <w:spacing w:line="240" w:lineRule="auto"/>
                        <w:ind w:firstLine="0"/>
                      </w:pPr>
                      <w:r>
                        <w:t>Graduate School of Public Health</w:t>
                      </w:r>
                    </w:p>
                    <w:p w14:paraId="435D927B" w14:textId="745B2AD3" w:rsidR="00C9221C" w:rsidRDefault="00C9221C" w:rsidP="003C06D5">
                      <w:pPr>
                        <w:spacing w:line="240" w:lineRule="auto"/>
                        <w:ind w:firstLine="0"/>
                      </w:pPr>
                      <w:r>
                        <w:t>University of Pittsburgh</w:t>
                      </w:r>
                      <w:r>
                        <w:tab/>
                      </w:r>
                      <w:r>
                        <w:tab/>
                      </w:r>
                    </w:p>
                    <w:p w14:paraId="77C959CA" w14:textId="77777777" w:rsidR="00C9221C" w:rsidRDefault="00C9221C" w:rsidP="003C06D5">
                      <w:pPr>
                        <w:spacing w:line="240" w:lineRule="auto"/>
                        <w:ind w:firstLine="0"/>
                      </w:pPr>
                    </w:p>
                    <w:p w14:paraId="028683D0" w14:textId="77777777" w:rsidR="00C9221C" w:rsidRPr="00936D40" w:rsidRDefault="00C9221C" w:rsidP="006B1124">
                      <w:pPr>
                        <w:ind w:firstLine="0"/>
                        <w:jc w:val="center"/>
                      </w:pPr>
                    </w:p>
                  </w:txbxContent>
                </v:textbox>
                <w10:anchorlock/>
              </v:shape>
            </w:pict>
          </mc:Fallback>
        </mc:AlternateContent>
      </w:r>
      <w:r w:rsidR="00834193" w:rsidRPr="00926768">
        <w:br w:type="page"/>
      </w:r>
      <w:r w:rsidRPr="00926768">
        <w:rPr>
          <w:noProof/>
        </w:rPr>
        <w:lastRenderedPageBreak/>
        <mc:AlternateContent>
          <mc:Choice Requires="wps">
            <w:drawing>
              <wp:anchor distT="0" distB="0" distL="114300" distR="114300" simplePos="0" relativeHeight="251619328" behindDoc="0" locked="0" layoutInCell="1" allowOverlap="1" wp14:anchorId="5FF2EAF2" wp14:editId="09E398F2">
                <wp:simplePos x="0" y="0"/>
                <wp:positionH relativeFrom="page">
                  <wp:align>center</wp:align>
                </wp:positionH>
                <wp:positionV relativeFrom="page">
                  <wp:posOffset>4648200</wp:posOffset>
                </wp:positionV>
                <wp:extent cx="5943600" cy="1066800"/>
                <wp:effectExtent l="0" t="0" r="0" b="0"/>
                <wp:wrapSquare wrapText="bothSides"/>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3CBC3" w14:textId="156D32E5" w:rsidR="00C9221C" w:rsidRDefault="00C9221C" w:rsidP="006B1124">
                            <w:pPr>
                              <w:ind w:firstLine="0"/>
                              <w:jc w:val="center"/>
                            </w:pPr>
                            <w:r>
                              <w:t>Copyright © by Jerone T. Stoner</w:t>
                            </w:r>
                          </w:p>
                          <w:p w14:paraId="00DCB3DD" w14:textId="3761A64C" w:rsidR="00C9221C" w:rsidRDefault="00C9221C" w:rsidP="006B1124">
                            <w:pPr>
                              <w:ind w:firstLine="0"/>
                              <w:jc w:val="center"/>
                            </w:pPr>
                            <w: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F2EAF2" id="Text Box 30" o:spid="_x0000_s1028" type="#_x0000_t202" style="position:absolute;left:0;text-align:left;margin-left:0;margin-top:366pt;width:468pt;height:84pt;z-index:2516193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QThgIAABg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" stroked="f">
                <v:textbox>
                  <w:txbxContent>
                    <w:p w14:paraId="01F3CBC3" w14:textId="156D32E5" w:rsidR="00C9221C" w:rsidRDefault="00C9221C" w:rsidP="006B1124">
                      <w:pPr>
                        <w:ind w:firstLine="0"/>
                        <w:jc w:val="center"/>
                      </w:pPr>
                      <w:r>
                        <w:t>Copyright © by Jerone T. Stoner</w:t>
                      </w:r>
                    </w:p>
                    <w:p w14:paraId="00DCB3DD" w14:textId="3761A64C" w:rsidR="00C9221C" w:rsidRDefault="00C9221C" w:rsidP="006B1124">
                      <w:pPr>
                        <w:ind w:firstLine="0"/>
                        <w:jc w:val="center"/>
                      </w:pPr>
                      <w:r>
                        <w:t>2017</w:t>
                      </w:r>
                    </w:p>
                  </w:txbxContent>
                </v:textbox>
                <w10:wrap type="square" anchorx="page" anchory="page"/>
              </v:shape>
            </w:pict>
          </mc:Fallback>
        </mc:AlternateContent>
      </w:r>
      <w:r w:rsidR="002D01B1" w:rsidRPr="00926768">
        <w:br w:type="page"/>
      </w:r>
    </w:p>
    <w:p w14:paraId="7153A59F" w14:textId="1A460D5A" w:rsidR="00364DB4" w:rsidRPr="00926768" w:rsidRDefault="00224A59" w:rsidP="00364DB4">
      <w:pPr>
        <w:pStyle w:val="Noindent"/>
        <w:jc w:val="right"/>
        <w:rPr>
          <w:b/>
        </w:rPr>
      </w:pPr>
      <w:r w:rsidRPr="00926768">
        <w:lastRenderedPageBreak/>
        <w:t>Mackey Friedman, PhD</w:t>
      </w:r>
      <w:r w:rsidR="00364DB4" w:rsidRPr="00926768">
        <w:rPr>
          <w:b/>
        </w:rPr>
        <w:t xml:space="preserve"> </w:t>
      </w:r>
    </w:p>
    <w:p w14:paraId="2F0F117A" w14:textId="13B712A9" w:rsidR="0028782F" w:rsidRPr="00926768" w:rsidRDefault="003C06D5" w:rsidP="002D01B1">
      <w:pPr>
        <w:pStyle w:val="Noindent"/>
      </w:pPr>
      <w:r w:rsidRPr="00926768">
        <w:rPr>
          <w:noProof/>
        </w:rPr>
        <mc:AlternateContent>
          <mc:Choice Requires="wps">
            <w:drawing>
              <wp:inline distT="0" distB="0" distL="0" distR="0" wp14:anchorId="0A1E3187" wp14:editId="7B6F3AB3">
                <wp:extent cx="6566535" cy="1714500"/>
                <wp:effectExtent l="0" t="0" r="0" b="12700"/>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B318C" w14:textId="555CAEE3" w:rsidR="00C9221C" w:rsidRDefault="00C9221C" w:rsidP="009B7D21">
                            <w:pPr>
                              <w:spacing w:line="240" w:lineRule="auto"/>
                              <w:ind w:firstLine="0"/>
                              <w:jc w:val="center"/>
                              <w:rPr>
                                <w:b/>
                              </w:rPr>
                            </w:pPr>
                            <w:r>
                              <w:rPr>
                                <w:b/>
                              </w:rPr>
                              <w:t>INVESTIGATING THE IMPACT OF HUMAN RIGHTS VIOLATIONS ON ACCESS TO HIV PREVENTION &amp; TREATMENT SERVICES FOR MEN WHO HAVE SEX WITH MEN IN AFRICA</w:t>
                            </w:r>
                          </w:p>
                          <w:p w14:paraId="5FAE2A8E" w14:textId="77777777" w:rsidR="00C9221C" w:rsidRDefault="00C9221C" w:rsidP="009B7D21">
                            <w:pPr>
                              <w:spacing w:line="240" w:lineRule="auto"/>
                              <w:ind w:firstLine="0"/>
                              <w:jc w:val="center"/>
                            </w:pPr>
                          </w:p>
                          <w:p w14:paraId="3B84D216" w14:textId="69F8D90A" w:rsidR="00C9221C" w:rsidRDefault="00C9221C" w:rsidP="008F415A">
                            <w:pPr>
                              <w:ind w:firstLine="0"/>
                              <w:jc w:val="center"/>
                            </w:pPr>
                            <w:r>
                              <w:t>Jerone T. Stoner, MPH</w:t>
                            </w:r>
                          </w:p>
                          <w:p w14:paraId="717C7A9E" w14:textId="02160C03" w:rsidR="00C9221C" w:rsidRDefault="00C9221C" w:rsidP="008F415A">
                            <w:pPr>
                              <w:ind w:firstLine="0"/>
                              <w:jc w:val="center"/>
                            </w:pPr>
                            <w:r>
                              <w:t>University of Pittsburgh, 2017</w:t>
                            </w:r>
                          </w:p>
                        </w:txbxContent>
                      </wps:txbx>
                      <wps:bodyPr rot="0" vert="horz" wrap="non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1E3187" id="Text Box 33" o:spid="_x0000_s1029" type="#_x0000_t202" style="width:517.05pt;height:1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" filled="f" stroked="f">
                <v:textbox>
                  <w:txbxContent>
                    <w:p w14:paraId="0AAB318C" w14:textId="555CAEE3" w:rsidR="00C9221C" w:rsidRDefault="00C9221C" w:rsidP="009B7D21">
                      <w:pPr>
                        <w:spacing w:line="240" w:lineRule="auto"/>
                        <w:ind w:firstLine="0"/>
                        <w:jc w:val="center"/>
                        <w:rPr>
                          <w:b/>
                        </w:rPr>
                      </w:pPr>
                      <w:r>
                        <w:rPr>
                          <w:b/>
                        </w:rPr>
                        <w:t>INVESTIGATING THE IMPACT OF HUMAN RIGHTS VIOLATIONS ON ACCESS TO HIV PREVENTION &amp; TREATMENT SERVICES FOR MEN WHO HAVE SEX WITH MEN IN AFRICA</w:t>
                      </w:r>
                    </w:p>
                    <w:p w14:paraId="5FAE2A8E" w14:textId="77777777" w:rsidR="00C9221C" w:rsidRDefault="00C9221C" w:rsidP="009B7D21">
                      <w:pPr>
                        <w:spacing w:line="240" w:lineRule="auto"/>
                        <w:ind w:firstLine="0"/>
                        <w:jc w:val="center"/>
                      </w:pPr>
                    </w:p>
                    <w:p w14:paraId="3B84D216" w14:textId="69F8D90A" w:rsidR="00C9221C" w:rsidRDefault="00C9221C" w:rsidP="008F415A">
                      <w:pPr>
                        <w:ind w:firstLine="0"/>
                        <w:jc w:val="center"/>
                      </w:pPr>
                      <w:r>
                        <w:t>Jerone T. Stoner, MPH</w:t>
                      </w:r>
                    </w:p>
                    <w:p w14:paraId="717C7A9E" w14:textId="02160C03" w:rsidR="00C9221C" w:rsidRDefault="00C9221C" w:rsidP="008F415A">
                      <w:pPr>
                        <w:ind w:firstLine="0"/>
                        <w:jc w:val="center"/>
                      </w:pPr>
                      <w:r>
                        <w:t>University of Pittsburgh, 2017</w:t>
                      </w:r>
                    </w:p>
                  </w:txbxContent>
                </v:textbox>
                <w10:anchorlock/>
              </v:shape>
            </w:pict>
          </mc:Fallback>
        </mc:AlternateContent>
      </w:r>
    </w:p>
    <w:p w14:paraId="55E3C8A9" w14:textId="384D64D7" w:rsidR="00AA2C6A" w:rsidRPr="00926768" w:rsidRDefault="00D6598E" w:rsidP="00D6598E">
      <w:pPr>
        <w:ind w:firstLine="0"/>
        <w:rPr>
          <w:b/>
        </w:rPr>
      </w:pPr>
      <w:r w:rsidRPr="00926768">
        <w:rPr>
          <w:b/>
        </w:rPr>
        <w:t>ABSTRACT</w:t>
      </w:r>
    </w:p>
    <w:p w14:paraId="71392500" w14:textId="0A7344D2" w:rsidR="00D6598E" w:rsidRPr="00E45B40" w:rsidRDefault="00D6598E" w:rsidP="00D6598E">
      <w:pPr>
        <w:ind w:firstLine="0"/>
      </w:pPr>
      <w:r w:rsidRPr="00926768">
        <w:rPr>
          <w:b/>
        </w:rPr>
        <w:t>Background:</w:t>
      </w:r>
      <w:r w:rsidR="00E45B40">
        <w:rPr>
          <w:b/>
        </w:rPr>
        <w:t xml:space="preserve"> </w:t>
      </w:r>
      <w:r w:rsidR="008D2583">
        <w:t xml:space="preserve">Currently, there are </w:t>
      </w:r>
      <w:r w:rsidR="00E45B40">
        <w:t xml:space="preserve">76 countries worldwide with laws criminalizing homosexuality, and nearly half of these countries are located in Africa. </w:t>
      </w:r>
      <w:r w:rsidR="00E45B40" w:rsidRPr="00673A7B">
        <w:t xml:space="preserve">These laws are of </w:t>
      </w:r>
      <w:r w:rsidR="005662B2" w:rsidRPr="00673A7B">
        <w:t>particular public health significance because they incite stigma, discrimination, overt acts of violence, and a variety of other human rights violations tow</w:t>
      </w:r>
      <w:r w:rsidR="00B04C17">
        <w:t xml:space="preserve">ards </w:t>
      </w:r>
      <w:r w:rsidR="0022571D">
        <w:t>men who have sex with men (MSM).</w:t>
      </w:r>
      <w:r w:rsidR="00D70FD0">
        <w:t xml:space="preserve"> Th</w:t>
      </w:r>
      <w:r w:rsidR="0022571D">
        <w:t xml:space="preserve">is </w:t>
      </w:r>
      <w:r w:rsidR="00D70FD0">
        <w:t xml:space="preserve">review </w:t>
      </w:r>
      <w:r w:rsidR="003E375C">
        <w:t>contextualize</w:t>
      </w:r>
      <w:r w:rsidR="0022571D">
        <w:t>s</w:t>
      </w:r>
      <w:r w:rsidR="00D70FD0">
        <w:t xml:space="preserve"> </w:t>
      </w:r>
      <w:r w:rsidR="003E375C">
        <w:t xml:space="preserve">the extent to which </w:t>
      </w:r>
      <w:r w:rsidR="00DB16EB">
        <w:t xml:space="preserve">criminalization of homosexuality </w:t>
      </w:r>
      <w:r w:rsidR="003E375C">
        <w:t xml:space="preserve">and </w:t>
      </w:r>
      <w:r w:rsidR="00D70FD0">
        <w:t>human rights violations</w:t>
      </w:r>
      <w:r w:rsidR="003E375C">
        <w:t xml:space="preserve"> </w:t>
      </w:r>
      <w:r w:rsidR="00DB16EB">
        <w:t>impact</w:t>
      </w:r>
      <w:r w:rsidR="003E375C">
        <w:t xml:space="preserve"> access </w:t>
      </w:r>
      <w:r w:rsidR="00DB16EB">
        <w:t xml:space="preserve">to </w:t>
      </w:r>
      <w:r w:rsidR="003E375C">
        <w:t xml:space="preserve">HIV-related healthcare and </w:t>
      </w:r>
      <w:r w:rsidR="002A039F">
        <w:t xml:space="preserve">risk for </w:t>
      </w:r>
      <w:r w:rsidR="003E375C">
        <w:t>HIV infection</w:t>
      </w:r>
      <w:r w:rsidR="00DB16EB">
        <w:t xml:space="preserve"> among MSM</w:t>
      </w:r>
      <w:r w:rsidR="00784C5A">
        <w:t xml:space="preserve"> </w:t>
      </w:r>
      <w:r w:rsidR="002A039F">
        <w:t xml:space="preserve">in African countries </w:t>
      </w:r>
      <w:r w:rsidR="00784C5A">
        <w:t>and compare</w:t>
      </w:r>
      <w:r w:rsidR="003B369A">
        <w:t>s</w:t>
      </w:r>
      <w:r w:rsidR="00784C5A">
        <w:t xml:space="preserve"> </w:t>
      </w:r>
      <w:r w:rsidR="005D470A">
        <w:t xml:space="preserve">these findings </w:t>
      </w:r>
      <w:r w:rsidR="00784C5A">
        <w:t xml:space="preserve">within and between the </w:t>
      </w:r>
      <w:r w:rsidR="00AF2CFA">
        <w:t>various</w:t>
      </w:r>
      <w:r w:rsidR="00784C5A">
        <w:t xml:space="preserve"> regions of Africa.</w:t>
      </w:r>
      <w:r w:rsidR="003E375C">
        <w:t xml:space="preserve">  </w:t>
      </w:r>
    </w:p>
    <w:p w14:paraId="218776AD" w14:textId="0342365A" w:rsidR="00D6598E" w:rsidRPr="005D470A" w:rsidRDefault="00D6598E" w:rsidP="00D6598E">
      <w:pPr>
        <w:ind w:firstLine="0"/>
      </w:pPr>
      <w:r w:rsidRPr="00926768">
        <w:rPr>
          <w:b/>
        </w:rPr>
        <w:t>Methods:</w:t>
      </w:r>
      <w:r w:rsidR="005D470A">
        <w:rPr>
          <w:b/>
        </w:rPr>
        <w:t xml:space="preserve"> </w:t>
      </w:r>
      <w:r w:rsidR="007401D4" w:rsidRPr="007401D4">
        <w:t>One hundred twenty-two r</w:t>
      </w:r>
      <w:r w:rsidR="00897605">
        <w:t>elevant research articles and reviews</w:t>
      </w:r>
      <w:r w:rsidR="000948FB">
        <w:t xml:space="preserve"> were identified through </w:t>
      </w:r>
      <w:r w:rsidR="00897605">
        <w:t xml:space="preserve">PubMed using four major concepts: 1) African </w:t>
      </w:r>
      <w:r w:rsidR="00433BAA">
        <w:t>c</w:t>
      </w:r>
      <w:r w:rsidR="00897605">
        <w:t xml:space="preserve">ountries &amp; </w:t>
      </w:r>
      <w:r w:rsidR="00433BAA">
        <w:t>r</w:t>
      </w:r>
      <w:r w:rsidR="00897605">
        <w:t xml:space="preserve">egions, 2) </w:t>
      </w:r>
      <w:r w:rsidR="00433BAA">
        <w:t>s</w:t>
      </w:r>
      <w:r w:rsidR="00897605">
        <w:t xml:space="preserve">exual </w:t>
      </w:r>
      <w:r w:rsidR="00433BAA">
        <w:t>i</w:t>
      </w:r>
      <w:r w:rsidR="00897605">
        <w:t xml:space="preserve">dentity &amp; </w:t>
      </w:r>
      <w:r w:rsidR="00433BAA">
        <w:t>s</w:t>
      </w:r>
      <w:r w:rsidR="00897605">
        <w:t>ame-</w:t>
      </w:r>
      <w:r w:rsidR="00433BAA">
        <w:t>s</w:t>
      </w:r>
      <w:r w:rsidR="00897605">
        <w:t xml:space="preserve">ex </w:t>
      </w:r>
      <w:r w:rsidR="00433BAA">
        <w:t>p</w:t>
      </w:r>
      <w:r w:rsidR="00897605">
        <w:t xml:space="preserve">ractices (specifically gay, bisexual, and other MSM), 3) HIV prevalence and behavioral risks, and 4) </w:t>
      </w:r>
      <w:r w:rsidR="00433BAA">
        <w:t>h</w:t>
      </w:r>
      <w:r w:rsidR="000948FB">
        <w:t xml:space="preserve">uman </w:t>
      </w:r>
      <w:r w:rsidR="00433BAA">
        <w:t>r</w:t>
      </w:r>
      <w:r w:rsidR="000948FB">
        <w:t xml:space="preserve">ights </w:t>
      </w:r>
      <w:r w:rsidR="00433BAA">
        <w:t>v</w:t>
      </w:r>
      <w:r w:rsidR="000948FB">
        <w:t>iolations and</w:t>
      </w:r>
      <w:r w:rsidR="00433BAA">
        <w:t xml:space="preserve"> </w:t>
      </w:r>
      <w:r w:rsidR="00381647">
        <w:t xml:space="preserve">laws criminalizing </w:t>
      </w:r>
      <w:r w:rsidR="00433BAA">
        <w:t>homosexuality</w:t>
      </w:r>
      <w:r w:rsidR="00897605">
        <w:t xml:space="preserve">. </w:t>
      </w:r>
    </w:p>
    <w:p w14:paraId="69CBBB22" w14:textId="2C8EDE0E" w:rsidR="00440EBB" w:rsidRPr="000C7043" w:rsidRDefault="00D6598E" w:rsidP="00D6598E">
      <w:pPr>
        <w:ind w:firstLine="0"/>
      </w:pPr>
      <w:r w:rsidRPr="00926768">
        <w:rPr>
          <w:b/>
        </w:rPr>
        <w:t>Results:</w:t>
      </w:r>
      <w:r w:rsidR="000C7043">
        <w:rPr>
          <w:b/>
        </w:rPr>
        <w:t xml:space="preserve"> </w:t>
      </w:r>
      <w:r w:rsidR="00045683">
        <w:t xml:space="preserve">Reports of human rights violations </w:t>
      </w:r>
      <w:r w:rsidR="00AA139F">
        <w:t xml:space="preserve">experienced by MSM </w:t>
      </w:r>
      <w:r w:rsidR="00045683">
        <w:t xml:space="preserve">due to sexuality and same-sex practices </w:t>
      </w:r>
      <w:r w:rsidR="00AA139F">
        <w:t>i</w:t>
      </w:r>
      <w:r w:rsidR="009A1CEA">
        <w:t xml:space="preserve">n North, West, East, and Southern Africa </w:t>
      </w:r>
      <w:r w:rsidR="00045683">
        <w:t xml:space="preserve">vary by country, region, and </w:t>
      </w:r>
      <w:r w:rsidR="00B36661">
        <w:t xml:space="preserve">occasionally </w:t>
      </w:r>
      <w:r w:rsidR="00045683">
        <w:t>presence of laws criminalizing homosexuality.</w:t>
      </w:r>
      <w:r w:rsidR="009A1CEA">
        <w:t xml:space="preserve"> Collectively, this literature reveals a trend towards </w:t>
      </w:r>
      <w:r w:rsidR="00AA139F">
        <w:t>MSM</w:t>
      </w:r>
      <w:r w:rsidR="009A1CEA" w:rsidRPr="00DB3319">
        <w:t xml:space="preserve"> experienc</w:t>
      </w:r>
      <w:r w:rsidR="00AA139F">
        <w:t>ing</w:t>
      </w:r>
      <w:r w:rsidR="009A1CEA" w:rsidRPr="00DB3319">
        <w:t xml:space="preserve"> human rights violations and </w:t>
      </w:r>
      <w:r w:rsidR="009A1CEA">
        <w:t xml:space="preserve">being unable or afraid to </w:t>
      </w:r>
      <w:r w:rsidR="00C34CE4">
        <w:t>acces</w:t>
      </w:r>
      <w:r w:rsidR="0077206A">
        <w:t xml:space="preserve">s </w:t>
      </w:r>
      <w:r w:rsidR="009A1CEA" w:rsidRPr="00DB3319">
        <w:t>HIV</w:t>
      </w:r>
      <w:r w:rsidR="00EE4037">
        <w:t>/STI</w:t>
      </w:r>
      <w:r w:rsidR="009A1CEA" w:rsidRPr="00DB3319">
        <w:t xml:space="preserve"> prevention and treatment services, which </w:t>
      </w:r>
      <w:r w:rsidR="00EE4037">
        <w:t>may</w:t>
      </w:r>
      <w:r w:rsidR="009A1CEA" w:rsidRPr="00DB3319">
        <w:t xml:space="preserve"> account for </w:t>
      </w:r>
      <w:r w:rsidR="00C07C24">
        <w:t xml:space="preserve">generally </w:t>
      </w:r>
      <w:r w:rsidR="009A1CEA" w:rsidRPr="00DB3319">
        <w:t>low knowledge</w:t>
      </w:r>
      <w:r w:rsidR="008F2B35">
        <w:t xml:space="preserve"> and </w:t>
      </w:r>
      <w:r w:rsidR="000B46B3">
        <w:t xml:space="preserve">risk </w:t>
      </w:r>
      <w:r w:rsidR="0077206A">
        <w:t>perceptions</w:t>
      </w:r>
      <w:r w:rsidR="00EE4037">
        <w:t xml:space="preserve">, </w:t>
      </w:r>
      <w:r w:rsidR="009A1CEA" w:rsidRPr="00DB3319">
        <w:t>numerous behavioral risks</w:t>
      </w:r>
      <w:r w:rsidR="00EE4037">
        <w:t>, and elevated bacteremia and viremia</w:t>
      </w:r>
      <w:r w:rsidR="009A1CEA" w:rsidRPr="00DB3319">
        <w:t xml:space="preserve"> </w:t>
      </w:r>
      <w:r w:rsidR="00EE4037">
        <w:t xml:space="preserve">among </w:t>
      </w:r>
      <w:r w:rsidR="000B46B3">
        <w:t xml:space="preserve">communities </w:t>
      </w:r>
      <w:r w:rsidR="00B36661">
        <w:t xml:space="preserve">of </w:t>
      </w:r>
      <w:r w:rsidR="009A1CEA" w:rsidRPr="00DB3319">
        <w:t xml:space="preserve">MSM </w:t>
      </w:r>
      <w:r w:rsidR="009A1CEA">
        <w:t xml:space="preserve">in </w:t>
      </w:r>
      <w:r w:rsidR="00B36661">
        <w:t xml:space="preserve">each region of </w:t>
      </w:r>
      <w:r w:rsidR="009A1CEA" w:rsidRPr="00DB3319">
        <w:t>Africa.</w:t>
      </w:r>
      <w:r w:rsidR="009A1CEA">
        <w:t xml:space="preserve"> </w:t>
      </w:r>
      <w:r w:rsidR="007401D4">
        <w:t>L</w:t>
      </w:r>
      <w:r w:rsidR="00440EBB">
        <w:t>aws criminalizing</w:t>
      </w:r>
      <w:r w:rsidR="00BB29A3">
        <w:t xml:space="preserve"> homosexuality </w:t>
      </w:r>
      <w:r w:rsidR="00440EBB">
        <w:t xml:space="preserve">also hinder health professionals and LGBT-serving organizations from providing HIV-related services to MSM. Most importantly, this </w:t>
      </w:r>
      <w:r w:rsidR="00E63BFA">
        <w:t>review</w:t>
      </w:r>
      <w:r w:rsidR="00440EBB">
        <w:t xml:space="preserve"> reveals a growing body of evidence t</w:t>
      </w:r>
      <w:r w:rsidR="00C07C24">
        <w:t>hat</w:t>
      </w:r>
      <w:r w:rsidR="00440EBB">
        <w:t xml:space="preserve"> suggest</w:t>
      </w:r>
      <w:r w:rsidR="00C07C24">
        <w:t>s</w:t>
      </w:r>
      <w:r w:rsidR="00440EBB">
        <w:t xml:space="preserve"> a strong correlation between </w:t>
      </w:r>
      <w:r w:rsidR="00C07C24">
        <w:t>experien</w:t>
      </w:r>
      <w:r w:rsidR="00E63BFA">
        <w:t>cing</w:t>
      </w:r>
      <w:r w:rsidR="00C07C24">
        <w:t xml:space="preserve"> human rights violations and </w:t>
      </w:r>
      <w:r w:rsidR="00440EBB">
        <w:t>HIV infectio</w:t>
      </w:r>
      <w:r w:rsidR="00C07C24">
        <w:t>n</w:t>
      </w:r>
      <w:r w:rsidR="00E63BFA">
        <w:t xml:space="preserve"> among MSM</w:t>
      </w:r>
      <w:r w:rsidR="00440EBB">
        <w:t>.</w:t>
      </w:r>
    </w:p>
    <w:p w14:paraId="32496E17" w14:textId="24F45D77" w:rsidR="002B151D" w:rsidRDefault="00D6598E" w:rsidP="00C17803">
      <w:pPr>
        <w:ind w:firstLine="0"/>
      </w:pPr>
      <w:r w:rsidRPr="00926768">
        <w:rPr>
          <w:b/>
        </w:rPr>
        <w:t>Conclusions:</w:t>
      </w:r>
      <w:r w:rsidR="00440EBB">
        <w:rPr>
          <w:b/>
        </w:rPr>
        <w:t xml:space="preserve"> </w:t>
      </w:r>
      <w:r w:rsidR="009A06B6">
        <w:t>Laws criminalizing homosexuality in Africa promote stigma, discrimination, overt acts of violence, and other human rights violations</w:t>
      </w:r>
      <w:r w:rsidR="009A06B6" w:rsidRPr="00673A7B">
        <w:t>, which ultimately deter MSM from accessing HIV prevention and treatment services and put them at greater risk for HIV</w:t>
      </w:r>
      <w:r w:rsidR="00B04C17">
        <w:t xml:space="preserve"> infection</w:t>
      </w:r>
      <w:r w:rsidR="009A06B6" w:rsidRPr="00673A7B">
        <w:t>.</w:t>
      </w:r>
      <w:r w:rsidR="00673A7B">
        <w:t xml:space="preserve"> However, decriminalizing homosexuality is not enough to increase access to HIV-related healthcare. A combination of social and legal reforms in addition to </w:t>
      </w:r>
      <w:r w:rsidR="008F2B35">
        <w:t>scale-up of MSM-specific</w:t>
      </w:r>
      <w:r w:rsidR="00673A7B">
        <w:t xml:space="preserve"> </w:t>
      </w:r>
      <w:r w:rsidR="00C17803">
        <w:t xml:space="preserve">biobehavioral interventions </w:t>
      </w:r>
      <w:r w:rsidR="00492CED">
        <w:t>are</w:t>
      </w:r>
      <w:r w:rsidR="00C17803">
        <w:t xml:space="preserve"> needed to effectively </w:t>
      </w:r>
      <w:r w:rsidR="002B151D">
        <w:t>change the course of HIV epidemics disproportionately burdening MSM in Africa.</w:t>
      </w:r>
    </w:p>
    <w:p w14:paraId="3DB44BB0" w14:textId="77777777" w:rsidR="002B151D" w:rsidRDefault="002B151D" w:rsidP="002B151D">
      <w:pPr>
        <w:spacing w:line="240" w:lineRule="auto"/>
      </w:pPr>
    </w:p>
    <w:p w14:paraId="6EAF539F" w14:textId="14EC1B21" w:rsidR="00E269D4" w:rsidRDefault="00E269D4" w:rsidP="00E269D4">
      <w:pPr>
        <w:pStyle w:val="CommentText"/>
      </w:pPr>
    </w:p>
    <w:p w14:paraId="051A279D" w14:textId="77777777" w:rsidR="002B151D" w:rsidRPr="00926768" w:rsidRDefault="002B151D" w:rsidP="003E7AEE">
      <w:pPr>
        <w:spacing w:line="240" w:lineRule="auto"/>
      </w:pPr>
    </w:p>
    <w:p w14:paraId="7680E0B0" w14:textId="77777777" w:rsidR="008A110F" w:rsidRPr="00EA51C6" w:rsidRDefault="008A110F" w:rsidP="00EA51C6">
      <w:pPr>
        <w:pStyle w:val="Preliminary"/>
      </w:pPr>
      <w:bookmarkStart w:id="1" w:name="_Toc106717784"/>
      <w:r w:rsidRPr="00EA51C6">
        <w:t>TABLE OF CONTENTS</w:t>
      </w:r>
      <w:bookmarkEnd w:id="1"/>
    </w:p>
    <w:p w14:paraId="1DACE1A2" w14:textId="58514489" w:rsidR="007F3ABE" w:rsidRDefault="00367476">
      <w:pPr>
        <w:pStyle w:val="TOC1"/>
        <w:tabs>
          <w:tab w:val="left" w:pos="1008"/>
        </w:tabs>
        <w:rPr>
          <w:rFonts w:asciiTheme="minorHAnsi" w:eastAsiaTheme="minorEastAsia" w:hAnsiTheme="minorHAnsi" w:cstheme="minorBidi"/>
          <w:b w:val="0"/>
          <w:caps w:val="0"/>
          <w:noProof/>
          <w:sz w:val="22"/>
          <w:szCs w:val="22"/>
        </w:rPr>
      </w:pPr>
      <w:r w:rsidRPr="00926768">
        <w:fldChar w:fldCharType="begin"/>
      </w:r>
      <w:r w:rsidRPr="00926768">
        <w:instrText xml:space="preserve"> TOC \o "2-4" \h \z \t "Heading 1,1,Appendix,1,Heading,1" </w:instrText>
      </w:r>
      <w:r w:rsidRPr="00926768">
        <w:fldChar w:fldCharType="separate"/>
      </w:r>
      <w:hyperlink w:anchor="_Toc501185333" w:history="1">
        <w:r w:rsidR="007F3ABE" w:rsidRPr="006B7878">
          <w:rPr>
            <w:rStyle w:val="Hyperlink"/>
            <w:noProof/>
          </w:rPr>
          <w:t>1.0</w:t>
        </w:r>
        <w:r w:rsidR="007F3ABE">
          <w:rPr>
            <w:rFonts w:asciiTheme="minorHAnsi" w:eastAsiaTheme="minorEastAsia" w:hAnsiTheme="minorHAnsi" w:cstheme="minorBidi"/>
            <w:b w:val="0"/>
            <w:caps w:val="0"/>
            <w:noProof/>
            <w:sz w:val="22"/>
            <w:szCs w:val="22"/>
          </w:rPr>
          <w:tab/>
        </w:r>
        <w:r w:rsidR="007F3ABE" w:rsidRPr="006B7878">
          <w:rPr>
            <w:rStyle w:val="Hyperlink"/>
            <w:noProof/>
          </w:rPr>
          <w:t>Introduction</w:t>
        </w:r>
        <w:r w:rsidR="007F3ABE">
          <w:rPr>
            <w:noProof/>
            <w:webHidden/>
          </w:rPr>
          <w:tab/>
        </w:r>
        <w:r w:rsidR="007F3ABE">
          <w:rPr>
            <w:noProof/>
            <w:webHidden/>
          </w:rPr>
          <w:fldChar w:fldCharType="begin"/>
        </w:r>
        <w:r w:rsidR="007F3ABE">
          <w:rPr>
            <w:noProof/>
            <w:webHidden/>
          </w:rPr>
          <w:instrText xml:space="preserve"> PAGEREF _Toc501185333 \h </w:instrText>
        </w:r>
        <w:r w:rsidR="007F3ABE">
          <w:rPr>
            <w:noProof/>
            <w:webHidden/>
          </w:rPr>
        </w:r>
        <w:r w:rsidR="007F3ABE">
          <w:rPr>
            <w:noProof/>
            <w:webHidden/>
          </w:rPr>
          <w:fldChar w:fldCharType="separate"/>
        </w:r>
        <w:r w:rsidR="000D1FF1">
          <w:rPr>
            <w:noProof/>
            <w:webHidden/>
          </w:rPr>
          <w:t>1</w:t>
        </w:r>
        <w:r w:rsidR="007F3ABE">
          <w:rPr>
            <w:noProof/>
            <w:webHidden/>
          </w:rPr>
          <w:fldChar w:fldCharType="end"/>
        </w:r>
      </w:hyperlink>
    </w:p>
    <w:p w14:paraId="0C58C558" w14:textId="5C67FF7B" w:rsidR="007F3ABE" w:rsidRDefault="001E79FA">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1185334" w:history="1">
        <w:r w:rsidR="007F3ABE" w:rsidRPr="006B7878">
          <w:rPr>
            <w:rStyle w:val="Hyperlink"/>
            <w:noProof/>
          </w:rPr>
          <w:t>1.1</w:t>
        </w:r>
        <w:r w:rsidR="007F3ABE">
          <w:rPr>
            <w:rFonts w:asciiTheme="minorHAnsi" w:eastAsiaTheme="minorEastAsia" w:hAnsiTheme="minorHAnsi" w:cstheme="minorBidi"/>
            <w:b w:val="0"/>
            <w:caps w:val="0"/>
            <w:noProof/>
            <w:sz w:val="22"/>
            <w:szCs w:val="22"/>
          </w:rPr>
          <w:tab/>
        </w:r>
        <w:r w:rsidR="007F3ABE" w:rsidRPr="006B7878">
          <w:rPr>
            <w:rStyle w:val="Hyperlink"/>
            <w:noProof/>
          </w:rPr>
          <w:t>The Burden of HIV in Africa</w:t>
        </w:r>
        <w:r w:rsidR="007F3ABE">
          <w:rPr>
            <w:noProof/>
            <w:webHidden/>
          </w:rPr>
          <w:tab/>
        </w:r>
        <w:r w:rsidR="007F3ABE">
          <w:rPr>
            <w:noProof/>
            <w:webHidden/>
          </w:rPr>
          <w:fldChar w:fldCharType="begin"/>
        </w:r>
        <w:r w:rsidR="007F3ABE">
          <w:rPr>
            <w:noProof/>
            <w:webHidden/>
          </w:rPr>
          <w:instrText xml:space="preserve"> PAGEREF _Toc501185334 \h </w:instrText>
        </w:r>
        <w:r w:rsidR="007F3ABE">
          <w:rPr>
            <w:noProof/>
            <w:webHidden/>
          </w:rPr>
        </w:r>
        <w:r w:rsidR="007F3ABE">
          <w:rPr>
            <w:noProof/>
            <w:webHidden/>
          </w:rPr>
          <w:fldChar w:fldCharType="separate"/>
        </w:r>
        <w:r w:rsidR="000D1FF1">
          <w:rPr>
            <w:noProof/>
            <w:webHidden/>
          </w:rPr>
          <w:t>2</w:t>
        </w:r>
        <w:r w:rsidR="007F3ABE">
          <w:rPr>
            <w:noProof/>
            <w:webHidden/>
          </w:rPr>
          <w:fldChar w:fldCharType="end"/>
        </w:r>
      </w:hyperlink>
    </w:p>
    <w:p w14:paraId="44976B01" w14:textId="1FA20792" w:rsidR="007F3ABE" w:rsidRDefault="001E79FA">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1185335" w:history="1">
        <w:r w:rsidR="007F3ABE" w:rsidRPr="006B7878">
          <w:rPr>
            <w:rStyle w:val="Hyperlink"/>
            <w:noProof/>
          </w:rPr>
          <w:t>1.2</w:t>
        </w:r>
        <w:r w:rsidR="007F3ABE">
          <w:rPr>
            <w:rFonts w:asciiTheme="minorHAnsi" w:eastAsiaTheme="minorEastAsia" w:hAnsiTheme="minorHAnsi" w:cstheme="minorBidi"/>
            <w:b w:val="0"/>
            <w:caps w:val="0"/>
            <w:noProof/>
            <w:sz w:val="22"/>
            <w:szCs w:val="22"/>
          </w:rPr>
          <w:tab/>
        </w:r>
        <w:r w:rsidR="007F3ABE" w:rsidRPr="006B7878">
          <w:rPr>
            <w:rStyle w:val="Hyperlink"/>
            <w:noProof/>
          </w:rPr>
          <w:t>GLOBAL CRIMINALIZATION OF HOMESEXUALITY</w:t>
        </w:r>
        <w:r w:rsidR="007F3ABE">
          <w:rPr>
            <w:noProof/>
            <w:webHidden/>
          </w:rPr>
          <w:tab/>
        </w:r>
        <w:r w:rsidR="007F3ABE">
          <w:rPr>
            <w:noProof/>
            <w:webHidden/>
          </w:rPr>
          <w:fldChar w:fldCharType="begin"/>
        </w:r>
        <w:r w:rsidR="007F3ABE">
          <w:rPr>
            <w:noProof/>
            <w:webHidden/>
          </w:rPr>
          <w:instrText xml:space="preserve"> PAGEREF _Toc501185335 \h </w:instrText>
        </w:r>
        <w:r w:rsidR="007F3ABE">
          <w:rPr>
            <w:noProof/>
            <w:webHidden/>
          </w:rPr>
        </w:r>
        <w:r w:rsidR="007F3ABE">
          <w:rPr>
            <w:noProof/>
            <w:webHidden/>
          </w:rPr>
          <w:fldChar w:fldCharType="separate"/>
        </w:r>
        <w:r w:rsidR="000D1FF1">
          <w:rPr>
            <w:noProof/>
            <w:webHidden/>
          </w:rPr>
          <w:t>5</w:t>
        </w:r>
        <w:r w:rsidR="007F3ABE">
          <w:rPr>
            <w:noProof/>
            <w:webHidden/>
          </w:rPr>
          <w:fldChar w:fldCharType="end"/>
        </w:r>
      </w:hyperlink>
    </w:p>
    <w:p w14:paraId="7FF0DB61" w14:textId="52FC6CD2" w:rsidR="007F3ABE" w:rsidRDefault="001E79FA">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1185336" w:history="1">
        <w:r w:rsidR="007F3ABE" w:rsidRPr="006B7878">
          <w:rPr>
            <w:rStyle w:val="Hyperlink"/>
            <w:noProof/>
          </w:rPr>
          <w:t>1.3</w:t>
        </w:r>
        <w:r w:rsidR="007F3ABE">
          <w:rPr>
            <w:rFonts w:asciiTheme="minorHAnsi" w:eastAsiaTheme="minorEastAsia" w:hAnsiTheme="minorHAnsi" w:cstheme="minorBidi"/>
            <w:b w:val="0"/>
            <w:caps w:val="0"/>
            <w:noProof/>
            <w:sz w:val="22"/>
            <w:szCs w:val="22"/>
          </w:rPr>
          <w:tab/>
        </w:r>
        <w:r w:rsidR="007F3ABE" w:rsidRPr="006B7878">
          <w:rPr>
            <w:rStyle w:val="Hyperlink"/>
            <w:noProof/>
          </w:rPr>
          <w:t>Global Protection of Homosexuality</w:t>
        </w:r>
        <w:r w:rsidR="007F3ABE">
          <w:rPr>
            <w:noProof/>
            <w:webHidden/>
          </w:rPr>
          <w:tab/>
        </w:r>
        <w:r w:rsidR="007F3ABE">
          <w:rPr>
            <w:noProof/>
            <w:webHidden/>
          </w:rPr>
          <w:fldChar w:fldCharType="begin"/>
        </w:r>
        <w:r w:rsidR="007F3ABE">
          <w:rPr>
            <w:noProof/>
            <w:webHidden/>
          </w:rPr>
          <w:instrText xml:space="preserve"> PAGEREF _Toc501185336 \h </w:instrText>
        </w:r>
        <w:r w:rsidR="007F3ABE">
          <w:rPr>
            <w:noProof/>
            <w:webHidden/>
          </w:rPr>
        </w:r>
        <w:r w:rsidR="007F3ABE">
          <w:rPr>
            <w:noProof/>
            <w:webHidden/>
          </w:rPr>
          <w:fldChar w:fldCharType="separate"/>
        </w:r>
        <w:r w:rsidR="000D1FF1">
          <w:rPr>
            <w:noProof/>
            <w:webHidden/>
          </w:rPr>
          <w:t>8</w:t>
        </w:r>
        <w:r w:rsidR="007F3ABE">
          <w:rPr>
            <w:noProof/>
            <w:webHidden/>
          </w:rPr>
          <w:fldChar w:fldCharType="end"/>
        </w:r>
      </w:hyperlink>
    </w:p>
    <w:p w14:paraId="561D0628" w14:textId="461B373C" w:rsidR="007F3ABE" w:rsidRDefault="001E79FA">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1185337" w:history="1">
        <w:r w:rsidR="007F3ABE" w:rsidRPr="006B7878">
          <w:rPr>
            <w:rStyle w:val="Hyperlink"/>
            <w:noProof/>
          </w:rPr>
          <w:t>1.4</w:t>
        </w:r>
        <w:r w:rsidR="007F3ABE">
          <w:rPr>
            <w:rFonts w:asciiTheme="minorHAnsi" w:eastAsiaTheme="minorEastAsia" w:hAnsiTheme="minorHAnsi" w:cstheme="minorBidi"/>
            <w:b w:val="0"/>
            <w:caps w:val="0"/>
            <w:noProof/>
            <w:sz w:val="22"/>
            <w:szCs w:val="22"/>
          </w:rPr>
          <w:tab/>
        </w:r>
        <w:r w:rsidR="007F3ABE" w:rsidRPr="006B7878">
          <w:rPr>
            <w:rStyle w:val="Hyperlink"/>
            <w:noProof/>
          </w:rPr>
          <w:t>Purpose of Review</w:t>
        </w:r>
        <w:r w:rsidR="007F3ABE">
          <w:rPr>
            <w:noProof/>
            <w:webHidden/>
          </w:rPr>
          <w:tab/>
        </w:r>
        <w:r w:rsidR="007F3ABE">
          <w:rPr>
            <w:noProof/>
            <w:webHidden/>
          </w:rPr>
          <w:fldChar w:fldCharType="begin"/>
        </w:r>
        <w:r w:rsidR="007F3ABE">
          <w:rPr>
            <w:noProof/>
            <w:webHidden/>
          </w:rPr>
          <w:instrText xml:space="preserve"> PAGEREF _Toc501185337 \h </w:instrText>
        </w:r>
        <w:r w:rsidR="007F3ABE">
          <w:rPr>
            <w:noProof/>
            <w:webHidden/>
          </w:rPr>
        </w:r>
        <w:r w:rsidR="007F3ABE">
          <w:rPr>
            <w:noProof/>
            <w:webHidden/>
          </w:rPr>
          <w:fldChar w:fldCharType="separate"/>
        </w:r>
        <w:r w:rsidR="000D1FF1">
          <w:rPr>
            <w:noProof/>
            <w:webHidden/>
          </w:rPr>
          <w:t>9</w:t>
        </w:r>
        <w:r w:rsidR="007F3ABE">
          <w:rPr>
            <w:noProof/>
            <w:webHidden/>
          </w:rPr>
          <w:fldChar w:fldCharType="end"/>
        </w:r>
      </w:hyperlink>
    </w:p>
    <w:p w14:paraId="3282185B" w14:textId="71C35BFD" w:rsidR="007F3ABE" w:rsidRDefault="001E79FA">
      <w:pPr>
        <w:pStyle w:val="TOC1"/>
        <w:tabs>
          <w:tab w:val="left" w:pos="1008"/>
        </w:tabs>
        <w:rPr>
          <w:rFonts w:asciiTheme="minorHAnsi" w:eastAsiaTheme="minorEastAsia" w:hAnsiTheme="minorHAnsi" w:cstheme="minorBidi"/>
          <w:b w:val="0"/>
          <w:caps w:val="0"/>
          <w:noProof/>
          <w:sz w:val="22"/>
          <w:szCs w:val="22"/>
        </w:rPr>
      </w:pPr>
      <w:hyperlink w:anchor="_Toc501185338" w:history="1">
        <w:r w:rsidR="007F3ABE" w:rsidRPr="006B7878">
          <w:rPr>
            <w:rStyle w:val="Hyperlink"/>
            <w:noProof/>
          </w:rPr>
          <w:t>2.0</w:t>
        </w:r>
        <w:r w:rsidR="007F3ABE">
          <w:rPr>
            <w:rFonts w:asciiTheme="minorHAnsi" w:eastAsiaTheme="minorEastAsia" w:hAnsiTheme="minorHAnsi" w:cstheme="minorBidi"/>
            <w:b w:val="0"/>
            <w:caps w:val="0"/>
            <w:noProof/>
            <w:sz w:val="22"/>
            <w:szCs w:val="22"/>
          </w:rPr>
          <w:tab/>
        </w:r>
        <w:r w:rsidR="007F3ABE" w:rsidRPr="006B7878">
          <w:rPr>
            <w:rStyle w:val="Hyperlink"/>
            <w:noProof/>
          </w:rPr>
          <w:t>Methods</w:t>
        </w:r>
        <w:r w:rsidR="007F3ABE">
          <w:rPr>
            <w:noProof/>
            <w:webHidden/>
          </w:rPr>
          <w:tab/>
        </w:r>
        <w:r w:rsidR="007F3ABE">
          <w:rPr>
            <w:noProof/>
            <w:webHidden/>
          </w:rPr>
          <w:fldChar w:fldCharType="begin"/>
        </w:r>
        <w:r w:rsidR="007F3ABE">
          <w:rPr>
            <w:noProof/>
            <w:webHidden/>
          </w:rPr>
          <w:instrText xml:space="preserve"> PAGEREF _Toc501185338 \h </w:instrText>
        </w:r>
        <w:r w:rsidR="007F3ABE">
          <w:rPr>
            <w:noProof/>
            <w:webHidden/>
          </w:rPr>
        </w:r>
        <w:r w:rsidR="007F3ABE">
          <w:rPr>
            <w:noProof/>
            <w:webHidden/>
          </w:rPr>
          <w:fldChar w:fldCharType="separate"/>
        </w:r>
        <w:r w:rsidR="000D1FF1">
          <w:rPr>
            <w:noProof/>
            <w:webHidden/>
          </w:rPr>
          <w:t>11</w:t>
        </w:r>
        <w:r w:rsidR="007F3ABE">
          <w:rPr>
            <w:noProof/>
            <w:webHidden/>
          </w:rPr>
          <w:fldChar w:fldCharType="end"/>
        </w:r>
      </w:hyperlink>
    </w:p>
    <w:p w14:paraId="43ED1D25" w14:textId="12BE873E" w:rsidR="007F3ABE" w:rsidRDefault="001E79FA">
      <w:pPr>
        <w:pStyle w:val="TOC1"/>
        <w:tabs>
          <w:tab w:val="left" w:pos="1008"/>
        </w:tabs>
        <w:rPr>
          <w:rFonts w:asciiTheme="minorHAnsi" w:eastAsiaTheme="minorEastAsia" w:hAnsiTheme="minorHAnsi" w:cstheme="minorBidi"/>
          <w:b w:val="0"/>
          <w:caps w:val="0"/>
          <w:noProof/>
          <w:sz w:val="22"/>
          <w:szCs w:val="22"/>
        </w:rPr>
      </w:pPr>
      <w:hyperlink w:anchor="_Toc501185339" w:history="1">
        <w:r w:rsidR="007F3ABE" w:rsidRPr="006B7878">
          <w:rPr>
            <w:rStyle w:val="Hyperlink"/>
            <w:noProof/>
          </w:rPr>
          <w:t>3.0</w:t>
        </w:r>
        <w:r w:rsidR="007F3ABE">
          <w:rPr>
            <w:rFonts w:asciiTheme="minorHAnsi" w:eastAsiaTheme="minorEastAsia" w:hAnsiTheme="minorHAnsi" w:cstheme="minorBidi"/>
            <w:b w:val="0"/>
            <w:caps w:val="0"/>
            <w:noProof/>
            <w:sz w:val="22"/>
            <w:szCs w:val="22"/>
          </w:rPr>
          <w:tab/>
        </w:r>
        <w:r w:rsidR="007F3ABE" w:rsidRPr="006B7878">
          <w:rPr>
            <w:rStyle w:val="Hyperlink"/>
            <w:noProof/>
          </w:rPr>
          <w:t>RESULTS</w:t>
        </w:r>
        <w:r w:rsidR="007F3ABE">
          <w:rPr>
            <w:noProof/>
            <w:webHidden/>
          </w:rPr>
          <w:tab/>
        </w:r>
        <w:r w:rsidR="007F3ABE">
          <w:rPr>
            <w:noProof/>
            <w:webHidden/>
          </w:rPr>
          <w:fldChar w:fldCharType="begin"/>
        </w:r>
        <w:r w:rsidR="007F3ABE">
          <w:rPr>
            <w:noProof/>
            <w:webHidden/>
          </w:rPr>
          <w:instrText xml:space="preserve"> PAGEREF _Toc501185339 \h </w:instrText>
        </w:r>
        <w:r w:rsidR="007F3ABE">
          <w:rPr>
            <w:noProof/>
            <w:webHidden/>
          </w:rPr>
        </w:r>
        <w:r w:rsidR="007F3ABE">
          <w:rPr>
            <w:noProof/>
            <w:webHidden/>
          </w:rPr>
          <w:fldChar w:fldCharType="separate"/>
        </w:r>
        <w:r w:rsidR="000D1FF1">
          <w:rPr>
            <w:noProof/>
            <w:webHidden/>
          </w:rPr>
          <w:t>14</w:t>
        </w:r>
        <w:r w:rsidR="007F3ABE">
          <w:rPr>
            <w:noProof/>
            <w:webHidden/>
          </w:rPr>
          <w:fldChar w:fldCharType="end"/>
        </w:r>
      </w:hyperlink>
    </w:p>
    <w:p w14:paraId="7A83F638" w14:textId="0241B2D8" w:rsidR="007F3ABE" w:rsidRDefault="001E79FA">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1185340" w:history="1">
        <w:r w:rsidR="007F3ABE" w:rsidRPr="006B7878">
          <w:rPr>
            <w:rStyle w:val="Hyperlink"/>
            <w:noProof/>
          </w:rPr>
          <w:t>3.1</w:t>
        </w:r>
        <w:r w:rsidR="007F3ABE">
          <w:rPr>
            <w:rFonts w:asciiTheme="minorHAnsi" w:eastAsiaTheme="minorEastAsia" w:hAnsiTheme="minorHAnsi" w:cstheme="minorBidi"/>
            <w:b w:val="0"/>
            <w:caps w:val="0"/>
            <w:noProof/>
            <w:sz w:val="22"/>
            <w:szCs w:val="22"/>
          </w:rPr>
          <w:tab/>
        </w:r>
        <w:r w:rsidR="007F3ABE" w:rsidRPr="006B7878">
          <w:rPr>
            <w:rStyle w:val="Hyperlink"/>
            <w:noProof/>
          </w:rPr>
          <w:t>North Africa</w:t>
        </w:r>
        <w:r w:rsidR="007F3ABE">
          <w:rPr>
            <w:noProof/>
            <w:webHidden/>
          </w:rPr>
          <w:tab/>
        </w:r>
        <w:r w:rsidR="007F3ABE">
          <w:rPr>
            <w:noProof/>
            <w:webHidden/>
          </w:rPr>
          <w:fldChar w:fldCharType="begin"/>
        </w:r>
        <w:r w:rsidR="007F3ABE">
          <w:rPr>
            <w:noProof/>
            <w:webHidden/>
          </w:rPr>
          <w:instrText xml:space="preserve"> PAGEREF _Toc501185340 \h </w:instrText>
        </w:r>
        <w:r w:rsidR="007F3ABE">
          <w:rPr>
            <w:noProof/>
            <w:webHidden/>
          </w:rPr>
        </w:r>
        <w:r w:rsidR="007F3ABE">
          <w:rPr>
            <w:noProof/>
            <w:webHidden/>
          </w:rPr>
          <w:fldChar w:fldCharType="separate"/>
        </w:r>
        <w:r w:rsidR="000D1FF1">
          <w:rPr>
            <w:noProof/>
            <w:webHidden/>
          </w:rPr>
          <w:t>14</w:t>
        </w:r>
        <w:r w:rsidR="007F3ABE">
          <w:rPr>
            <w:noProof/>
            <w:webHidden/>
          </w:rPr>
          <w:fldChar w:fldCharType="end"/>
        </w:r>
      </w:hyperlink>
    </w:p>
    <w:p w14:paraId="3389C41F" w14:textId="4FC9F2AE"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41" w:history="1">
        <w:r w:rsidR="007F3ABE" w:rsidRPr="006B7878">
          <w:rPr>
            <w:rStyle w:val="Hyperlink"/>
            <w:noProof/>
          </w:rPr>
          <w:t>3.1.1</w:t>
        </w:r>
        <w:r w:rsidR="007F3ABE">
          <w:rPr>
            <w:rFonts w:asciiTheme="minorHAnsi" w:eastAsiaTheme="minorEastAsia" w:hAnsiTheme="minorHAnsi" w:cstheme="minorBidi"/>
            <w:b w:val="0"/>
            <w:noProof/>
            <w:sz w:val="22"/>
            <w:szCs w:val="22"/>
          </w:rPr>
          <w:tab/>
        </w:r>
        <w:r w:rsidR="007F3ABE" w:rsidRPr="006B7878">
          <w:rPr>
            <w:rStyle w:val="Hyperlink"/>
            <w:noProof/>
          </w:rPr>
          <w:t>Egypt</w:t>
        </w:r>
        <w:r w:rsidR="007F3ABE">
          <w:rPr>
            <w:noProof/>
            <w:webHidden/>
          </w:rPr>
          <w:tab/>
        </w:r>
        <w:r w:rsidR="007F3ABE">
          <w:rPr>
            <w:noProof/>
            <w:webHidden/>
          </w:rPr>
          <w:fldChar w:fldCharType="begin"/>
        </w:r>
        <w:r w:rsidR="007F3ABE">
          <w:rPr>
            <w:noProof/>
            <w:webHidden/>
          </w:rPr>
          <w:instrText xml:space="preserve"> PAGEREF _Toc501185341 \h </w:instrText>
        </w:r>
        <w:r w:rsidR="007F3ABE">
          <w:rPr>
            <w:noProof/>
            <w:webHidden/>
          </w:rPr>
        </w:r>
        <w:r w:rsidR="007F3ABE">
          <w:rPr>
            <w:noProof/>
            <w:webHidden/>
          </w:rPr>
          <w:fldChar w:fldCharType="separate"/>
        </w:r>
        <w:r w:rsidR="000D1FF1">
          <w:rPr>
            <w:noProof/>
            <w:webHidden/>
          </w:rPr>
          <w:t>14</w:t>
        </w:r>
        <w:r w:rsidR="007F3ABE">
          <w:rPr>
            <w:noProof/>
            <w:webHidden/>
          </w:rPr>
          <w:fldChar w:fldCharType="end"/>
        </w:r>
      </w:hyperlink>
    </w:p>
    <w:p w14:paraId="4735A3D1" w14:textId="4E220040"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42" w:history="1">
        <w:r w:rsidR="007F3ABE" w:rsidRPr="006B7878">
          <w:rPr>
            <w:rStyle w:val="Hyperlink"/>
            <w:noProof/>
          </w:rPr>
          <w:t>3.1.2</w:t>
        </w:r>
        <w:r w:rsidR="007F3ABE">
          <w:rPr>
            <w:rFonts w:asciiTheme="minorHAnsi" w:eastAsiaTheme="minorEastAsia" w:hAnsiTheme="minorHAnsi" w:cstheme="minorBidi"/>
            <w:b w:val="0"/>
            <w:noProof/>
            <w:sz w:val="22"/>
            <w:szCs w:val="22"/>
          </w:rPr>
          <w:tab/>
        </w:r>
        <w:r w:rsidR="007F3ABE" w:rsidRPr="006B7878">
          <w:rPr>
            <w:rStyle w:val="Hyperlink"/>
            <w:noProof/>
          </w:rPr>
          <w:t>Libya</w:t>
        </w:r>
        <w:r w:rsidR="007F3ABE">
          <w:rPr>
            <w:noProof/>
            <w:webHidden/>
          </w:rPr>
          <w:tab/>
        </w:r>
        <w:r w:rsidR="007F3ABE">
          <w:rPr>
            <w:noProof/>
            <w:webHidden/>
          </w:rPr>
          <w:fldChar w:fldCharType="begin"/>
        </w:r>
        <w:r w:rsidR="007F3ABE">
          <w:rPr>
            <w:noProof/>
            <w:webHidden/>
          </w:rPr>
          <w:instrText xml:space="preserve"> PAGEREF _Toc501185342 \h </w:instrText>
        </w:r>
        <w:r w:rsidR="007F3ABE">
          <w:rPr>
            <w:noProof/>
            <w:webHidden/>
          </w:rPr>
        </w:r>
        <w:r w:rsidR="007F3ABE">
          <w:rPr>
            <w:noProof/>
            <w:webHidden/>
          </w:rPr>
          <w:fldChar w:fldCharType="separate"/>
        </w:r>
        <w:r w:rsidR="000D1FF1">
          <w:rPr>
            <w:noProof/>
            <w:webHidden/>
          </w:rPr>
          <w:t>19</w:t>
        </w:r>
        <w:r w:rsidR="007F3ABE">
          <w:rPr>
            <w:noProof/>
            <w:webHidden/>
          </w:rPr>
          <w:fldChar w:fldCharType="end"/>
        </w:r>
      </w:hyperlink>
    </w:p>
    <w:p w14:paraId="6FDA587F" w14:textId="681403C0"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43" w:history="1">
        <w:r w:rsidR="007F3ABE" w:rsidRPr="006B7878">
          <w:rPr>
            <w:rStyle w:val="Hyperlink"/>
            <w:noProof/>
          </w:rPr>
          <w:t>3.1.3</w:t>
        </w:r>
        <w:r w:rsidR="007F3ABE">
          <w:rPr>
            <w:rFonts w:asciiTheme="minorHAnsi" w:eastAsiaTheme="minorEastAsia" w:hAnsiTheme="minorHAnsi" w:cstheme="minorBidi"/>
            <w:b w:val="0"/>
            <w:noProof/>
            <w:sz w:val="22"/>
            <w:szCs w:val="22"/>
          </w:rPr>
          <w:tab/>
        </w:r>
        <w:r w:rsidR="007F3ABE" w:rsidRPr="006B7878">
          <w:rPr>
            <w:rStyle w:val="Hyperlink"/>
            <w:noProof/>
          </w:rPr>
          <w:t>Morocco</w:t>
        </w:r>
        <w:r w:rsidR="007F3ABE">
          <w:rPr>
            <w:noProof/>
            <w:webHidden/>
          </w:rPr>
          <w:tab/>
        </w:r>
        <w:r w:rsidR="007F3ABE">
          <w:rPr>
            <w:noProof/>
            <w:webHidden/>
          </w:rPr>
          <w:fldChar w:fldCharType="begin"/>
        </w:r>
        <w:r w:rsidR="007F3ABE">
          <w:rPr>
            <w:noProof/>
            <w:webHidden/>
          </w:rPr>
          <w:instrText xml:space="preserve"> PAGEREF _Toc501185343 \h </w:instrText>
        </w:r>
        <w:r w:rsidR="007F3ABE">
          <w:rPr>
            <w:noProof/>
            <w:webHidden/>
          </w:rPr>
        </w:r>
        <w:r w:rsidR="007F3ABE">
          <w:rPr>
            <w:noProof/>
            <w:webHidden/>
          </w:rPr>
          <w:fldChar w:fldCharType="separate"/>
        </w:r>
        <w:r w:rsidR="000D1FF1">
          <w:rPr>
            <w:noProof/>
            <w:webHidden/>
          </w:rPr>
          <w:t>21</w:t>
        </w:r>
        <w:r w:rsidR="007F3ABE">
          <w:rPr>
            <w:noProof/>
            <w:webHidden/>
          </w:rPr>
          <w:fldChar w:fldCharType="end"/>
        </w:r>
      </w:hyperlink>
    </w:p>
    <w:p w14:paraId="2681FC98" w14:textId="56D2F376"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44" w:history="1">
        <w:r w:rsidR="007F3ABE" w:rsidRPr="006B7878">
          <w:rPr>
            <w:rStyle w:val="Hyperlink"/>
            <w:noProof/>
          </w:rPr>
          <w:t>3.1.4</w:t>
        </w:r>
        <w:r w:rsidR="007F3ABE">
          <w:rPr>
            <w:rFonts w:asciiTheme="minorHAnsi" w:eastAsiaTheme="minorEastAsia" w:hAnsiTheme="minorHAnsi" w:cstheme="minorBidi"/>
            <w:b w:val="0"/>
            <w:noProof/>
            <w:sz w:val="22"/>
            <w:szCs w:val="22"/>
          </w:rPr>
          <w:tab/>
        </w:r>
        <w:r w:rsidR="007F3ABE" w:rsidRPr="006B7878">
          <w:rPr>
            <w:rStyle w:val="Hyperlink"/>
            <w:noProof/>
          </w:rPr>
          <w:t>Intraregional Analysis of North African Countries</w:t>
        </w:r>
        <w:r w:rsidR="007F3ABE">
          <w:rPr>
            <w:noProof/>
            <w:webHidden/>
          </w:rPr>
          <w:tab/>
        </w:r>
        <w:r w:rsidR="007F3ABE">
          <w:rPr>
            <w:noProof/>
            <w:webHidden/>
          </w:rPr>
          <w:fldChar w:fldCharType="begin"/>
        </w:r>
        <w:r w:rsidR="007F3ABE">
          <w:rPr>
            <w:noProof/>
            <w:webHidden/>
          </w:rPr>
          <w:instrText xml:space="preserve"> PAGEREF _Toc501185344 \h </w:instrText>
        </w:r>
        <w:r w:rsidR="007F3ABE">
          <w:rPr>
            <w:noProof/>
            <w:webHidden/>
          </w:rPr>
        </w:r>
        <w:r w:rsidR="007F3ABE">
          <w:rPr>
            <w:noProof/>
            <w:webHidden/>
          </w:rPr>
          <w:fldChar w:fldCharType="separate"/>
        </w:r>
        <w:r w:rsidR="000D1FF1">
          <w:rPr>
            <w:noProof/>
            <w:webHidden/>
          </w:rPr>
          <w:t>24</w:t>
        </w:r>
        <w:r w:rsidR="007F3ABE">
          <w:rPr>
            <w:noProof/>
            <w:webHidden/>
          </w:rPr>
          <w:fldChar w:fldCharType="end"/>
        </w:r>
      </w:hyperlink>
    </w:p>
    <w:p w14:paraId="63C421D1" w14:textId="041A9908" w:rsidR="007F3ABE" w:rsidRDefault="001E79FA">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1185345" w:history="1">
        <w:r w:rsidR="007F3ABE" w:rsidRPr="006B7878">
          <w:rPr>
            <w:rStyle w:val="Hyperlink"/>
            <w:noProof/>
          </w:rPr>
          <w:t>3.2</w:t>
        </w:r>
        <w:r w:rsidR="007F3ABE">
          <w:rPr>
            <w:rFonts w:asciiTheme="minorHAnsi" w:eastAsiaTheme="minorEastAsia" w:hAnsiTheme="minorHAnsi" w:cstheme="minorBidi"/>
            <w:b w:val="0"/>
            <w:caps w:val="0"/>
            <w:noProof/>
            <w:sz w:val="22"/>
            <w:szCs w:val="22"/>
          </w:rPr>
          <w:tab/>
        </w:r>
        <w:r w:rsidR="007F3ABE" w:rsidRPr="006B7878">
          <w:rPr>
            <w:rStyle w:val="Hyperlink"/>
            <w:noProof/>
          </w:rPr>
          <w:t>West Africa</w:t>
        </w:r>
        <w:r w:rsidR="007F3ABE">
          <w:rPr>
            <w:noProof/>
            <w:webHidden/>
          </w:rPr>
          <w:tab/>
        </w:r>
        <w:r w:rsidR="007F3ABE">
          <w:rPr>
            <w:noProof/>
            <w:webHidden/>
          </w:rPr>
          <w:fldChar w:fldCharType="begin"/>
        </w:r>
        <w:r w:rsidR="007F3ABE">
          <w:rPr>
            <w:noProof/>
            <w:webHidden/>
          </w:rPr>
          <w:instrText xml:space="preserve"> PAGEREF _Toc501185345 \h </w:instrText>
        </w:r>
        <w:r w:rsidR="007F3ABE">
          <w:rPr>
            <w:noProof/>
            <w:webHidden/>
          </w:rPr>
        </w:r>
        <w:r w:rsidR="007F3ABE">
          <w:rPr>
            <w:noProof/>
            <w:webHidden/>
          </w:rPr>
          <w:fldChar w:fldCharType="separate"/>
        </w:r>
        <w:r w:rsidR="000D1FF1">
          <w:rPr>
            <w:noProof/>
            <w:webHidden/>
          </w:rPr>
          <w:t>25</w:t>
        </w:r>
        <w:r w:rsidR="007F3ABE">
          <w:rPr>
            <w:noProof/>
            <w:webHidden/>
          </w:rPr>
          <w:fldChar w:fldCharType="end"/>
        </w:r>
      </w:hyperlink>
    </w:p>
    <w:p w14:paraId="76523D84" w14:textId="6188C7EF"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46" w:history="1">
        <w:r w:rsidR="007F3ABE" w:rsidRPr="006B7878">
          <w:rPr>
            <w:rStyle w:val="Hyperlink"/>
            <w:noProof/>
          </w:rPr>
          <w:t>3.2.1</w:t>
        </w:r>
        <w:r w:rsidR="007F3ABE">
          <w:rPr>
            <w:rFonts w:asciiTheme="minorHAnsi" w:eastAsiaTheme="minorEastAsia" w:hAnsiTheme="minorHAnsi" w:cstheme="minorBidi"/>
            <w:b w:val="0"/>
            <w:noProof/>
            <w:sz w:val="22"/>
            <w:szCs w:val="22"/>
          </w:rPr>
          <w:tab/>
        </w:r>
        <w:r w:rsidR="007F3ABE" w:rsidRPr="006B7878">
          <w:rPr>
            <w:rStyle w:val="Hyperlink"/>
            <w:noProof/>
          </w:rPr>
          <w:t>Burkina Faso</w:t>
        </w:r>
        <w:r w:rsidR="007F3ABE">
          <w:rPr>
            <w:noProof/>
            <w:webHidden/>
          </w:rPr>
          <w:tab/>
        </w:r>
        <w:r w:rsidR="007F3ABE">
          <w:rPr>
            <w:noProof/>
            <w:webHidden/>
          </w:rPr>
          <w:fldChar w:fldCharType="begin"/>
        </w:r>
        <w:r w:rsidR="007F3ABE">
          <w:rPr>
            <w:noProof/>
            <w:webHidden/>
          </w:rPr>
          <w:instrText xml:space="preserve"> PAGEREF _Toc501185346 \h </w:instrText>
        </w:r>
        <w:r w:rsidR="007F3ABE">
          <w:rPr>
            <w:noProof/>
            <w:webHidden/>
          </w:rPr>
        </w:r>
        <w:r w:rsidR="007F3ABE">
          <w:rPr>
            <w:noProof/>
            <w:webHidden/>
          </w:rPr>
          <w:fldChar w:fldCharType="separate"/>
        </w:r>
        <w:r w:rsidR="000D1FF1">
          <w:rPr>
            <w:noProof/>
            <w:webHidden/>
          </w:rPr>
          <w:t>25</w:t>
        </w:r>
        <w:r w:rsidR="007F3ABE">
          <w:rPr>
            <w:noProof/>
            <w:webHidden/>
          </w:rPr>
          <w:fldChar w:fldCharType="end"/>
        </w:r>
      </w:hyperlink>
    </w:p>
    <w:p w14:paraId="4C0EF50D" w14:textId="1B3B11DD"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47" w:history="1">
        <w:r w:rsidR="007F3ABE" w:rsidRPr="006B7878">
          <w:rPr>
            <w:rStyle w:val="Hyperlink"/>
            <w:noProof/>
          </w:rPr>
          <w:t>3.2.2</w:t>
        </w:r>
        <w:r w:rsidR="007F3ABE">
          <w:rPr>
            <w:rFonts w:asciiTheme="minorHAnsi" w:eastAsiaTheme="minorEastAsia" w:hAnsiTheme="minorHAnsi" w:cstheme="minorBidi"/>
            <w:b w:val="0"/>
            <w:noProof/>
            <w:sz w:val="22"/>
            <w:szCs w:val="22"/>
          </w:rPr>
          <w:tab/>
        </w:r>
        <w:r w:rsidR="007F3ABE" w:rsidRPr="006B7878">
          <w:rPr>
            <w:rStyle w:val="Hyperlink"/>
            <w:noProof/>
          </w:rPr>
          <w:t>Cameroon</w:t>
        </w:r>
        <w:r w:rsidR="007F3ABE">
          <w:rPr>
            <w:noProof/>
            <w:webHidden/>
          </w:rPr>
          <w:tab/>
        </w:r>
        <w:r w:rsidR="007F3ABE">
          <w:rPr>
            <w:noProof/>
            <w:webHidden/>
          </w:rPr>
          <w:fldChar w:fldCharType="begin"/>
        </w:r>
        <w:r w:rsidR="007F3ABE">
          <w:rPr>
            <w:noProof/>
            <w:webHidden/>
          </w:rPr>
          <w:instrText xml:space="preserve"> PAGEREF _Toc501185347 \h </w:instrText>
        </w:r>
        <w:r w:rsidR="007F3ABE">
          <w:rPr>
            <w:noProof/>
            <w:webHidden/>
          </w:rPr>
        </w:r>
        <w:r w:rsidR="007F3ABE">
          <w:rPr>
            <w:noProof/>
            <w:webHidden/>
          </w:rPr>
          <w:fldChar w:fldCharType="separate"/>
        </w:r>
        <w:r w:rsidR="000D1FF1">
          <w:rPr>
            <w:noProof/>
            <w:webHidden/>
          </w:rPr>
          <w:t>28</w:t>
        </w:r>
        <w:r w:rsidR="007F3ABE">
          <w:rPr>
            <w:noProof/>
            <w:webHidden/>
          </w:rPr>
          <w:fldChar w:fldCharType="end"/>
        </w:r>
      </w:hyperlink>
    </w:p>
    <w:p w14:paraId="74DBD68D" w14:textId="6E618071"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48" w:history="1">
        <w:r w:rsidR="007F3ABE" w:rsidRPr="006B7878">
          <w:rPr>
            <w:rStyle w:val="Hyperlink"/>
            <w:noProof/>
          </w:rPr>
          <w:t>3.2.3</w:t>
        </w:r>
        <w:r w:rsidR="007F3ABE">
          <w:rPr>
            <w:rFonts w:asciiTheme="minorHAnsi" w:eastAsiaTheme="minorEastAsia" w:hAnsiTheme="minorHAnsi" w:cstheme="minorBidi"/>
            <w:b w:val="0"/>
            <w:noProof/>
            <w:sz w:val="22"/>
            <w:szCs w:val="22"/>
          </w:rPr>
          <w:tab/>
        </w:r>
        <w:r w:rsidR="007F3ABE" w:rsidRPr="006B7878">
          <w:rPr>
            <w:rStyle w:val="Hyperlink"/>
            <w:noProof/>
          </w:rPr>
          <w:t>Côte d’Ivoire</w:t>
        </w:r>
        <w:r w:rsidR="007F3ABE">
          <w:rPr>
            <w:noProof/>
            <w:webHidden/>
          </w:rPr>
          <w:tab/>
        </w:r>
        <w:r w:rsidR="007F3ABE">
          <w:rPr>
            <w:noProof/>
            <w:webHidden/>
          </w:rPr>
          <w:fldChar w:fldCharType="begin"/>
        </w:r>
        <w:r w:rsidR="007F3ABE">
          <w:rPr>
            <w:noProof/>
            <w:webHidden/>
          </w:rPr>
          <w:instrText xml:space="preserve"> PAGEREF _Toc501185348 \h </w:instrText>
        </w:r>
        <w:r w:rsidR="007F3ABE">
          <w:rPr>
            <w:noProof/>
            <w:webHidden/>
          </w:rPr>
        </w:r>
        <w:r w:rsidR="007F3ABE">
          <w:rPr>
            <w:noProof/>
            <w:webHidden/>
          </w:rPr>
          <w:fldChar w:fldCharType="separate"/>
        </w:r>
        <w:r w:rsidR="000D1FF1">
          <w:rPr>
            <w:noProof/>
            <w:webHidden/>
          </w:rPr>
          <w:t>31</w:t>
        </w:r>
        <w:r w:rsidR="007F3ABE">
          <w:rPr>
            <w:noProof/>
            <w:webHidden/>
          </w:rPr>
          <w:fldChar w:fldCharType="end"/>
        </w:r>
      </w:hyperlink>
    </w:p>
    <w:p w14:paraId="30C2CF77" w14:textId="6AC2EDC3"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49" w:history="1">
        <w:r w:rsidR="007F3ABE" w:rsidRPr="006B7878">
          <w:rPr>
            <w:rStyle w:val="Hyperlink"/>
            <w:noProof/>
          </w:rPr>
          <w:t>3.2.4</w:t>
        </w:r>
        <w:r w:rsidR="007F3ABE">
          <w:rPr>
            <w:rFonts w:asciiTheme="minorHAnsi" w:eastAsiaTheme="minorEastAsia" w:hAnsiTheme="minorHAnsi" w:cstheme="minorBidi"/>
            <w:b w:val="0"/>
            <w:noProof/>
            <w:sz w:val="22"/>
            <w:szCs w:val="22"/>
          </w:rPr>
          <w:tab/>
        </w:r>
        <w:r w:rsidR="007F3ABE" w:rsidRPr="006B7878">
          <w:rPr>
            <w:rStyle w:val="Hyperlink"/>
            <w:noProof/>
          </w:rPr>
          <w:t>Gambia</w:t>
        </w:r>
        <w:r w:rsidR="007F3ABE">
          <w:rPr>
            <w:noProof/>
            <w:webHidden/>
          </w:rPr>
          <w:tab/>
        </w:r>
        <w:r w:rsidR="007F3ABE">
          <w:rPr>
            <w:noProof/>
            <w:webHidden/>
          </w:rPr>
          <w:fldChar w:fldCharType="begin"/>
        </w:r>
        <w:r w:rsidR="007F3ABE">
          <w:rPr>
            <w:noProof/>
            <w:webHidden/>
          </w:rPr>
          <w:instrText xml:space="preserve"> PAGEREF _Toc501185349 \h </w:instrText>
        </w:r>
        <w:r w:rsidR="007F3ABE">
          <w:rPr>
            <w:noProof/>
            <w:webHidden/>
          </w:rPr>
        </w:r>
        <w:r w:rsidR="007F3ABE">
          <w:rPr>
            <w:noProof/>
            <w:webHidden/>
          </w:rPr>
          <w:fldChar w:fldCharType="separate"/>
        </w:r>
        <w:r w:rsidR="000D1FF1">
          <w:rPr>
            <w:noProof/>
            <w:webHidden/>
          </w:rPr>
          <w:t>33</w:t>
        </w:r>
        <w:r w:rsidR="007F3ABE">
          <w:rPr>
            <w:noProof/>
            <w:webHidden/>
          </w:rPr>
          <w:fldChar w:fldCharType="end"/>
        </w:r>
      </w:hyperlink>
    </w:p>
    <w:p w14:paraId="3C9DE5F7" w14:textId="7FB62B79"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50" w:history="1">
        <w:r w:rsidR="007F3ABE" w:rsidRPr="006B7878">
          <w:rPr>
            <w:rStyle w:val="Hyperlink"/>
            <w:noProof/>
          </w:rPr>
          <w:t>3.2.5</w:t>
        </w:r>
        <w:r w:rsidR="007F3ABE">
          <w:rPr>
            <w:rFonts w:asciiTheme="minorHAnsi" w:eastAsiaTheme="minorEastAsia" w:hAnsiTheme="minorHAnsi" w:cstheme="minorBidi"/>
            <w:b w:val="0"/>
            <w:noProof/>
            <w:sz w:val="22"/>
            <w:szCs w:val="22"/>
          </w:rPr>
          <w:tab/>
        </w:r>
        <w:r w:rsidR="007F3ABE" w:rsidRPr="006B7878">
          <w:rPr>
            <w:rStyle w:val="Hyperlink"/>
            <w:noProof/>
          </w:rPr>
          <w:t>Ghana</w:t>
        </w:r>
        <w:r w:rsidR="007F3ABE">
          <w:rPr>
            <w:noProof/>
            <w:webHidden/>
          </w:rPr>
          <w:tab/>
        </w:r>
        <w:r w:rsidR="007F3ABE">
          <w:rPr>
            <w:noProof/>
            <w:webHidden/>
          </w:rPr>
          <w:fldChar w:fldCharType="begin"/>
        </w:r>
        <w:r w:rsidR="007F3ABE">
          <w:rPr>
            <w:noProof/>
            <w:webHidden/>
          </w:rPr>
          <w:instrText xml:space="preserve"> PAGEREF _Toc501185350 \h </w:instrText>
        </w:r>
        <w:r w:rsidR="007F3ABE">
          <w:rPr>
            <w:noProof/>
            <w:webHidden/>
          </w:rPr>
        </w:r>
        <w:r w:rsidR="007F3ABE">
          <w:rPr>
            <w:noProof/>
            <w:webHidden/>
          </w:rPr>
          <w:fldChar w:fldCharType="separate"/>
        </w:r>
        <w:r w:rsidR="000D1FF1">
          <w:rPr>
            <w:noProof/>
            <w:webHidden/>
          </w:rPr>
          <w:t>35</w:t>
        </w:r>
        <w:r w:rsidR="007F3ABE">
          <w:rPr>
            <w:noProof/>
            <w:webHidden/>
          </w:rPr>
          <w:fldChar w:fldCharType="end"/>
        </w:r>
      </w:hyperlink>
    </w:p>
    <w:p w14:paraId="108C177D" w14:textId="53AE4E9A"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51" w:history="1">
        <w:r w:rsidR="007F3ABE" w:rsidRPr="006B7878">
          <w:rPr>
            <w:rStyle w:val="Hyperlink"/>
            <w:noProof/>
          </w:rPr>
          <w:t>3.2.6</w:t>
        </w:r>
        <w:r w:rsidR="007F3ABE">
          <w:rPr>
            <w:rFonts w:asciiTheme="minorHAnsi" w:eastAsiaTheme="minorEastAsia" w:hAnsiTheme="minorHAnsi" w:cstheme="minorBidi"/>
            <w:b w:val="0"/>
            <w:noProof/>
            <w:sz w:val="22"/>
            <w:szCs w:val="22"/>
          </w:rPr>
          <w:tab/>
        </w:r>
        <w:r w:rsidR="007F3ABE" w:rsidRPr="006B7878">
          <w:rPr>
            <w:rStyle w:val="Hyperlink"/>
            <w:noProof/>
          </w:rPr>
          <w:t>Nigeria</w:t>
        </w:r>
        <w:r w:rsidR="007F3ABE">
          <w:rPr>
            <w:noProof/>
            <w:webHidden/>
          </w:rPr>
          <w:tab/>
        </w:r>
        <w:r w:rsidR="007F3ABE">
          <w:rPr>
            <w:noProof/>
            <w:webHidden/>
          </w:rPr>
          <w:fldChar w:fldCharType="begin"/>
        </w:r>
        <w:r w:rsidR="007F3ABE">
          <w:rPr>
            <w:noProof/>
            <w:webHidden/>
          </w:rPr>
          <w:instrText xml:space="preserve"> PAGEREF _Toc501185351 \h </w:instrText>
        </w:r>
        <w:r w:rsidR="007F3ABE">
          <w:rPr>
            <w:noProof/>
            <w:webHidden/>
          </w:rPr>
        </w:r>
        <w:r w:rsidR="007F3ABE">
          <w:rPr>
            <w:noProof/>
            <w:webHidden/>
          </w:rPr>
          <w:fldChar w:fldCharType="separate"/>
        </w:r>
        <w:r w:rsidR="000D1FF1">
          <w:rPr>
            <w:noProof/>
            <w:webHidden/>
          </w:rPr>
          <w:t>38</w:t>
        </w:r>
        <w:r w:rsidR="007F3ABE">
          <w:rPr>
            <w:noProof/>
            <w:webHidden/>
          </w:rPr>
          <w:fldChar w:fldCharType="end"/>
        </w:r>
      </w:hyperlink>
    </w:p>
    <w:p w14:paraId="696DD952" w14:textId="367F8C71"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52" w:history="1">
        <w:r w:rsidR="007F3ABE" w:rsidRPr="006B7878">
          <w:rPr>
            <w:rStyle w:val="Hyperlink"/>
            <w:noProof/>
          </w:rPr>
          <w:t>3.2.7</w:t>
        </w:r>
        <w:r w:rsidR="007F3ABE">
          <w:rPr>
            <w:rFonts w:asciiTheme="minorHAnsi" w:eastAsiaTheme="minorEastAsia" w:hAnsiTheme="minorHAnsi" w:cstheme="minorBidi"/>
            <w:b w:val="0"/>
            <w:noProof/>
            <w:sz w:val="22"/>
            <w:szCs w:val="22"/>
          </w:rPr>
          <w:tab/>
        </w:r>
        <w:r w:rsidR="007F3ABE" w:rsidRPr="006B7878">
          <w:rPr>
            <w:rStyle w:val="Hyperlink"/>
            <w:noProof/>
          </w:rPr>
          <w:t>Senegal</w:t>
        </w:r>
        <w:r w:rsidR="007F3ABE">
          <w:rPr>
            <w:noProof/>
            <w:webHidden/>
          </w:rPr>
          <w:tab/>
        </w:r>
        <w:r w:rsidR="007F3ABE">
          <w:rPr>
            <w:noProof/>
            <w:webHidden/>
          </w:rPr>
          <w:fldChar w:fldCharType="begin"/>
        </w:r>
        <w:r w:rsidR="007F3ABE">
          <w:rPr>
            <w:noProof/>
            <w:webHidden/>
          </w:rPr>
          <w:instrText xml:space="preserve"> PAGEREF _Toc501185352 \h </w:instrText>
        </w:r>
        <w:r w:rsidR="007F3ABE">
          <w:rPr>
            <w:noProof/>
            <w:webHidden/>
          </w:rPr>
        </w:r>
        <w:r w:rsidR="007F3ABE">
          <w:rPr>
            <w:noProof/>
            <w:webHidden/>
          </w:rPr>
          <w:fldChar w:fldCharType="separate"/>
        </w:r>
        <w:r w:rsidR="000D1FF1">
          <w:rPr>
            <w:noProof/>
            <w:webHidden/>
          </w:rPr>
          <w:t>42</w:t>
        </w:r>
        <w:r w:rsidR="007F3ABE">
          <w:rPr>
            <w:noProof/>
            <w:webHidden/>
          </w:rPr>
          <w:fldChar w:fldCharType="end"/>
        </w:r>
      </w:hyperlink>
    </w:p>
    <w:p w14:paraId="3637007F" w14:textId="52DE2395"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53" w:history="1">
        <w:r w:rsidR="007F3ABE" w:rsidRPr="006B7878">
          <w:rPr>
            <w:rStyle w:val="Hyperlink"/>
            <w:noProof/>
          </w:rPr>
          <w:t>3.2.8</w:t>
        </w:r>
        <w:r w:rsidR="007F3ABE">
          <w:rPr>
            <w:rFonts w:asciiTheme="minorHAnsi" w:eastAsiaTheme="minorEastAsia" w:hAnsiTheme="minorHAnsi" w:cstheme="minorBidi"/>
            <w:b w:val="0"/>
            <w:noProof/>
            <w:sz w:val="22"/>
            <w:szCs w:val="22"/>
          </w:rPr>
          <w:tab/>
        </w:r>
        <w:r w:rsidR="007F3ABE" w:rsidRPr="006B7878">
          <w:rPr>
            <w:rStyle w:val="Hyperlink"/>
            <w:noProof/>
          </w:rPr>
          <w:t>Togo</w:t>
        </w:r>
        <w:r w:rsidR="007F3ABE">
          <w:rPr>
            <w:noProof/>
            <w:webHidden/>
          </w:rPr>
          <w:tab/>
        </w:r>
        <w:r w:rsidR="007F3ABE">
          <w:rPr>
            <w:noProof/>
            <w:webHidden/>
          </w:rPr>
          <w:fldChar w:fldCharType="begin"/>
        </w:r>
        <w:r w:rsidR="007F3ABE">
          <w:rPr>
            <w:noProof/>
            <w:webHidden/>
          </w:rPr>
          <w:instrText xml:space="preserve"> PAGEREF _Toc501185353 \h </w:instrText>
        </w:r>
        <w:r w:rsidR="007F3ABE">
          <w:rPr>
            <w:noProof/>
            <w:webHidden/>
          </w:rPr>
        </w:r>
        <w:r w:rsidR="007F3ABE">
          <w:rPr>
            <w:noProof/>
            <w:webHidden/>
          </w:rPr>
          <w:fldChar w:fldCharType="separate"/>
        </w:r>
        <w:r w:rsidR="000D1FF1">
          <w:rPr>
            <w:noProof/>
            <w:webHidden/>
          </w:rPr>
          <w:t>44</w:t>
        </w:r>
        <w:r w:rsidR="007F3ABE">
          <w:rPr>
            <w:noProof/>
            <w:webHidden/>
          </w:rPr>
          <w:fldChar w:fldCharType="end"/>
        </w:r>
      </w:hyperlink>
    </w:p>
    <w:p w14:paraId="771ADC94" w14:textId="00C3A113"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54" w:history="1">
        <w:r w:rsidR="007F3ABE" w:rsidRPr="006B7878">
          <w:rPr>
            <w:rStyle w:val="Hyperlink"/>
            <w:noProof/>
          </w:rPr>
          <w:t>3.2.9</w:t>
        </w:r>
        <w:r w:rsidR="007F3ABE">
          <w:rPr>
            <w:rFonts w:asciiTheme="minorHAnsi" w:eastAsiaTheme="minorEastAsia" w:hAnsiTheme="minorHAnsi" w:cstheme="minorBidi"/>
            <w:b w:val="0"/>
            <w:noProof/>
            <w:sz w:val="22"/>
            <w:szCs w:val="22"/>
          </w:rPr>
          <w:tab/>
        </w:r>
        <w:r w:rsidR="007F3ABE" w:rsidRPr="006B7878">
          <w:rPr>
            <w:rStyle w:val="Hyperlink"/>
            <w:noProof/>
          </w:rPr>
          <w:t>Intraregional Analysis of West African Countries</w:t>
        </w:r>
        <w:r w:rsidR="007F3ABE">
          <w:rPr>
            <w:noProof/>
            <w:webHidden/>
          </w:rPr>
          <w:tab/>
        </w:r>
        <w:r w:rsidR="007F3ABE">
          <w:rPr>
            <w:noProof/>
            <w:webHidden/>
          </w:rPr>
          <w:fldChar w:fldCharType="begin"/>
        </w:r>
        <w:r w:rsidR="007F3ABE">
          <w:rPr>
            <w:noProof/>
            <w:webHidden/>
          </w:rPr>
          <w:instrText xml:space="preserve"> PAGEREF _Toc501185354 \h </w:instrText>
        </w:r>
        <w:r w:rsidR="007F3ABE">
          <w:rPr>
            <w:noProof/>
            <w:webHidden/>
          </w:rPr>
        </w:r>
        <w:r w:rsidR="007F3ABE">
          <w:rPr>
            <w:noProof/>
            <w:webHidden/>
          </w:rPr>
          <w:fldChar w:fldCharType="separate"/>
        </w:r>
        <w:r w:rsidR="000D1FF1">
          <w:rPr>
            <w:noProof/>
            <w:webHidden/>
          </w:rPr>
          <w:t>47</w:t>
        </w:r>
        <w:r w:rsidR="007F3ABE">
          <w:rPr>
            <w:noProof/>
            <w:webHidden/>
          </w:rPr>
          <w:fldChar w:fldCharType="end"/>
        </w:r>
      </w:hyperlink>
    </w:p>
    <w:p w14:paraId="5C8D0ECD" w14:textId="0EAAF0F1" w:rsidR="007F3ABE" w:rsidRDefault="001E79FA">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1185355" w:history="1">
        <w:r w:rsidR="007F3ABE" w:rsidRPr="006B7878">
          <w:rPr>
            <w:rStyle w:val="Hyperlink"/>
            <w:noProof/>
          </w:rPr>
          <w:t>3.3</w:t>
        </w:r>
        <w:r w:rsidR="007F3ABE">
          <w:rPr>
            <w:rFonts w:asciiTheme="minorHAnsi" w:eastAsiaTheme="minorEastAsia" w:hAnsiTheme="minorHAnsi" w:cstheme="minorBidi"/>
            <w:b w:val="0"/>
            <w:caps w:val="0"/>
            <w:noProof/>
            <w:sz w:val="22"/>
            <w:szCs w:val="22"/>
          </w:rPr>
          <w:tab/>
        </w:r>
        <w:r w:rsidR="007F3ABE" w:rsidRPr="006B7878">
          <w:rPr>
            <w:rStyle w:val="Hyperlink"/>
            <w:noProof/>
          </w:rPr>
          <w:t>East Africa</w:t>
        </w:r>
        <w:r w:rsidR="007F3ABE">
          <w:rPr>
            <w:noProof/>
            <w:webHidden/>
          </w:rPr>
          <w:tab/>
        </w:r>
        <w:r w:rsidR="007F3ABE">
          <w:rPr>
            <w:noProof/>
            <w:webHidden/>
          </w:rPr>
          <w:fldChar w:fldCharType="begin"/>
        </w:r>
        <w:r w:rsidR="007F3ABE">
          <w:rPr>
            <w:noProof/>
            <w:webHidden/>
          </w:rPr>
          <w:instrText xml:space="preserve"> PAGEREF _Toc501185355 \h </w:instrText>
        </w:r>
        <w:r w:rsidR="007F3ABE">
          <w:rPr>
            <w:noProof/>
            <w:webHidden/>
          </w:rPr>
        </w:r>
        <w:r w:rsidR="007F3ABE">
          <w:rPr>
            <w:noProof/>
            <w:webHidden/>
          </w:rPr>
          <w:fldChar w:fldCharType="separate"/>
        </w:r>
        <w:r w:rsidR="000D1FF1">
          <w:rPr>
            <w:noProof/>
            <w:webHidden/>
          </w:rPr>
          <w:t>48</w:t>
        </w:r>
        <w:r w:rsidR="007F3ABE">
          <w:rPr>
            <w:noProof/>
            <w:webHidden/>
          </w:rPr>
          <w:fldChar w:fldCharType="end"/>
        </w:r>
      </w:hyperlink>
    </w:p>
    <w:p w14:paraId="2A7DC430" w14:textId="67607E2C"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56" w:history="1">
        <w:r w:rsidR="007F3ABE" w:rsidRPr="006B7878">
          <w:rPr>
            <w:rStyle w:val="Hyperlink"/>
            <w:noProof/>
          </w:rPr>
          <w:t>3.3.1</w:t>
        </w:r>
        <w:r w:rsidR="007F3ABE">
          <w:rPr>
            <w:rFonts w:asciiTheme="minorHAnsi" w:eastAsiaTheme="minorEastAsia" w:hAnsiTheme="minorHAnsi" w:cstheme="minorBidi"/>
            <w:b w:val="0"/>
            <w:noProof/>
            <w:sz w:val="22"/>
            <w:szCs w:val="22"/>
          </w:rPr>
          <w:tab/>
        </w:r>
        <w:r w:rsidR="007F3ABE" w:rsidRPr="006B7878">
          <w:rPr>
            <w:rStyle w:val="Hyperlink"/>
            <w:noProof/>
          </w:rPr>
          <w:t>Kenya</w:t>
        </w:r>
        <w:r w:rsidR="007F3ABE">
          <w:rPr>
            <w:noProof/>
            <w:webHidden/>
          </w:rPr>
          <w:tab/>
        </w:r>
        <w:r w:rsidR="007F3ABE">
          <w:rPr>
            <w:noProof/>
            <w:webHidden/>
          </w:rPr>
          <w:fldChar w:fldCharType="begin"/>
        </w:r>
        <w:r w:rsidR="007F3ABE">
          <w:rPr>
            <w:noProof/>
            <w:webHidden/>
          </w:rPr>
          <w:instrText xml:space="preserve"> PAGEREF _Toc501185356 \h </w:instrText>
        </w:r>
        <w:r w:rsidR="007F3ABE">
          <w:rPr>
            <w:noProof/>
            <w:webHidden/>
          </w:rPr>
        </w:r>
        <w:r w:rsidR="007F3ABE">
          <w:rPr>
            <w:noProof/>
            <w:webHidden/>
          </w:rPr>
          <w:fldChar w:fldCharType="separate"/>
        </w:r>
        <w:r w:rsidR="000D1FF1">
          <w:rPr>
            <w:noProof/>
            <w:webHidden/>
          </w:rPr>
          <w:t>48</w:t>
        </w:r>
        <w:r w:rsidR="007F3ABE">
          <w:rPr>
            <w:noProof/>
            <w:webHidden/>
          </w:rPr>
          <w:fldChar w:fldCharType="end"/>
        </w:r>
      </w:hyperlink>
    </w:p>
    <w:p w14:paraId="35DC26A0" w14:textId="27991AA5"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57" w:history="1">
        <w:r w:rsidR="007F3ABE" w:rsidRPr="006B7878">
          <w:rPr>
            <w:rStyle w:val="Hyperlink"/>
            <w:noProof/>
          </w:rPr>
          <w:t>3.3.2</w:t>
        </w:r>
        <w:r w:rsidR="007F3ABE">
          <w:rPr>
            <w:rFonts w:asciiTheme="minorHAnsi" w:eastAsiaTheme="minorEastAsia" w:hAnsiTheme="minorHAnsi" w:cstheme="minorBidi"/>
            <w:b w:val="0"/>
            <w:noProof/>
            <w:sz w:val="22"/>
            <w:szCs w:val="22"/>
          </w:rPr>
          <w:tab/>
        </w:r>
        <w:r w:rsidR="007F3ABE" w:rsidRPr="006B7878">
          <w:rPr>
            <w:rStyle w:val="Hyperlink"/>
            <w:noProof/>
          </w:rPr>
          <w:t>Tanzania</w:t>
        </w:r>
        <w:r w:rsidR="007F3ABE">
          <w:rPr>
            <w:noProof/>
            <w:webHidden/>
          </w:rPr>
          <w:tab/>
        </w:r>
        <w:r w:rsidR="007F3ABE">
          <w:rPr>
            <w:noProof/>
            <w:webHidden/>
          </w:rPr>
          <w:fldChar w:fldCharType="begin"/>
        </w:r>
        <w:r w:rsidR="007F3ABE">
          <w:rPr>
            <w:noProof/>
            <w:webHidden/>
          </w:rPr>
          <w:instrText xml:space="preserve"> PAGEREF _Toc501185357 \h </w:instrText>
        </w:r>
        <w:r w:rsidR="007F3ABE">
          <w:rPr>
            <w:noProof/>
            <w:webHidden/>
          </w:rPr>
        </w:r>
        <w:r w:rsidR="007F3ABE">
          <w:rPr>
            <w:noProof/>
            <w:webHidden/>
          </w:rPr>
          <w:fldChar w:fldCharType="separate"/>
        </w:r>
        <w:r w:rsidR="000D1FF1">
          <w:rPr>
            <w:noProof/>
            <w:webHidden/>
          </w:rPr>
          <w:t>53</w:t>
        </w:r>
        <w:r w:rsidR="007F3ABE">
          <w:rPr>
            <w:noProof/>
            <w:webHidden/>
          </w:rPr>
          <w:fldChar w:fldCharType="end"/>
        </w:r>
      </w:hyperlink>
    </w:p>
    <w:p w14:paraId="59C2A303" w14:textId="0CC52B32"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58" w:history="1">
        <w:r w:rsidR="007F3ABE" w:rsidRPr="006B7878">
          <w:rPr>
            <w:rStyle w:val="Hyperlink"/>
            <w:noProof/>
          </w:rPr>
          <w:t>3.3.3</w:t>
        </w:r>
        <w:r w:rsidR="007F3ABE">
          <w:rPr>
            <w:rFonts w:asciiTheme="minorHAnsi" w:eastAsiaTheme="minorEastAsia" w:hAnsiTheme="minorHAnsi" w:cstheme="minorBidi"/>
            <w:b w:val="0"/>
            <w:noProof/>
            <w:sz w:val="22"/>
            <w:szCs w:val="22"/>
          </w:rPr>
          <w:tab/>
        </w:r>
        <w:r w:rsidR="007F3ABE" w:rsidRPr="006B7878">
          <w:rPr>
            <w:rStyle w:val="Hyperlink"/>
            <w:noProof/>
          </w:rPr>
          <w:t>Uganda</w:t>
        </w:r>
        <w:r w:rsidR="007F3ABE">
          <w:rPr>
            <w:noProof/>
            <w:webHidden/>
          </w:rPr>
          <w:tab/>
        </w:r>
        <w:r w:rsidR="007F3ABE">
          <w:rPr>
            <w:noProof/>
            <w:webHidden/>
          </w:rPr>
          <w:fldChar w:fldCharType="begin"/>
        </w:r>
        <w:r w:rsidR="007F3ABE">
          <w:rPr>
            <w:noProof/>
            <w:webHidden/>
          </w:rPr>
          <w:instrText xml:space="preserve"> PAGEREF _Toc501185358 \h </w:instrText>
        </w:r>
        <w:r w:rsidR="007F3ABE">
          <w:rPr>
            <w:noProof/>
            <w:webHidden/>
          </w:rPr>
        </w:r>
        <w:r w:rsidR="007F3ABE">
          <w:rPr>
            <w:noProof/>
            <w:webHidden/>
          </w:rPr>
          <w:fldChar w:fldCharType="separate"/>
        </w:r>
        <w:r w:rsidR="000D1FF1">
          <w:rPr>
            <w:noProof/>
            <w:webHidden/>
          </w:rPr>
          <w:t>58</w:t>
        </w:r>
        <w:r w:rsidR="007F3ABE">
          <w:rPr>
            <w:noProof/>
            <w:webHidden/>
          </w:rPr>
          <w:fldChar w:fldCharType="end"/>
        </w:r>
      </w:hyperlink>
    </w:p>
    <w:p w14:paraId="1AF49098" w14:textId="4009CA14"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59" w:history="1">
        <w:r w:rsidR="007F3ABE" w:rsidRPr="006B7878">
          <w:rPr>
            <w:rStyle w:val="Hyperlink"/>
            <w:noProof/>
          </w:rPr>
          <w:t>3.3.4</w:t>
        </w:r>
        <w:r w:rsidR="007F3ABE">
          <w:rPr>
            <w:rFonts w:asciiTheme="minorHAnsi" w:eastAsiaTheme="minorEastAsia" w:hAnsiTheme="minorHAnsi" w:cstheme="minorBidi"/>
            <w:b w:val="0"/>
            <w:noProof/>
            <w:sz w:val="22"/>
            <w:szCs w:val="22"/>
          </w:rPr>
          <w:tab/>
        </w:r>
        <w:r w:rsidR="007F3ABE" w:rsidRPr="006B7878">
          <w:rPr>
            <w:rStyle w:val="Hyperlink"/>
            <w:noProof/>
          </w:rPr>
          <w:t>Intraregional Analysis of East African Countries</w:t>
        </w:r>
        <w:r w:rsidR="007F3ABE">
          <w:rPr>
            <w:noProof/>
            <w:webHidden/>
          </w:rPr>
          <w:tab/>
        </w:r>
        <w:r w:rsidR="007F3ABE">
          <w:rPr>
            <w:noProof/>
            <w:webHidden/>
          </w:rPr>
          <w:fldChar w:fldCharType="begin"/>
        </w:r>
        <w:r w:rsidR="007F3ABE">
          <w:rPr>
            <w:noProof/>
            <w:webHidden/>
          </w:rPr>
          <w:instrText xml:space="preserve"> PAGEREF _Toc501185359 \h </w:instrText>
        </w:r>
        <w:r w:rsidR="007F3ABE">
          <w:rPr>
            <w:noProof/>
            <w:webHidden/>
          </w:rPr>
        </w:r>
        <w:r w:rsidR="007F3ABE">
          <w:rPr>
            <w:noProof/>
            <w:webHidden/>
          </w:rPr>
          <w:fldChar w:fldCharType="separate"/>
        </w:r>
        <w:r w:rsidR="000D1FF1">
          <w:rPr>
            <w:noProof/>
            <w:webHidden/>
          </w:rPr>
          <w:t>62</w:t>
        </w:r>
        <w:r w:rsidR="007F3ABE">
          <w:rPr>
            <w:noProof/>
            <w:webHidden/>
          </w:rPr>
          <w:fldChar w:fldCharType="end"/>
        </w:r>
      </w:hyperlink>
    </w:p>
    <w:p w14:paraId="335BDD47" w14:textId="0B037DA5" w:rsidR="007F3ABE" w:rsidRDefault="001E79FA">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1185360" w:history="1">
        <w:r w:rsidR="007F3ABE" w:rsidRPr="006B7878">
          <w:rPr>
            <w:rStyle w:val="Hyperlink"/>
            <w:noProof/>
          </w:rPr>
          <w:t>3.4</w:t>
        </w:r>
        <w:r w:rsidR="007F3ABE">
          <w:rPr>
            <w:rFonts w:asciiTheme="minorHAnsi" w:eastAsiaTheme="minorEastAsia" w:hAnsiTheme="minorHAnsi" w:cstheme="minorBidi"/>
            <w:b w:val="0"/>
            <w:caps w:val="0"/>
            <w:noProof/>
            <w:sz w:val="22"/>
            <w:szCs w:val="22"/>
          </w:rPr>
          <w:tab/>
        </w:r>
        <w:r w:rsidR="007F3ABE" w:rsidRPr="006B7878">
          <w:rPr>
            <w:rStyle w:val="Hyperlink"/>
            <w:noProof/>
          </w:rPr>
          <w:t>Central Africa</w:t>
        </w:r>
        <w:r w:rsidR="007F3ABE">
          <w:rPr>
            <w:noProof/>
            <w:webHidden/>
          </w:rPr>
          <w:tab/>
        </w:r>
        <w:r w:rsidR="007F3ABE">
          <w:rPr>
            <w:noProof/>
            <w:webHidden/>
          </w:rPr>
          <w:fldChar w:fldCharType="begin"/>
        </w:r>
        <w:r w:rsidR="007F3ABE">
          <w:rPr>
            <w:noProof/>
            <w:webHidden/>
          </w:rPr>
          <w:instrText xml:space="preserve"> PAGEREF _Toc501185360 \h </w:instrText>
        </w:r>
        <w:r w:rsidR="007F3ABE">
          <w:rPr>
            <w:noProof/>
            <w:webHidden/>
          </w:rPr>
        </w:r>
        <w:r w:rsidR="007F3ABE">
          <w:rPr>
            <w:noProof/>
            <w:webHidden/>
          </w:rPr>
          <w:fldChar w:fldCharType="separate"/>
        </w:r>
        <w:r w:rsidR="000D1FF1">
          <w:rPr>
            <w:noProof/>
            <w:webHidden/>
          </w:rPr>
          <w:t>64</w:t>
        </w:r>
        <w:r w:rsidR="007F3ABE">
          <w:rPr>
            <w:noProof/>
            <w:webHidden/>
          </w:rPr>
          <w:fldChar w:fldCharType="end"/>
        </w:r>
      </w:hyperlink>
    </w:p>
    <w:p w14:paraId="6644C043" w14:textId="75A100A6"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61" w:history="1">
        <w:r w:rsidR="007F3ABE" w:rsidRPr="006B7878">
          <w:rPr>
            <w:rStyle w:val="Hyperlink"/>
            <w:noProof/>
          </w:rPr>
          <w:t>3.4.1</w:t>
        </w:r>
        <w:r w:rsidR="007F3ABE">
          <w:rPr>
            <w:rFonts w:asciiTheme="minorHAnsi" w:eastAsiaTheme="minorEastAsia" w:hAnsiTheme="minorHAnsi" w:cstheme="minorBidi"/>
            <w:b w:val="0"/>
            <w:noProof/>
            <w:sz w:val="22"/>
            <w:szCs w:val="22"/>
          </w:rPr>
          <w:tab/>
        </w:r>
        <w:r w:rsidR="007F3ABE" w:rsidRPr="006B7878">
          <w:rPr>
            <w:rStyle w:val="Hyperlink"/>
            <w:noProof/>
          </w:rPr>
          <w:t>Intraregional Analysis of Central African Countries</w:t>
        </w:r>
        <w:r w:rsidR="007F3ABE">
          <w:rPr>
            <w:noProof/>
            <w:webHidden/>
          </w:rPr>
          <w:tab/>
        </w:r>
        <w:r w:rsidR="007F3ABE">
          <w:rPr>
            <w:noProof/>
            <w:webHidden/>
          </w:rPr>
          <w:fldChar w:fldCharType="begin"/>
        </w:r>
        <w:r w:rsidR="007F3ABE">
          <w:rPr>
            <w:noProof/>
            <w:webHidden/>
          </w:rPr>
          <w:instrText xml:space="preserve"> PAGEREF _Toc501185361 \h </w:instrText>
        </w:r>
        <w:r w:rsidR="007F3ABE">
          <w:rPr>
            <w:noProof/>
            <w:webHidden/>
          </w:rPr>
        </w:r>
        <w:r w:rsidR="007F3ABE">
          <w:rPr>
            <w:noProof/>
            <w:webHidden/>
          </w:rPr>
          <w:fldChar w:fldCharType="separate"/>
        </w:r>
        <w:r w:rsidR="000D1FF1">
          <w:rPr>
            <w:noProof/>
            <w:webHidden/>
          </w:rPr>
          <w:t>64</w:t>
        </w:r>
        <w:r w:rsidR="007F3ABE">
          <w:rPr>
            <w:noProof/>
            <w:webHidden/>
          </w:rPr>
          <w:fldChar w:fldCharType="end"/>
        </w:r>
      </w:hyperlink>
    </w:p>
    <w:p w14:paraId="7690B183" w14:textId="67A4AE03" w:rsidR="007F3ABE" w:rsidRDefault="001E79FA">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1185362" w:history="1">
        <w:r w:rsidR="007F3ABE" w:rsidRPr="006B7878">
          <w:rPr>
            <w:rStyle w:val="Hyperlink"/>
            <w:noProof/>
          </w:rPr>
          <w:t>3.5</w:t>
        </w:r>
        <w:r w:rsidR="007F3ABE">
          <w:rPr>
            <w:rFonts w:asciiTheme="minorHAnsi" w:eastAsiaTheme="minorEastAsia" w:hAnsiTheme="minorHAnsi" w:cstheme="minorBidi"/>
            <w:b w:val="0"/>
            <w:caps w:val="0"/>
            <w:noProof/>
            <w:sz w:val="22"/>
            <w:szCs w:val="22"/>
          </w:rPr>
          <w:tab/>
        </w:r>
        <w:r w:rsidR="007F3ABE" w:rsidRPr="006B7878">
          <w:rPr>
            <w:rStyle w:val="Hyperlink"/>
            <w:noProof/>
          </w:rPr>
          <w:t>Southern Africa</w:t>
        </w:r>
        <w:r w:rsidR="007F3ABE">
          <w:rPr>
            <w:noProof/>
            <w:webHidden/>
          </w:rPr>
          <w:tab/>
        </w:r>
        <w:r w:rsidR="007F3ABE">
          <w:rPr>
            <w:noProof/>
            <w:webHidden/>
          </w:rPr>
          <w:fldChar w:fldCharType="begin"/>
        </w:r>
        <w:r w:rsidR="007F3ABE">
          <w:rPr>
            <w:noProof/>
            <w:webHidden/>
          </w:rPr>
          <w:instrText xml:space="preserve"> PAGEREF _Toc501185362 \h </w:instrText>
        </w:r>
        <w:r w:rsidR="007F3ABE">
          <w:rPr>
            <w:noProof/>
            <w:webHidden/>
          </w:rPr>
        </w:r>
        <w:r w:rsidR="007F3ABE">
          <w:rPr>
            <w:noProof/>
            <w:webHidden/>
          </w:rPr>
          <w:fldChar w:fldCharType="separate"/>
        </w:r>
        <w:r w:rsidR="000D1FF1">
          <w:rPr>
            <w:noProof/>
            <w:webHidden/>
          </w:rPr>
          <w:t>65</w:t>
        </w:r>
        <w:r w:rsidR="007F3ABE">
          <w:rPr>
            <w:noProof/>
            <w:webHidden/>
          </w:rPr>
          <w:fldChar w:fldCharType="end"/>
        </w:r>
      </w:hyperlink>
    </w:p>
    <w:p w14:paraId="27F6F35D" w14:textId="6E5DE369"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63" w:history="1">
        <w:r w:rsidR="007F3ABE" w:rsidRPr="006B7878">
          <w:rPr>
            <w:rStyle w:val="Hyperlink"/>
            <w:noProof/>
          </w:rPr>
          <w:t>3.5.1</w:t>
        </w:r>
        <w:r w:rsidR="007F3ABE">
          <w:rPr>
            <w:rFonts w:asciiTheme="minorHAnsi" w:eastAsiaTheme="minorEastAsia" w:hAnsiTheme="minorHAnsi" w:cstheme="minorBidi"/>
            <w:b w:val="0"/>
            <w:noProof/>
            <w:sz w:val="22"/>
            <w:szCs w:val="22"/>
          </w:rPr>
          <w:tab/>
        </w:r>
        <w:r w:rsidR="007F3ABE" w:rsidRPr="006B7878">
          <w:rPr>
            <w:rStyle w:val="Hyperlink"/>
            <w:noProof/>
          </w:rPr>
          <w:t>Angola</w:t>
        </w:r>
        <w:r w:rsidR="007F3ABE">
          <w:rPr>
            <w:noProof/>
            <w:webHidden/>
          </w:rPr>
          <w:tab/>
        </w:r>
        <w:r w:rsidR="007F3ABE">
          <w:rPr>
            <w:noProof/>
            <w:webHidden/>
          </w:rPr>
          <w:fldChar w:fldCharType="begin"/>
        </w:r>
        <w:r w:rsidR="007F3ABE">
          <w:rPr>
            <w:noProof/>
            <w:webHidden/>
          </w:rPr>
          <w:instrText xml:space="preserve"> PAGEREF _Toc501185363 \h </w:instrText>
        </w:r>
        <w:r w:rsidR="007F3ABE">
          <w:rPr>
            <w:noProof/>
            <w:webHidden/>
          </w:rPr>
        </w:r>
        <w:r w:rsidR="007F3ABE">
          <w:rPr>
            <w:noProof/>
            <w:webHidden/>
          </w:rPr>
          <w:fldChar w:fldCharType="separate"/>
        </w:r>
        <w:r w:rsidR="000D1FF1">
          <w:rPr>
            <w:noProof/>
            <w:webHidden/>
          </w:rPr>
          <w:t>65</w:t>
        </w:r>
        <w:r w:rsidR="007F3ABE">
          <w:rPr>
            <w:noProof/>
            <w:webHidden/>
          </w:rPr>
          <w:fldChar w:fldCharType="end"/>
        </w:r>
      </w:hyperlink>
    </w:p>
    <w:p w14:paraId="47E30B87" w14:textId="37F937BB"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64" w:history="1">
        <w:r w:rsidR="007F3ABE" w:rsidRPr="006B7878">
          <w:rPr>
            <w:rStyle w:val="Hyperlink"/>
            <w:noProof/>
          </w:rPr>
          <w:t>3.5.2</w:t>
        </w:r>
        <w:r w:rsidR="007F3ABE">
          <w:rPr>
            <w:rFonts w:asciiTheme="minorHAnsi" w:eastAsiaTheme="minorEastAsia" w:hAnsiTheme="minorHAnsi" w:cstheme="minorBidi"/>
            <w:b w:val="0"/>
            <w:noProof/>
            <w:sz w:val="22"/>
            <w:szCs w:val="22"/>
          </w:rPr>
          <w:tab/>
        </w:r>
        <w:r w:rsidR="007F3ABE" w:rsidRPr="006B7878">
          <w:rPr>
            <w:rStyle w:val="Hyperlink"/>
            <w:noProof/>
          </w:rPr>
          <w:t>Botswana</w:t>
        </w:r>
        <w:r w:rsidR="007F3ABE">
          <w:rPr>
            <w:noProof/>
            <w:webHidden/>
          </w:rPr>
          <w:tab/>
        </w:r>
        <w:r w:rsidR="007F3ABE">
          <w:rPr>
            <w:noProof/>
            <w:webHidden/>
          </w:rPr>
          <w:fldChar w:fldCharType="begin"/>
        </w:r>
        <w:r w:rsidR="007F3ABE">
          <w:rPr>
            <w:noProof/>
            <w:webHidden/>
          </w:rPr>
          <w:instrText xml:space="preserve"> PAGEREF _Toc501185364 \h </w:instrText>
        </w:r>
        <w:r w:rsidR="007F3ABE">
          <w:rPr>
            <w:noProof/>
            <w:webHidden/>
          </w:rPr>
        </w:r>
        <w:r w:rsidR="007F3ABE">
          <w:rPr>
            <w:noProof/>
            <w:webHidden/>
          </w:rPr>
          <w:fldChar w:fldCharType="separate"/>
        </w:r>
        <w:r w:rsidR="000D1FF1">
          <w:rPr>
            <w:noProof/>
            <w:webHidden/>
          </w:rPr>
          <w:t>67</w:t>
        </w:r>
        <w:r w:rsidR="007F3ABE">
          <w:rPr>
            <w:noProof/>
            <w:webHidden/>
          </w:rPr>
          <w:fldChar w:fldCharType="end"/>
        </w:r>
      </w:hyperlink>
    </w:p>
    <w:p w14:paraId="6C3E2497" w14:textId="356E5D7C"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65" w:history="1">
        <w:r w:rsidR="007F3ABE" w:rsidRPr="006B7878">
          <w:rPr>
            <w:rStyle w:val="Hyperlink"/>
            <w:noProof/>
          </w:rPr>
          <w:t>3.5.3</w:t>
        </w:r>
        <w:r w:rsidR="007F3ABE">
          <w:rPr>
            <w:rFonts w:asciiTheme="minorHAnsi" w:eastAsiaTheme="minorEastAsia" w:hAnsiTheme="minorHAnsi" w:cstheme="minorBidi"/>
            <w:b w:val="0"/>
            <w:noProof/>
            <w:sz w:val="22"/>
            <w:szCs w:val="22"/>
          </w:rPr>
          <w:tab/>
        </w:r>
        <w:r w:rsidR="007F3ABE" w:rsidRPr="006B7878">
          <w:rPr>
            <w:rStyle w:val="Hyperlink"/>
            <w:noProof/>
          </w:rPr>
          <w:t>Lesotho</w:t>
        </w:r>
        <w:r w:rsidR="007F3ABE">
          <w:rPr>
            <w:noProof/>
            <w:webHidden/>
          </w:rPr>
          <w:tab/>
        </w:r>
        <w:r w:rsidR="007F3ABE">
          <w:rPr>
            <w:noProof/>
            <w:webHidden/>
          </w:rPr>
          <w:fldChar w:fldCharType="begin"/>
        </w:r>
        <w:r w:rsidR="007F3ABE">
          <w:rPr>
            <w:noProof/>
            <w:webHidden/>
          </w:rPr>
          <w:instrText xml:space="preserve"> PAGEREF _Toc501185365 \h </w:instrText>
        </w:r>
        <w:r w:rsidR="007F3ABE">
          <w:rPr>
            <w:noProof/>
            <w:webHidden/>
          </w:rPr>
        </w:r>
        <w:r w:rsidR="007F3ABE">
          <w:rPr>
            <w:noProof/>
            <w:webHidden/>
          </w:rPr>
          <w:fldChar w:fldCharType="separate"/>
        </w:r>
        <w:r w:rsidR="000D1FF1">
          <w:rPr>
            <w:noProof/>
            <w:webHidden/>
          </w:rPr>
          <w:t>71</w:t>
        </w:r>
        <w:r w:rsidR="007F3ABE">
          <w:rPr>
            <w:noProof/>
            <w:webHidden/>
          </w:rPr>
          <w:fldChar w:fldCharType="end"/>
        </w:r>
      </w:hyperlink>
    </w:p>
    <w:p w14:paraId="270E99F0" w14:textId="61FA960A"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66" w:history="1">
        <w:r w:rsidR="007F3ABE" w:rsidRPr="006B7878">
          <w:rPr>
            <w:rStyle w:val="Hyperlink"/>
            <w:noProof/>
          </w:rPr>
          <w:t>3.5.4</w:t>
        </w:r>
        <w:r w:rsidR="007F3ABE">
          <w:rPr>
            <w:rFonts w:asciiTheme="minorHAnsi" w:eastAsiaTheme="minorEastAsia" w:hAnsiTheme="minorHAnsi" w:cstheme="minorBidi"/>
            <w:b w:val="0"/>
            <w:noProof/>
            <w:sz w:val="22"/>
            <w:szCs w:val="22"/>
          </w:rPr>
          <w:tab/>
        </w:r>
        <w:r w:rsidR="007F3ABE" w:rsidRPr="006B7878">
          <w:rPr>
            <w:rStyle w:val="Hyperlink"/>
            <w:noProof/>
          </w:rPr>
          <w:t>Malawi</w:t>
        </w:r>
        <w:r w:rsidR="007F3ABE">
          <w:rPr>
            <w:noProof/>
            <w:webHidden/>
          </w:rPr>
          <w:tab/>
        </w:r>
        <w:r w:rsidR="007F3ABE">
          <w:rPr>
            <w:noProof/>
            <w:webHidden/>
          </w:rPr>
          <w:fldChar w:fldCharType="begin"/>
        </w:r>
        <w:r w:rsidR="007F3ABE">
          <w:rPr>
            <w:noProof/>
            <w:webHidden/>
          </w:rPr>
          <w:instrText xml:space="preserve"> PAGEREF _Toc501185366 \h </w:instrText>
        </w:r>
        <w:r w:rsidR="007F3ABE">
          <w:rPr>
            <w:noProof/>
            <w:webHidden/>
          </w:rPr>
        </w:r>
        <w:r w:rsidR="007F3ABE">
          <w:rPr>
            <w:noProof/>
            <w:webHidden/>
          </w:rPr>
          <w:fldChar w:fldCharType="separate"/>
        </w:r>
        <w:r w:rsidR="000D1FF1">
          <w:rPr>
            <w:noProof/>
            <w:webHidden/>
          </w:rPr>
          <w:t>74</w:t>
        </w:r>
        <w:r w:rsidR="007F3ABE">
          <w:rPr>
            <w:noProof/>
            <w:webHidden/>
          </w:rPr>
          <w:fldChar w:fldCharType="end"/>
        </w:r>
      </w:hyperlink>
    </w:p>
    <w:p w14:paraId="76344102" w14:textId="30AD16CC"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67" w:history="1">
        <w:r w:rsidR="007F3ABE" w:rsidRPr="006B7878">
          <w:rPr>
            <w:rStyle w:val="Hyperlink"/>
            <w:noProof/>
          </w:rPr>
          <w:t>3.5.5</w:t>
        </w:r>
        <w:r w:rsidR="007F3ABE">
          <w:rPr>
            <w:rFonts w:asciiTheme="minorHAnsi" w:eastAsiaTheme="minorEastAsia" w:hAnsiTheme="minorHAnsi" w:cstheme="minorBidi"/>
            <w:b w:val="0"/>
            <w:noProof/>
            <w:sz w:val="22"/>
            <w:szCs w:val="22"/>
          </w:rPr>
          <w:tab/>
        </w:r>
        <w:r w:rsidR="007F3ABE" w:rsidRPr="006B7878">
          <w:rPr>
            <w:rStyle w:val="Hyperlink"/>
            <w:noProof/>
          </w:rPr>
          <w:t>Namibia</w:t>
        </w:r>
        <w:r w:rsidR="007F3ABE">
          <w:rPr>
            <w:noProof/>
            <w:webHidden/>
          </w:rPr>
          <w:tab/>
        </w:r>
        <w:r w:rsidR="007F3ABE">
          <w:rPr>
            <w:noProof/>
            <w:webHidden/>
          </w:rPr>
          <w:fldChar w:fldCharType="begin"/>
        </w:r>
        <w:r w:rsidR="007F3ABE">
          <w:rPr>
            <w:noProof/>
            <w:webHidden/>
          </w:rPr>
          <w:instrText xml:space="preserve"> PAGEREF _Toc501185367 \h </w:instrText>
        </w:r>
        <w:r w:rsidR="007F3ABE">
          <w:rPr>
            <w:noProof/>
            <w:webHidden/>
          </w:rPr>
        </w:r>
        <w:r w:rsidR="007F3ABE">
          <w:rPr>
            <w:noProof/>
            <w:webHidden/>
          </w:rPr>
          <w:fldChar w:fldCharType="separate"/>
        </w:r>
        <w:r w:rsidR="000D1FF1">
          <w:rPr>
            <w:noProof/>
            <w:webHidden/>
          </w:rPr>
          <w:t>79</w:t>
        </w:r>
        <w:r w:rsidR="007F3ABE">
          <w:rPr>
            <w:noProof/>
            <w:webHidden/>
          </w:rPr>
          <w:fldChar w:fldCharType="end"/>
        </w:r>
      </w:hyperlink>
    </w:p>
    <w:p w14:paraId="4DAEEC1A" w14:textId="3E783B2E"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68" w:history="1">
        <w:r w:rsidR="007F3ABE" w:rsidRPr="006B7878">
          <w:rPr>
            <w:rStyle w:val="Hyperlink"/>
            <w:noProof/>
          </w:rPr>
          <w:t>3.5.6</w:t>
        </w:r>
        <w:r w:rsidR="007F3ABE">
          <w:rPr>
            <w:rFonts w:asciiTheme="minorHAnsi" w:eastAsiaTheme="minorEastAsia" w:hAnsiTheme="minorHAnsi" w:cstheme="minorBidi"/>
            <w:b w:val="0"/>
            <w:noProof/>
            <w:sz w:val="22"/>
            <w:szCs w:val="22"/>
          </w:rPr>
          <w:tab/>
        </w:r>
        <w:r w:rsidR="007F3ABE" w:rsidRPr="006B7878">
          <w:rPr>
            <w:rStyle w:val="Hyperlink"/>
            <w:noProof/>
          </w:rPr>
          <w:t>South Africa</w:t>
        </w:r>
        <w:r w:rsidR="007F3ABE">
          <w:rPr>
            <w:noProof/>
            <w:webHidden/>
          </w:rPr>
          <w:tab/>
        </w:r>
        <w:r w:rsidR="007F3ABE">
          <w:rPr>
            <w:noProof/>
            <w:webHidden/>
          </w:rPr>
          <w:fldChar w:fldCharType="begin"/>
        </w:r>
        <w:r w:rsidR="007F3ABE">
          <w:rPr>
            <w:noProof/>
            <w:webHidden/>
          </w:rPr>
          <w:instrText xml:space="preserve"> PAGEREF _Toc501185368 \h </w:instrText>
        </w:r>
        <w:r w:rsidR="007F3ABE">
          <w:rPr>
            <w:noProof/>
            <w:webHidden/>
          </w:rPr>
        </w:r>
        <w:r w:rsidR="007F3ABE">
          <w:rPr>
            <w:noProof/>
            <w:webHidden/>
          </w:rPr>
          <w:fldChar w:fldCharType="separate"/>
        </w:r>
        <w:r w:rsidR="000D1FF1">
          <w:rPr>
            <w:noProof/>
            <w:webHidden/>
          </w:rPr>
          <w:t>81</w:t>
        </w:r>
        <w:r w:rsidR="007F3ABE">
          <w:rPr>
            <w:noProof/>
            <w:webHidden/>
          </w:rPr>
          <w:fldChar w:fldCharType="end"/>
        </w:r>
      </w:hyperlink>
    </w:p>
    <w:p w14:paraId="4AA47D62" w14:textId="0191090F"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69" w:history="1">
        <w:r w:rsidR="007F3ABE" w:rsidRPr="006B7878">
          <w:rPr>
            <w:rStyle w:val="Hyperlink"/>
            <w:noProof/>
          </w:rPr>
          <w:t>3.5.7</w:t>
        </w:r>
        <w:r w:rsidR="007F3ABE">
          <w:rPr>
            <w:rFonts w:asciiTheme="minorHAnsi" w:eastAsiaTheme="minorEastAsia" w:hAnsiTheme="minorHAnsi" w:cstheme="minorBidi"/>
            <w:b w:val="0"/>
            <w:noProof/>
            <w:sz w:val="22"/>
            <w:szCs w:val="22"/>
          </w:rPr>
          <w:tab/>
        </w:r>
        <w:r w:rsidR="007F3ABE" w:rsidRPr="006B7878">
          <w:rPr>
            <w:rStyle w:val="Hyperlink"/>
            <w:noProof/>
          </w:rPr>
          <w:t>Swaziland</w:t>
        </w:r>
        <w:r w:rsidR="007F3ABE">
          <w:rPr>
            <w:noProof/>
            <w:webHidden/>
          </w:rPr>
          <w:tab/>
        </w:r>
        <w:r w:rsidR="007F3ABE">
          <w:rPr>
            <w:noProof/>
            <w:webHidden/>
          </w:rPr>
          <w:fldChar w:fldCharType="begin"/>
        </w:r>
        <w:r w:rsidR="007F3ABE">
          <w:rPr>
            <w:noProof/>
            <w:webHidden/>
          </w:rPr>
          <w:instrText xml:space="preserve"> PAGEREF _Toc501185369 \h </w:instrText>
        </w:r>
        <w:r w:rsidR="007F3ABE">
          <w:rPr>
            <w:noProof/>
            <w:webHidden/>
          </w:rPr>
        </w:r>
        <w:r w:rsidR="007F3ABE">
          <w:rPr>
            <w:noProof/>
            <w:webHidden/>
          </w:rPr>
          <w:fldChar w:fldCharType="separate"/>
        </w:r>
        <w:r w:rsidR="000D1FF1">
          <w:rPr>
            <w:noProof/>
            <w:webHidden/>
          </w:rPr>
          <w:t>85</w:t>
        </w:r>
        <w:r w:rsidR="007F3ABE">
          <w:rPr>
            <w:noProof/>
            <w:webHidden/>
          </w:rPr>
          <w:fldChar w:fldCharType="end"/>
        </w:r>
      </w:hyperlink>
    </w:p>
    <w:p w14:paraId="236AED93" w14:textId="4B03D2D7" w:rsidR="007F3ABE" w:rsidRDefault="001E79FA">
      <w:pPr>
        <w:pStyle w:val="TOC3"/>
        <w:tabs>
          <w:tab w:val="left" w:pos="1760"/>
          <w:tab w:val="right" w:leader="dot" w:pos="9350"/>
        </w:tabs>
        <w:rPr>
          <w:rFonts w:asciiTheme="minorHAnsi" w:eastAsiaTheme="minorEastAsia" w:hAnsiTheme="minorHAnsi" w:cstheme="minorBidi"/>
          <w:b w:val="0"/>
          <w:noProof/>
          <w:sz w:val="22"/>
          <w:szCs w:val="22"/>
        </w:rPr>
      </w:pPr>
      <w:hyperlink w:anchor="_Toc501185370" w:history="1">
        <w:r w:rsidR="007F3ABE" w:rsidRPr="006B7878">
          <w:rPr>
            <w:rStyle w:val="Hyperlink"/>
            <w:noProof/>
          </w:rPr>
          <w:t>3.5.8</w:t>
        </w:r>
        <w:r w:rsidR="007F3ABE">
          <w:rPr>
            <w:rFonts w:asciiTheme="minorHAnsi" w:eastAsiaTheme="minorEastAsia" w:hAnsiTheme="minorHAnsi" w:cstheme="minorBidi"/>
            <w:b w:val="0"/>
            <w:noProof/>
            <w:sz w:val="22"/>
            <w:szCs w:val="22"/>
          </w:rPr>
          <w:tab/>
        </w:r>
        <w:r w:rsidR="007F3ABE" w:rsidRPr="006B7878">
          <w:rPr>
            <w:rStyle w:val="Hyperlink"/>
            <w:noProof/>
          </w:rPr>
          <w:t>Intraregional Analysis of Southern African Countries</w:t>
        </w:r>
        <w:r w:rsidR="007F3ABE">
          <w:rPr>
            <w:noProof/>
            <w:webHidden/>
          </w:rPr>
          <w:tab/>
        </w:r>
        <w:r w:rsidR="007F3ABE">
          <w:rPr>
            <w:noProof/>
            <w:webHidden/>
          </w:rPr>
          <w:fldChar w:fldCharType="begin"/>
        </w:r>
        <w:r w:rsidR="007F3ABE">
          <w:rPr>
            <w:noProof/>
            <w:webHidden/>
          </w:rPr>
          <w:instrText xml:space="preserve"> PAGEREF _Toc501185370 \h </w:instrText>
        </w:r>
        <w:r w:rsidR="007F3ABE">
          <w:rPr>
            <w:noProof/>
            <w:webHidden/>
          </w:rPr>
        </w:r>
        <w:r w:rsidR="007F3ABE">
          <w:rPr>
            <w:noProof/>
            <w:webHidden/>
          </w:rPr>
          <w:fldChar w:fldCharType="separate"/>
        </w:r>
        <w:r w:rsidR="000D1FF1">
          <w:rPr>
            <w:noProof/>
            <w:webHidden/>
          </w:rPr>
          <w:t>88</w:t>
        </w:r>
        <w:r w:rsidR="007F3ABE">
          <w:rPr>
            <w:noProof/>
            <w:webHidden/>
          </w:rPr>
          <w:fldChar w:fldCharType="end"/>
        </w:r>
      </w:hyperlink>
    </w:p>
    <w:p w14:paraId="5828D321" w14:textId="2AB1E266" w:rsidR="007F3ABE" w:rsidRDefault="001E79FA">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1185371" w:history="1">
        <w:r w:rsidR="007F3ABE" w:rsidRPr="006B7878">
          <w:rPr>
            <w:rStyle w:val="Hyperlink"/>
            <w:noProof/>
          </w:rPr>
          <w:t>3.6</w:t>
        </w:r>
        <w:r w:rsidR="007F3ABE">
          <w:rPr>
            <w:rFonts w:asciiTheme="minorHAnsi" w:eastAsiaTheme="minorEastAsia" w:hAnsiTheme="minorHAnsi" w:cstheme="minorBidi"/>
            <w:b w:val="0"/>
            <w:caps w:val="0"/>
            <w:noProof/>
            <w:sz w:val="22"/>
            <w:szCs w:val="22"/>
          </w:rPr>
          <w:tab/>
        </w:r>
        <w:r w:rsidR="007F3ABE" w:rsidRPr="006B7878">
          <w:rPr>
            <w:rStyle w:val="Hyperlink"/>
            <w:noProof/>
          </w:rPr>
          <w:t>Interregional Analysis of African Countries</w:t>
        </w:r>
        <w:r w:rsidR="007F3ABE">
          <w:rPr>
            <w:noProof/>
            <w:webHidden/>
          </w:rPr>
          <w:tab/>
        </w:r>
        <w:r w:rsidR="007F3ABE">
          <w:rPr>
            <w:noProof/>
            <w:webHidden/>
          </w:rPr>
          <w:fldChar w:fldCharType="begin"/>
        </w:r>
        <w:r w:rsidR="007F3ABE">
          <w:rPr>
            <w:noProof/>
            <w:webHidden/>
          </w:rPr>
          <w:instrText xml:space="preserve"> PAGEREF _Toc501185371 \h </w:instrText>
        </w:r>
        <w:r w:rsidR="007F3ABE">
          <w:rPr>
            <w:noProof/>
            <w:webHidden/>
          </w:rPr>
        </w:r>
        <w:r w:rsidR="007F3ABE">
          <w:rPr>
            <w:noProof/>
            <w:webHidden/>
          </w:rPr>
          <w:fldChar w:fldCharType="separate"/>
        </w:r>
        <w:r w:rsidR="000D1FF1">
          <w:rPr>
            <w:noProof/>
            <w:webHidden/>
          </w:rPr>
          <w:t>91</w:t>
        </w:r>
        <w:r w:rsidR="007F3ABE">
          <w:rPr>
            <w:noProof/>
            <w:webHidden/>
          </w:rPr>
          <w:fldChar w:fldCharType="end"/>
        </w:r>
      </w:hyperlink>
    </w:p>
    <w:p w14:paraId="313871B4" w14:textId="12FA98D5" w:rsidR="007F3ABE" w:rsidRDefault="001E79FA">
      <w:pPr>
        <w:pStyle w:val="TOC1"/>
        <w:tabs>
          <w:tab w:val="left" w:pos="1008"/>
        </w:tabs>
        <w:rPr>
          <w:rFonts w:asciiTheme="minorHAnsi" w:eastAsiaTheme="minorEastAsia" w:hAnsiTheme="minorHAnsi" w:cstheme="minorBidi"/>
          <w:b w:val="0"/>
          <w:caps w:val="0"/>
          <w:noProof/>
          <w:sz w:val="22"/>
          <w:szCs w:val="22"/>
        </w:rPr>
      </w:pPr>
      <w:hyperlink w:anchor="_Toc501185372" w:history="1">
        <w:r w:rsidR="007F3ABE" w:rsidRPr="006B7878">
          <w:rPr>
            <w:rStyle w:val="Hyperlink"/>
            <w:noProof/>
          </w:rPr>
          <w:t>4.0</w:t>
        </w:r>
        <w:r w:rsidR="007F3ABE">
          <w:rPr>
            <w:rFonts w:asciiTheme="minorHAnsi" w:eastAsiaTheme="minorEastAsia" w:hAnsiTheme="minorHAnsi" w:cstheme="minorBidi"/>
            <w:b w:val="0"/>
            <w:caps w:val="0"/>
            <w:noProof/>
            <w:sz w:val="22"/>
            <w:szCs w:val="22"/>
          </w:rPr>
          <w:tab/>
        </w:r>
        <w:r w:rsidR="007F3ABE" w:rsidRPr="006B7878">
          <w:rPr>
            <w:rStyle w:val="Hyperlink"/>
            <w:noProof/>
          </w:rPr>
          <w:t>Discussion</w:t>
        </w:r>
        <w:r w:rsidR="007F3ABE">
          <w:rPr>
            <w:noProof/>
            <w:webHidden/>
          </w:rPr>
          <w:tab/>
        </w:r>
        <w:r w:rsidR="007F3ABE">
          <w:rPr>
            <w:noProof/>
            <w:webHidden/>
          </w:rPr>
          <w:fldChar w:fldCharType="begin"/>
        </w:r>
        <w:r w:rsidR="007F3ABE">
          <w:rPr>
            <w:noProof/>
            <w:webHidden/>
          </w:rPr>
          <w:instrText xml:space="preserve"> PAGEREF _Toc501185372 \h </w:instrText>
        </w:r>
        <w:r w:rsidR="007F3ABE">
          <w:rPr>
            <w:noProof/>
            <w:webHidden/>
          </w:rPr>
        </w:r>
        <w:r w:rsidR="007F3ABE">
          <w:rPr>
            <w:noProof/>
            <w:webHidden/>
          </w:rPr>
          <w:fldChar w:fldCharType="separate"/>
        </w:r>
        <w:r w:rsidR="000D1FF1">
          <w:rPr>
            <w:noProof/>
            <w:webHidden/>
          </w:rPr>
          <w:t>98</w:t>
        </w:r>
        <w:r w:rsidR="007F3ABE">
          <w:rPr>
            <w:noProof/>
            <w:webHidden/>
          </w:rPr>
          <w:fldChar w:fldCharType="end"/>
        </w:r>
      </w:hyperlink>
    </w:p>
    <w:p w14:paraId="5D6EE2A0" w14:textId="4CB390A6" w:rsidR="007F3ABE" w:rsidRDefault="001E79FA">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1185373" w:history="1">
        <w:r w:rsidR="007F3ABE" w:rsidRPr="006B7878">
          <w:rPr>
            <w:rStyle w:val="Hyperlink"/>
            <w:noProof/>
          </w:rPr>
          <w:t>4.1</w:t>
        </w:r>
        <w:r w:rsidR="007F3ABE">
          <w:rPr>
            <w:rFonts w:asciiTheme="minorHAnsi" w:eastAsiaTheme="minorEastAsia" w:hAnsiTheme="minorHAnsi" w:cstheme="minorBidi"/>
            <w:b w:val="0"/>
            <w:caps w:val="0"/>
            <w:noProof/>
            <w:sz w:val="22"/>
            <w:szCs w:val="22"/>
          </w:rPr>
          <w:tab/>
        </w:r>
        <w:r w:rsidR="007F3ABE" w:rsidRPr="006B7878">
          <w:rPr>
            <w:rStyle w:val="Hyperlink"/>
            <w:noProof/>
          </w:rPr>
          <w:t>Key Findings &amp; Barriers</w:t>
        </w:r>
        <w:r w:rsidR="007F3ABE">
          <w:rPr>
            <w:noProof/>
            <w:webHidden/>
          </w:rPr>
          <w:tab/>
        </w:r>
        <w:r w:rsidR="007F3ABE">
          <w:rPr>
            <w:noProof/>
            <w:webHidden/>
          </w:rPr>
          <w:fldChar w:fldCharType="begin"/>
        </w:r>
        <w:r w:rsidR="007F3ABE">
          <w:rPr>
            <w:noProof/>
            <w:webHidden/>
          </w:rPr>
          <w:instrText xml:space="preserve"> PAGEREF _Toc501185373 \h </w:instrText>
        </w:r>
        <w:r w:rsidR="007F3ABE">
          <w:rPr>
            <w:noProof/>
            <w:webHidden/>
          </w:rPr>
        </w:r>
        <w:r w:rsidR="007F3ABE">
          <w:rPr>
            <w:noProof/>
            <w:webHidden/>
          </w:rPr>
          <w:fldChar w:fldCharType="separate"/>
        </w:r>
        <w:r w:rsidR="000D1FF1">
          <w:rPr>
            <w:noProof/>
            <w:webHidden/>
          </w:rPr>
          <w:t>98</w:t>
        </w:r>
        <w:r w:rsidR="007F3ABE">
          <w:rPr>
            <w:noProof/>
            <w:webHidden/>
          </w:rPr>
          <w:fldChar w:fldCharType="end"/>
        </w:r>
      </w:hyperlink>
    </w:p>
    <w:p w14:paraId="01F904F9" w14:textId="623DF7D4" w:rsidR="007F3ABE" w:rsidRDefault="001E79FA">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1185374" w:history="1">
        <w:r w:rsidR="007F3ABE" w:rsidRPr="006B7878">
          <w:rPr>
            <w:rStyle w:val="Hyperlink"/>
            <w:noProof/>
          </w:rPr>
          <w:t>4.2</w:t>
        </w:r>
        <w:r w:rsidR="007F3ABE">
          <w:rPr>
            <w:rFonts w:asciiTheme="minorHAnsi" w:eastAsiaTheme="minorEastAsia" w:hAnsiTheme="minorHAnsi" w:cstheme="minorBidi"/>
            <w:b w:val="0"/>
            <w:caps w:val="0"/>
            <w:noProof/>
            <w:sz w:val="22"/>
            <w:szCs w:val="22"/>
          </w:rPr>
          <w:tab/>
        </w:r>
        <w:r w:rsidR="007F3ABE" w:rsidRPr="006B7878">
          <w:rPr>
            <w:rStyle w:val="Hyperlink"/>
            <w:noProof/>
          </w:rPr>
          <w:t>Limitations</w:t>
        </w:r>
        <w:r w:rsidR="007F3ABE">
          <w:rPr>
            <w:noProof/>
            <w:webHidden/>
          </w:rPr>
          <w:tab/>
        </w:r>
        <w:r w:rsidR="007F3ABE">
          <w:rPr>
            <w:noProof/>
            <w:webHidden/>
          </w:rPr>
          <w:fldChar w:fldCharType="begin"/>
        </w:r>
        <w:r w:rsidR="007F3ABE">
          <w:rPr>
            <w:noProof/>
            <w:webHidden/>
          </w:rPr>
          <w:instrText xml:space="preserve"> PAGEREF _Toc501185374 \h </w:instrText>
        </w:r>
        <w:r w:rsidR="007F3ABE">
          <w:rPr>
            <w:noProof/>
            <w:webHidden/>
          </w:rPr>
        </w:r>
        <w:r w:rsidR="007F3ABE">
          <w:rPr>
            <w:noProof/>
            <w:webHidden/>
          </w:rPr>
          <w:fldChar w:fldCharType="separate"/>
        </w:r>
        <w:r w:rsidR="000D1FF1">
          <w:rPr>
            <w:noProof/>
            <w:webHidden/>
          </w:rPr>
          <w:t>102</w:t>
        </w:r>
        <w:r w:rsidR="007F3ABE">
          <w:rPr>
            <w:noProof/>
            <w:webHidden/>
          </w:rPr>
          <w:fldChar w:fldCharType="end"/>
        </w:r>
      </w:hyperlink>
    </w:p>
    <w:p w14:paraId="494066B3" w14:textId="24AA2266" w:rsidR="007F3ABE" w:rsidRDefault="001E79FA">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01185375" w:history="1">
        <w:r w:rsidR="007F3ABE" w:rsidRPr="006B7878">
          <w:rPr>
            <w:rStyle w:val="Hyperlink"/>
            <w:noProof/>
          </w:rPr>
          <w:t>4.3</w:t>
        </w:r>
        <w:r w:rsidR="007F3ABE">
          <w:rPr>
            <w:rFonts w:asciiTheme="minorHAnsi" w:eastAsiaTheme="minorEastAsia" w:hAnsiTheme="minorHAnsi" w:cstheme="minorBidi"/>
            <w:b w:val="0"/>
            <w:caps w:val="0"/>
            <w:noProof/>
            <w:sz w:val="22"/>
            <w:szCs w:val="22"/>
          </w:rPr>
          <w:tab/>
        </w:r>
        <w:r w:rsidR="007F3ABE" w:rsidRPr="006B7878">
          <w:rPr>
            <w:rStyle w:val="Hyperlink"/>
            <w:noProof/>
          </w:rPr>
          <w:t>Recommendations And Future directions</w:t>
        </w:r>
        <w:r w:rsidR="007F3ABE">
          <w:rPr>
            <w:noProof/>
            <w:webHidden/>
          </w:rPr>
          <w:tab/>
        </w:r>
        <w:r w:rsidR="007F3ABE">
          <w:rPr>
            <w:noProof/>
            <w:webHidden/>
          </w:rPr>
          <w:fldChar w:fldCharType="begin"/>
        </w:r>
        <w:r w:rsidR="007F3ABE">
          <w:rPr>
            <w:noProof/>
            <w:webHidden/>
          </w:rPr>
          <w:instrText xml:space="preserve"> PAGEREF _Toc501185375 \h </w:instrText>
        </w:r>
        <w:r w:rsidR="007F3ABE">
          <w:rPr>
            <w:noProof/>
            <w:webHidden/>
          </w:rPr>
        </w:r>
        <w:r w:rsidR="007F3ABE">
          <w:rPr>
            <w:noProof/>
            <w:webHidden/>
          </w:rPr>
          <w:fldChar w:fldCharType="separate"/>
        </w:r>
        <w:r w:rsidR="000D1FF1">
          <w:rPr>
            <w:noProof/>
            <w:webHidden/>
          </w:rPr>
          <w:t>102</w:t>
        </w:r>
        <w:r w:rsidR="007F3ABE">
          <w:rPr>
            <w:noProof/>
            <w:webHidden/>
          </w:rPr>
          <w:fldChar w:fldCharType="end"/>
        </w:r>
      </w:hyperlink>
    </w:p>
    <w:p w14:paraId="46B0BB3E" w14:textId="3FCBA7E0" w:rsidR="007F3ABE" w:rsidRDefault="001E79FA">
      <w:pPr>
        <w:pStyle w:val="TOC1"/>
        <w:tabs>
          <w:tab w:val="left" w:pos="1008"/>
        </w:tabs>
        <w:rPr>
          <w:rFonts w:asciiTheme="minorHAnsi" w:eastAsiaTheme="minorEastAsia" w:hAnsiTheme="minorHAnsi" w:cstheme="minorBidi"/>
          <w:b w:val="0"/>
          <w:caps w:val="0"/>
          <w:noProof/>
          <w:sz w:val="22"/>
          <w:szCs w:val="22"/>
        </w:rPr>
      </w:pPr>
      <w:hyperlink w:anchor="_Toc501185376" w:history="1">
        <w:r w:rsidR="007F3ABE" w:rsidRPr="006B7878">
          <w:rPr>
            <w:rStyle w:val="Hyperlink"/>
            <w:noProof/>
          </w:rPr>
          <w:t>5.0</w:t>
        </w:r>
        <w:r w:rsidR="007F3ABE">
          <w:rPr>
            <w:rFonts w:asciiTheme="minorHAnsi" w:eastAsiaTheme="minorEastAsia" w:hAnsiTheme="minorHAnsi" w:cstheme="minorBidi"/>
            <w:b w:val="0"/>
            <w:caps w:val="0"/>
            <w:noProof/>
            <w:sz w:val="22"/>
            <w:szCs w:val="22"/>
          </w:rPr>
          <w:tab/>
        </w:r>
        <w:r w:rsidR="007F3ABE" w:rsidRPr="006B7878">
          <w:rPr>
            <w:rStyle w:val="Hyperlink"/>
            <w:noProof/>
          </w:rPr>
          <w:t>Conclusion</w:t>
        </w:r>
        <w:r w:rsidR="007F3ABE">
          <w:rPr>
            <w:noProof/>
            <w:webHidden/>
          </w:rPr>
          <w:tab/>
        </w:r>
        <w:r w:rsidR="007F3ABE">
          <w:rPr>
            <w:noProof/>
            <w:webHidden/>
          </w:rPr>
          <w:fldChar w:fldCharType="begin"/>
        </w:r>
        <w:r w:rsidR="007F3ABE">
          <w:rPr>
            <w:noProof/>
            <w:webHidden/>
          </w:rPr>
          <w:instrText xml:space="preserve"> PAGEREF _Toc501185376 \h </w:instrText>
        </w:r>
        <w:r w:rsidR="007F3ABE">
          <w:rPr>
            <w:noProof/>
            <w:webHidden/>
          </w:rPr>
        </w:r>
        <w:r w:rsidR="007F3ABE">
          <w:rPr>
            <w:noProof/>
            <w:webHidden/>
          </w:rPr>
          <w:fldChar w:fldCharType="separate"/>
        </w:r>
        <w:r w:rsidR="000D1FF1">
          <w:rPr>
            <w:noProof/>
            <w:webHidden/>
          </w:rPr>
          <w:t>105</w:t>
        </w:r>
        <w:r w:rsidR="007F3ABE">
          <w:rPr>
            <w:noProof/>
            <w:webHidden/>
          </w:rPr>
          <w:fldChar w:fldCharType="end"/>
        </w:r>
      </w:hyperlink>
    </w:p>
    <w:p w14:paraId="050C1EAE" w14:textId="40F62707" w:rsidR="007F3ABE" w:rsidRDefault="001E79FA" w:rsidP="007F3ABE">
      <w:pPr>
        <w:pStyle w:val="TOC1"/>
        <w:jc w:val="both"/>
        <w:rPr>
          <w:rFonts w:asciiTheme="minorHAnsi" w:eastAsiaTheme="minorEastAsia" w:hAnsiTheme="minorHAnsi" w:cstheme="minorBidi"/>
          <w:b w:val="0"/>
          <w:caps w:val="0"/>
          <w:noProof/>
          <w:sz w:val="22"/>
          <w:szCs w:val="22"/>
        </w:rPr>
      </w:pPr>
      <w:hyperlink w:anchor="_Toc501185377" w:history="1">
        <w:r w:rsidR="007F3ABE" w:rsidRPr="006B7878">
          <w:rPr>
            <w:rStyle w:val="Hyperlink"/>
            <w:noProof/>
          </w:rPr>
          <w:t>APPENDIX A: FULL ELECTRONIC PUBMED SEARCH QUERY FOR THIS ESSAY</w:t>
        </w:r>
        <w:r w:rsidR="007F3ABE">
          <w:rPr>
            <w:noProof/>
            <w:webHidden/>
          </w:rPr>
          <w:tab/>
        </w:r>
        <w:r w:rsidR="007F3ABE">
          <w:rPr>
            <w:noProof/>
            <w:webHidden/>
          </w:rPr>
          <w:fldChar w:fldCharType="begin"/>
        </w:r>
        <w:r w:rsidR="007F3ABE">
          <w:rPr>
            <w:noProof/>
            <w:webHidden/>
          </w:rPr>
          <w:instrText xml:space="preserve"> PAGEREF _Toc501185377 \h </w:instrText>
        </w:r>
        <w:r w:rsidR="007F3ABE">
          <w:rPr>
            <w:noProof/>
            <w:webHidden/>
          </w:rPr>
        </w:r>
        <w:r w:rsidR="007F3ABE">
          <w:rPr>
            <w:noProof/>
            <w:webHidden/>
          </w:rPr>
          <w:fldChar w:fldCharType="separate"/>
        </w:r>
        <w:r w:rsidR="000D1FF1">
          <w:rPr>
            <w:noProof/>
            <w:webHidden/>
          </w:rPr>
          <w:t>106</w:t>
        </w:r>
        <w:r w:rsidR="007F3ABE">
          <w:rPr>
            <w:noProof/>
            <w:webHidden/>
          </w:rPr>
          <w:fldChar w:fldCharType="end"/>
        </w:r>
      </w:hyperlink>
    </w:p>
    <w:p w14:paraId="3D01B4EE" w14:textId="1147320B" w:rsidR="007F3ABE" w:rsidRDefault="001E79FA" w:rsidP="007F3ABE">
      <w:pPr>
        <w:pStyle w:val="TOC1"/>
        <w:jc w:val="both"/>
        <w:rPr>
          <w:rFonts w:asciiTheme="minorHAnsi" w:eastAsiaTheme="minorEastAsia" w:hAnsiTheme="minorHAnsi" w:cstheme="minorBidi"/>
          <w:b w:val="0"/>
          <w:caps w:val="0"/>
          <w:noProof/>
          <w:sz w:val="22"/>
          <w:szCs w:val="22"/>
        </w:rPr>
      </w:pPr>
      <w:hyperlink w:anchor="_Toc501185378" w:history="1">
        <w:r w:rsidR="007F3ABE" w:rsidRPr="006B7878">
          <w:rPr>
            <w:rStyle w:val="Hyperlink"/>
            <w:noProof/>
          </w:rPr>
          <w:t>APPENDIX B: STATISTICS ON HIV PREVALENCE, BEHAVIORAL RISKS, &amp; HUMAN RIGHTS VIOLATIONS BY COUNTRY &amp; REGION</w:t>
        </w:r>
        <w:r w:rsidR="007F3ABE">
          <w:rPr>
            <w:noProof/>
            <w:webHidden/>
          </w:rPr>
          <w:tab/>
        </w:r>
        <w:r w:rsidR="007F3ABE">
          <w:rPr>
            <w:noProof/>
            <w:webHidden/>
          </w:rPr>
          <w:fldChar w:fldCharType="begin"/>
        </w:r>
        <w:r w:rsidR="007F3ABE">
          <w:rPr>
            <w:noProof/>
            <w:webHidden/>
          </w:rPr>
          <w:instrText xml:space="preserve"> PAGEREF _Toc501185378 \h </w:instrText>
        </w:r>
        <w:r w:rsidR="007F3ABE">
          <w:rPr>
            <w:noProof/>
            <w:webHidden/>
          </w:rPr>
        </w:r>
        <w:r w:rsidR="007F3ABE">
          <w:rPr>
            <w:noProof/>
            <w:webHidden/>
          </w:rPr>
          <w:fldChar w:fldCharType="separate"/>
        </w:r>
        <w:r w:rsidR="000D1FF1">
          <w:rPr>
            <w:noProof/>
            <w:webHidden/>
          </w:rPr>
          <w:t>109</w:t>
        </w:r>
        <w:r w:rsidR="007F3ABE">
          <w:rPr>
            <w:noProof/>
            <w:webHidden/>
          </w:rPr>
          <w:fldChar w:fldCharType="end"/>
        </w:r>
      </w:hyperlink>
    </w:p>
    <w:p w14:paraId="0586DF63" w14:textId="3A843902" w:rsidR="007F3ABE" w:rsidRDefault="001E79FA" w:rsidP="007F3ABE">
      <w:pPr>
        <w:pStyle w:val="TOC1"/>
        <w:jc w:val="both"/>
        <w:rPr>
          <w:rFonts w:asciiTheme="minorHAnsi" w:eastAsiaTheme="minorEastAsia" w:hAnsiTheme="minorHAnsi" w:cstheme="minorBidi"/>
          <w:b w:val="0"/>
          <w:caps w:val="0"/>
          <w:noProof/>
          <w:sz w:val="22"/>
          <w:szCs w:val="22"/>
        </w:rPr>
      </w:pPr>
      <w:hyperlink w:anchor="_Toc501185379" w:history="1">
        <w:r w:rsidR="007F3ABE" w:rsidRPr="006B7878">
          <w:rPr>
            <w:rStyle w:val="Hyperlink"/>
            <w:noProof/>
          </w:rPr>
          <w:t>APPENDIX C: KEY FINDINGS FROM LITERATURE INCLUDED IN RESULTS &amp; DISCUSSION</w:t>
        </w:r>
        <w:r w:rsidR="007F3ABE">
          <w:rPr>
            <w:noProof/>
            <w:webHidden/>
          </w:rPr>
          <w:tab/>
        </w:r>
        <w:r w:rsidR="007F3ABE">
          <w:rPr>
            <w:noProof/>
            <w:webHidden/>
          </w:rPr>
          <w:fldChar w:fldCharType="begin"/>
        </w:r>
        <w:r w:rsidR="007F3ABE">
          <w:rPr>
            <w:noProof/>
            <w:webHidden/>
          </w:rPr>
          <w:instrText xml:space="preserve"> PAGEREF _Toc501185379 \h </w:instrText>
        </w:r>
        <w:r w:rsidR="007F3ABE">
          <w:rPr>
            <w:noProof/>
            <w:webHidden/>
          </w:rPr>
        </w:r>
        <w:r w:rsidR="007F3ABE">
          <w:rPr>
            <w:noProof/>
            <w:webHidden/>
          </w:rPr>
          <w:fldChar w:fldCharType="separate"/>
        </w:r>
        <w:r w:rsidR="000D1FF1">
          <w:rPr>
            <w:noProof/>
            <w:webHidden/>
          </w:rPr>
          <w:t>123</w:t>
        </w:r>
        <w:r w:rsidR="007F3ABE">
          <w:rPr>
            <w:noProof/>
            <w:webHidden/>
          </w:rPr>
          <w:fldChar w:fldCharType="end"/>
        </w:r>
      </w:hyperlink>
    </w:p>
    <w:p w14:paraId="22349309" w14:textId="5A1A26F0" w:rsidR="007F3ABE" w:rsidRDefault="001E79FA">
      <w:pPr>
        <w:pStyle w:val="TOC1"/>
        <w:rPr>
          <w:rFonts w:asciiTheme="minorHAnsi" w:eastAsiaTheme="minorEastAsia" w:hAnsiTheme="minorHAnsi" w:cstheme="minorBidi"/>
          <w:b w:val="0"/>
          <w:caps w:val="0"/>
          <w:noProof/>
          <w:sz w:val="22"/>
          <w:szCs w:val="22"/>
        </w:rPr>
      </w:pPr>
      <w:hyperlink w:anchor="_Toc501185380" w:history="1">
        <w:r w:rsidR="007F3ABE" w:rsidRPr="006B7878">
          <w:rPr>
            <w:rStyle w:val="Hyperlink"/>
            <w:noProof/>
          </w:rPr>
          <w:t>bibliographY</w:t>
        </w:r>
        <w:r w:rsidR="007F3ABE">
          <w:rPr>
            <w:noProof/>
            <w:webHidden/>
          </w:rPr>
          <w:tab/>
        </w:r>
        <w:r w:rsidR="007F3ABE">
          <w:rPr>
            <w:noProof/>
            <w:webHidden/>
          </w:rPr>
          <w:fldChar w:fldCharType="begin"/>
        </w:r>
        <w:r w:rsidR="007F3ABE">
          <w:rPr>
            <w:noProof/>
            <w:webHidden/>
          </w:rPr>
          <w:instrText xml:space="preserve"> PAGEREF _Toc501185380 \h </w:instrText>
        </w:r>
        <w:r w:rsidR="007F3ABE">
          <w:rPr>
            <w:noProof/>
            <w:webHidden/>
          </w:rPr>
        </w:r>
        <w:r w:rsidR="007F3ABE">
          <w:rPr>
            <w:noProof/>
            <w:webHidden/>
          </w:rPr>
          <w:fldChar w:fldCharType="separate"/>
        </w:r>
        <w:r w:rsidR="000D1FF1">
          <w:rPr>
            <w:noProof/>
            <w:webHidden/>
          </w:rPr>
          <w:t>140</w:t>
        </w:r>
        <w:r w:rsidR="007F3ABE">
          <w:rPr>
            <w:noProof/>
            <w:webHidden/>
          </w:rPr>
          <w:fldChar w:fldCharType="end"/>
        </w:r>
      </w:hyperlink>
    </w:p>
    <w:p w14:paraId="44AC2E2E" w14:textId="28E96AA4" w:rsidR="00825409" w:rsidRPr="00D41459" w:rsidRDefault="00367476" w:rsidP="00D41459">
      <w:pPr>
        <w:pStyle w:val="Preliminary"/>
      </w:pPr>
      <w:r w:rsidRPr="00926768">
        <w:fldChar w:fldCharType="end"/>
      </w:r>
      <w:r w:rsidR="00825409">
        <w:t xml:space="preserve"> </w:t>
      </w:r>
      <w:r w:rsidR="00825409" w:rsidRPr="00D41459">
        <w:t>List of tables</w:t>
      </w:r>
    </w:p>
    <w:p w14:paraId="142C289D" w14:textId="509B3405" w:rsidR="007F3ABE" w:rsidRDefault="0082540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501185381" w:history="1">
        <w:r w:rsidR="007F3ABE" w:rsidRPr="007E76EE">
          <w:rPr>
            <w:rStyle w:val="Hyperlink"/>
            <w:noProof/>
          </w:rPr>
          <w:t>Table 1. North African &amp; Western African Country Information on HIV Prevalence, HIV Knowledge, &amp; HIV Risk Behaviors</w:t>
        </w:r>
        <w:r w:rsidR="007F3ABE">
          <w:rPr>
            <w:noProof/>
            <w:webHidden/>
          </w:rPr>
          <w:tab/>
        </w:r>
        <w:r w:rsidR="007F3ABE">
          <w:rPr>
            <w:noProof/>
            <w:webHidden/>
          </w:rPr>
          <w:fldChar w:fldCharType="begin"/>
        </w:r>
        <w:r w:rsidR="007F3ABE">
          <w:rPr>
            <w:noProof/>
            <w:webHidden/>
          </w:rPr>
          <w:instrText xml:space="preserve"> PAGEREF _Toc501185381 \h </w:instrText>
        </w:r>
        <w:r w:rsidR="007F3ABE">
          <w:rPr>
            <w:noProof/>
            <w:webHidden/>
          </w:rPr>
        </w:r>
        <w:r w:rsidR="007F3ABE">
          <w:rPr>
            <w:noProof/>
            <w:webHidden/>
          </w:rPr>
          <w:fldChar w:fldCharType="separate"/>
        </w:r>
        <w:r w:rsidR="000D1FF1">
          <w:rPr>
            <w:noProof/>
            <w:webHidden/>
          </w:rPr>
          <w:t>109</w:t>
        </w:r>
        <w:r w:rsidR="007F3ABE">
          <w:rPr>
            <w:noProof/>
            <w:webHidden/>
          </w:rPr>
          <w:fldChar w:fldCharType="end"/>
        </w:r>
      </w:hyperlink>
    </w:p>
    <w:p w14:paraId="7D1ECBA6" w14:textId="29E25199"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82" w:history="1">
        <w:r w:rsidR="007F3ABE" w:rsidRPr="007E76EE">
          <w:rPr>
            <w:rStyle w:val="Hyperlink"/>
            <w:noProof/>
          </w:rPr>
          <w:t>Table 2. East African &amp; Southern African Country Information on HIV Prevalence, HIV Knowledge, &amp; HIV Risk Behaviors</w:t>
        </w:r>
        <w:r w:rsidR="007F3ABE">
          <w:rPr>
            <w:noProof/>
            <w:webHidden/>
          </w:rPr>
          <w:tab/>
        </w:r>
        <w:r w:rsidR="007F3ABE">
          <w:rPr>
            <w:noProof/>
            <w:webHidden/>
          </w:rPr>
          <w:fldChar w:fldCharType="begin"/>
        </w:r>
        <w:r w:rsidR="007F3ABE">
          <w:rPr>
            <w:noProof/>
            <w:webHidden/>
          </w:rPr>
          <w:instrText xml:space="preserve"> PAGEREF _Toc501185382 \h </w:instrText>
        </w:r>
        <w:r w:rsidR="007F3ABE">
          <w:rPr>
            <w:noProof/>
            <w:webHidden/>
          </w:rPr>
        </w:r>
        <w:r w:rsidR="007F3ABE">
          <w:rPr>
            <w:noProof/>
            <w:webHidden/>
          </w:rPr>
          <w:fldChar w:fldCharType="separate"/>
        </w:r>
        <w:r w:rsidR="000D1FF1">
          <w:rPr>
            <w:noProof/>
            <w:webHidden/>
          </w:rPr>
          <w:t>113</w:t>
        </w:r>
        <w:r w:rsidR="007F3ABE">
          <w:rPr>
            <w:noProof/>
            <w:webHidden/>
          </w:rPr>
          <w:fldChar w:fldCharType="end"/>
        </w:r>
      </w:hyperlink>
    </w:p>
    <w:p w14:paraId="21779D7C" w14:textId="39649F1D"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83" w:history="1">
        <w:r w:rsidR="007F3ABE" w:rsidRPr="007E76EE">
          <w:rPr>
            <w:rStyle w:val="Hyperlink"/>
            <w:noProof/>
          </w:rPr>
          <w:t>Table 3. North African &amp; West African Country Information on Human Rights Violations &amp; Associations with HIV Infection and Access to HIV Prevention &amp; Treatment Services</w:t>
        </w:r>
        <w:r w:rsidR="007F3ABE">
          <w:rPr>
            <w:noProof/>
            <w:webHidden/>
          </w:rPr>
          <w:tab/>
        </w:r>
        <w:r w:rsidR="007F3ABE">
          <w:rPr>
            <w:noProof/>
            <w:webHidden/>
          </w:rPr>
          <w:fldChar w:fldCharType="begin"/>
        </w:r>
        <w:r w:rsidR="007F3ABE">
          <w:rPr>
            <w:noProof/>
            <w:webHidden/>
          </w:rPr>
          <w:instrText xml:space="preserve"> PAGEREF _Toc501185383 \h </w:instrText>
        </w:r>
        <w:r w:rsidR="007F3ABE">
          <w:rPr>
            <w:noProof/>
            <w:webHidden/>
          </w:rPr>
        </w:r>
        <w:r w:rsidR="007F3ABE">
          <w:rPr>
            <w:noProof/>
            <w:webHidden/>
          </w:rPr>
          <w:fldChar w:fldCharType="separate"/>
        </w:r>
        <w:r w:rsidR="000D1FF1">
          <w:rPr>
            <w:noProof/>
            <w:webHidden/>
          </w:rPr>
          <w:t>117</w:t>
        </w:r>
        <w:r w:rsidR="007F3ABE">
          <w:rPr>
            <w:noProof/>
            <w:webHidden/>
          </w:rPr>
          <w:fldChar w:fldCharType="end"/>
        </w:r>
      </w:hyperlink>
    </w:p>
    <w:p w14:paraId="04E17365" w14:textId="4CFD3379"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84" w:history="1">
        <w:r w:rsidR="007F3ABE" w:rsidRPr="007E76EE">
          <w:rPr>
            <w:rStyle w:val="Hyperlink"/>
            <w:noProof/>
          </w:rPr>
          <w:t>Table 4. East African &amp; Southern African Country Information on Human Rights Violations &amp; Associations with HIV Infection and Access to HIV Prevention &amp; Treatment Services</w:t>
        </w:r>
        <w:r w:rsidR="007F3ABE">
          <w:rPr>
            <w:noProof/>
            <w:webHidden/>
          </w:rPr>
          <w:tab/>
        </w:r>
        <w:r w:rsidR="007F3ABE">
          <w:rPr>
            <w:noProof/>
            <w:webHidden/>
          </w:rPr>
          <w:fldChar w:fldCharType="begin"/>
        </w:r>
        <w:r w:rsidR="007F3ABE">
          <w:rPr>
            <w:noProof/>
            <w:webHidden/>
          </w:rPr>
          <w:instrText xml:space="preserve"> PAGEREF _Toc501185384 \h </w:instrText>
        </w:r>
        <w:r w:rsidR="007F3ABE">
          <w:rPr>
            <w:noProof/>
            <w:webHidden/>
          </w:rPr>
        </w:r>
        <w:r w:rsidR="007F3ABE">
          <w:rPr>
            <w:noProof/>
            <w:webHidden/>
          </w:rPr>
          <w:fldChar w:fldCharType="separate"/>
        </w:r>
        <w:r w:rsidR="000D1FF1">
          <w:rPr>
            <w:noProof/>
            <w:webHidden/>
          </w:rPr>
          <w:t>119</w:t>
        </w:r>
        <w:r w:rsidR="007F3ABE">
          <w:rPr>
            <w:noProof/>
            <w:webHidden/>
          </w:rPr>
          <w:fldChar w:fldCharType="end"/>
        </w:r>
      </w:hyperlink>
    </w:p>
    <w:p w14:paraId="3FC53FBB" w14:textId="46F3DB2D" w:rsidR="00825409" w:rsidRDefault="00825409" w:rsidP="00825409">
      <w:r>
        <w:fldChar w:fldCharType="end"/>
      </w:r>
    </w:p>
    <w:p w14:paraId="6BE06150" w14:textId="3E759440" w:rsidR="00B424B6" w:rsidRPr="00744F5D" w:rsidRDefault="00B424B6" w:rsidP="00744F5D">
      <w:pPr>
        <w:pStyle w:val="Preliminary"/>
      </w:pPr>
      <w:r w:rsidRPr="00744F5D">
        <w:t>List of figures</w:t>
      </w:r>
    </w:p>
    <w:p w14:paraId="5B5D98F5" w14:textId="209D6490" w:rsidR="007F3ABE" w:rsidRDefault="00B424B6">
      <w:pPr>
        <w:pStyle w:val="TableofFigures"/>
        <w:tabs>
          <w:tab w:val="right" w:leader="dot" w:pos="9350"/>
        </w:tabs>
        <w:rPr>
          <w:rFonts w:asciiTheme="minorHAnsi" w:eastAsiaTheme="minorEastAsia" w:hAnsiTheme="minorHAnsi" w:cstheme="minorBidi"/>
          <w:noProof/>
          <w:sz w:val="22"/>
          <w:szCs w:val="22"/>
        </w:rPr>
      </w:pPr>
      <w:r w:rsidRPr="00926768">
        <w:fldChar w:fldCharType="begin"/>
      </w:r>
      <w:r w:rsidRPr="00926768">
        <w:instrText xml:space="preserve"> TOC \h \z \c "Figure" </w:instrText>
      </w:r>
      <w:r w:rsidRPr="00926768">
        <w:fldChar w:fldCharType="separate"/>
      </w:r>
      <w:hyperlink w:anchor="_Toc501185385" w:history="1">
        <w:r w:rsidR="007F3ABE" w:rsidRPr="00954225">
          <w:rPr>
            <w:rStyle w:val="Hyperlink"/>
            <w:noProof/>
          </w:rPr>
          <w:t>Figure 1. Number of People Living with HIV in 2016</w:t>
        </w:r>
        <w:r w:rsidR="007F3ABE">
          <w:rPr>
            <w:noProof/>
            <w:webHidden/>
          </w:rPr>
          <w:tab/>
        </w:r>
        <w:r w:rsidR="007F3ABE">
          <w:rPr>
            <w:noProof/>
            <w:webHidden/>
          </w:rPr>
          <w:fldChar w:fldCharType="begin"/>
        </w:r>
        <w:r w:rsidR="007F3ABE">
          <w:rPr>
            <w:noProof/>
            <w:webHidden/>
          </w:rPr>
          <w:instrText xml:space="preserve"> PAGEREF _Toc501185385 \h </w:instrText>
        </w:r>
        <w:r w:rsidR="007F3ABE">
          <w:rPr>
            <w:noProof/>
            <w:webHidden/>
          </w:rPr>
        </w:r>
        <w:r w:rsidR="007F3ABE">
          <w:rPr>
            <w:noProof/>
            <w:webHidden/>
          </w:rPr>
          <w:fldChar w:fldCharType="separate"/>
        </w:r>
        <w:r w:rsidR="000D1FF1">
          <w:rPr>
            <w:noProof/>
            <w:webHidden/>
          </w:rPr>
          <w:t>2</w:t>
        </w:r>
        <w:r w:rsidR="007F3ABE">
          <w:rPr>
            <w:noProof/>
            <w:webHidden/>
          </w:rPr>
          <w:fldChar w:fldCharType="end"/>
        </w:r>
      </w:hyperlink>
    </w:p>
    <w:p w14:paraId="30C1C5EC" w14:textId="32836DD3"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86" w:history="1">
        <w:r w:rsidR="007F3ABE" w:rsidRPr="00954225">
          <w:rPr>
            <w:rStyle w:val="Hyperlink"/>
            <w:noProof/>
          </w:rPr>
          <w:t>Figure 2. HIV Prevalence among MSM by Country</w:t>
        </w:r>
        <w:r w:rsidR="007F3ABE">
          <w:rPr>
            <w:noProof/>
            <w:webHidden/>
          </w:rPr>
          <w:tab/>
        </w:r>
        <w:r w:rsidR="007F3ABE">
          <w:rPr>
            <w:noProof/>
            <w:webHidden/>
          </w:rPr>
          <w:fldChar w:fldCharType="begin"/>
        </w:r>
        <w:r w:rsidR="007F3ABE">
          <w:rPr>
            <w:noProof/>
            <w:webHidden/>
          </w:rPr>
          <w:instrText xml:space="preserve"> PAGEREF _Toc501185386 \h </w:instrText>
        </w:r>
        <w:r w:rsidR="007F3ABE">
          <w:rPr>
            <w:noProof/>
            <w:webHidden/>
          </w:rPr>
        </w:r>
        <w:r w:rsidR="007F3ABE">
          <w:rPr>
            <w:noProof/>
            <w:webHidden/>
          </w:rPr>
          <w:fldChar w:fldCharType="separate"/>
        </w:r>
        <w:r w:rsidR="000D1FF1">
          <w:rPr>
            <w:noProof/>
            <w:webHidden/>
          </w:rPr>
          <w:t>4</w:t>
        </w:r>
        <w:r w:rsidR="007F3ABE">
          <w:rPr>
            <w:noProof/>
            <w:webHidden/>
          </w:rPr>
          <w:fldChar w:fldCharType="end"/>
        </w:r>
      </w:hyperlink>
    </w:p>
    <w:p w14:paraId="14D2BD30" w14:textId="1688F685"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87" w:history="1">
        <w:r w:rsidR="007F3ABE" w:rsidRPr="00954225">
          <w:rPr>
            <w:rStyle w:val="Hyperlink"/>
            <w:noProof/>
          </w:rPr>
          <w:t>Figure 3. Countries with Laws Criminalizing Homosexuality</w:t>
        </w:r>
        <w:r w:rsidR="007F3ABE">
          <w:rPr>
            <w:noProof/>
            <w:webHidden/>
          </w:rPr>
          <w:tab/>
        </w:r>
        <w:r w:rsidR="007F3ABE">
          <w:rPr>
            <w:noProof/>
            <w:webHidden/>
          </w:rPr>
          <w:fldChar w:fldCharType="begin"/>
        </w:r>
        <w:r w:rsidR="007F3ABE">
          <w:rPr>
            <w:noProof/>
            <w:webHidden/>
          </w:rPr>
          <w:instrText xml:space="preserve"> PAGEREF _Toc501185387 \h </w:instrText>
        </w:r>
        <w:r w:rsidR="007F3ABE">
          <w:rPr>
            <w:noProof/>
            <w:webHidden/>
          </w:rPr>
        </w:r>
        <w:r w:rsidR="007F3ABE">
          <w:rPr>
            <w:noProof/>
            <w:webHidden/>
          </w:rPr>
          <w:fldChar w:fldCharType="separate"/>
        </w:r>
        <w:r w:rsidR="000D1FF1">
          <w:rPr>
            <w:noProof/>
            <w:webHidden/>
          </w:rPr>
          <w:t>6</w:t>
        </w:r>
        <w:r w:rsidR="007F3ABE">
          <w:rPr>
            <w:noProof/>
            <w:webHidden/>
          </w:rPr>
          <w:fldChar w:fldCharType="end"/>
        </w:r>
      </w:hyperlink>
    </w:p>
    <w:p w14:paraId="73B094BB" w14:textId="123F5AB0"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88" w:history="1">
        <w:r w:rsidR="007F3ABE" w:rsidRPr="00954225">
          <w:rPr>
            <w:rStyle w:val="Hyperlink"/>
            <w:noProof/>
          </w:rPr>
          <w:t>Figure 4. Countries with Laws Protecting Homosexuality</w:t>
        </w:r>
        <w:r w:rsidR="007F3ABE">
          <w:rPr>
            <w:noProof/>
            <w:webHidden/>
          </w:rPr>
          <w:tab/>
        </w:r>
        <w:r w:rsidR="007F3ABE">
          <w:rPr>
            <w:noProof/>
            <w:webHidden/>
          </w:rPr>
          <w:fldChar w:fldCharType="begin"/>
        </w:r>
        <w:r w:rsidR="007F3ABE">
          <w:rPr>
            <w:noProof/>
            <w:webHidden/>
          </w:rPr>
          <w:instrText xml:space="preserve"> PAGEREF _Toc501185388 \h </w:instrText>
        </w:r>
        <w:r w:rsidR="007F3ABE">
          <w:rPr>
            <w:noProof/>
            <w:webHidden/>
          </w:rPr>
        </w:r>
        <w:r w:rsidR="007F3ABE">
          <w:rPr>
            <w:noProof/>
            <w:webHidden/>
          </w:rPr>
          <w:fldChar w:fldCharType="separate"/>
        </w:r>
        <w:r w:rsidR="000D1FF1">
          <w:rPr>
            <w:noProof/>
            <w:webHidden/>
          </w:rPr>
          <w:t>9</w:t>
        </w:r>
        <w:r w:rsidR="007F3ABE">
          <w:rPr>
            <w:noProof/>
            <w:webHidden/>
          </w:rPr>
          <w:fldChar w:fldCharType="end"/>
        </w:r>
      </w:hyperlink>
    </w:p>
    <w:p w14:paraId="5846AFE9" w14:textId="29FC2C2B"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89" w:history="1">
        <w:r w:rsidR="007F3ABE" w:rsidRPr="00954225">
          <w:rPr>
            <w:rStyle w:val="Hyperlink"/>
            <w:noProof/>
          </w:rPr>
          <w:t>Figure 5. Condensed Flowchart Illustration of Literature Included and Excluded from Review</w:t>
        </w:r>
        <w:r w:rsidR="007F3ABE">
          <w:rPr>
            <w:noProof/>
            <w:webHidden/>
          </w:rPr>
          <w:tab/>
        </w:r>
        <w:r w:rsidR="007F3ABE">
          <w:rPr>
            <w:noProof/>
            <w:webHidden/>
          </w:rPr>
          <w:fldChar w:fldCharType="begin"/>
        </w:r>
        <w:r w:rsidR="007F3ABE">
          <w:rPr>
            <w:noProof/>
            <w:webHidden/>
          </w:rPr>
          <w:instrText xml:space="preserve"> PAGEREF _Toc501185389 \h </w:instrText>
        </w:r>
        <w:r w:rsidR="007F3ABE">
          <w:rPr>
            <w:noProof/>
            <w:webHidden/>
          </w:rPr>
        </w:r>
        <w:r w:rsidR="007F3ABE">
          <w:rPr>
            <w:noProof/>
            <w:webHidden/>
          </w:rPr>
          <w:fldChar w:fldCharType="separate"/>
        </w:r>
        <w:r w:rsidR="000D1FF1">
          <w:rPr>
            <w:noProof/>
            <w:webHidden/>
          </w:rPr>
          <w:t>12</w:t>
        </w:r>
        <w:r w:rsidR="007F3ABE">
          <w:rPr>
            <w:noProof/>
            <w:webHidden/>
          </w:rPr>
          <w:fldChar w:fldCharType="end"/>
        </w:r>
      </w:hyperlink>
    </w:p>
    <w:p w14:paraId="2AD75FBA" w14:textId="1A18B2C9"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90" w:history="1">
        <w:r w:rsidR="007F3ABE" w:rsidRPr="00954225">
          <w:rPr>
            <w:rStyle w:val="Hyperlink"/>
            <w:noProof/>
          </w:rPr>
          <w:t>Figure 6. Egypt's Law 58/1937 promulgating The Penal Code</w:t>
        </w:r>
        <w:r w:rsidR="007F3ABE">
          <w:rPr>
            <w:noProof/>
            <w:webHidden/>
          </w:rPr>
          <w:tab/>
        </w:r>
        <w:r w:rsidR="007F3ABE">
          <w:rPr>
            <w:noProof/>
            <w:webHidden/>
          </w:rPr>
          <w:fldChar w:fldCharType="begin"/>
        </w:r>
        <w:r w:rsidR="007F3ABE">
          <w:rPr>
            <w:noProof/>
            <w:webHidden/>
          </w:rPr>
          <w:instrText xml:space="preserve"> PAGEREF _Toc501185390 \h </w:instrText>
        </w:r>
        <w:r w:rsidR="007F3ABE">
          <w:rPr>
            <w:noProof/>
            <w:webHidden/>
          </w:rPr>
        </w:r>
        <w:r w:rsidR="007F3ABE">
          <w:rPr>
            <w:noProof/>
            <w:webHidden/>
          </w:rPr>
          <w:fldChar w:fldCharType="separate"/>
        </w:r>
        <w:r w:rsidR="000D1FF1">
          <w:rPr>
            <w:noProof/>
            <w:webHidden/>
          </w:rPr>
          <w:t>16</w:t>
        </w:r>
        <w:r w:rsidR="007F3ABE">
          <w:rPr>
            <w:noProof/>
            <w:webHidden/>
          </w:rPr>
          <w:fldChar w:fldCharType="end"/>
        </w:r>
      </w:hyperlink>
    </w:p>
    <w:p w14:paraId="2380337F" w14:textId="78821FDE"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91" w:history="1">
        <w:r w:rsidR="007F3ABE" w:rsidRPr="00954225">
          <w:rPr>
            <w:rStyle w:val="Hyperlink"/>
            <w:noProof/>
          </w:rPr>
          <w:t>Figure 7. Egypt's Law 10/1961 on the Combating of Prostitution</w:t>
        </w:r>
        <w:r w:rsidR="007F3ABE">
          <w:rPr>
            <w:noProof/>
            <w:webHidden/>
          </w:rPr>
          <w:tab/>
        </w:r>
        <w:r w:rsidR="007F3ABE">
          <w:rPr>
            <w:noProof/>
            <w:webHidden/>
          </w:rPr>
          <w:fldChar w:fldCharType="begin"/>
        </w:r>
        <w:r w:rsidR="007F3ABE">
          <w:rPr>
            <w:noProof/>
            <w:webHidden/>
          </w:rPr>
          <w:instrText xml:space="preserve"> PAGEREF _Toc501185391 \h </w:instrText>
        </w:r>
        <w:r w:rsidR="007F3ABE">
          <w:rPr>
            <w:noProof/>
            <w:webHidden/>
          </w:rPr>
        </w:r>
        <w:r w:rsidR="007F3ABE">
          <w:rPr>
            <w:noProof/>
            <w:webHidden/>
          </w:rPr>
          <w:fldChar w:fldCharType="separate"/>
        </w:r>
        <w:r w:rsidR="000D1FF1">
          <w:rPr>
            <w:noProof/>
            <w:webHidden/>
          </w:rPr>
          <w:t>17</w:t>
        </w:r>
        <w:r w:rsidR="007F3ABE">
          <w:rPr>
            <w:noProof/>
            <w:webHidden/>
          </w:rPr>
          <w:fldChar w:fldCharType="end"/>
        </w:r>
      </w:hyperlink>
    </w:p>
    <w:p w14:paraId="08444936" w14:textId="7C8C1D23"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92" w:history="1">
        <w:r w:rsidR="007F3ABE" w:rsidRPr="00954225">
          <w:rPr>
            <w:rStyle w:val="Hyperlink"/>
            <w:noProof/>
          </w:rPr>
          <w:t>Figure 8. Libya's Penal Code of 1953 – Amended by Law 70 on October 2, 1973</w:t>
        </w:r>
        <w:r w:rsidR="007F3ABE">
          <w:rPr>
            <w:noProof/>
            <w:webHidden/>
          </w:rPr>
          <w:tab/>
        </w:r>
        <w:r w:rsidR="007F3ABE">
          <w:rPr>
            <w:noProof/>
            <w:webHidden/>
          </w:rPr>
          <w:fldChar w:fldCharType="begin"/>
        </w:r>
        <w:r w:rsidR="007F3ABE">
          <w:rPr>
            <w:noProof/>
            <w:webHidden/>
          </w:rPr>
          <w:instrText xml:space="preserve"> PAGEREF _Toc501185392 \h </w:instrText>
        </w:r>
        <w:r w:rsidR="007F3ABE">
          <w:rPr>
            <w:noProof/>
            <w:webHidden/>
          </w:rPr>
        </w:r>
        <w:r w:rsidR="007F3ABE">
          <w:rPr>
            <w:noProof/>
            <w:webHidden/>
          </w:rPr>
          <w:fldChar w:fldCharType="separate"/>
        </w:r>
        <w:r w:rsidR="000D1FF1">
          <w:rPr>
            <w:noProof/>
            <w:webHidden/>
          </w:rPr>
          <w:t>20</w:t>
        </w:r>
        <w:r w:rsidR="007F3ABE">
          <w:rPr>
            <w:noProof/>
            <w:webHidden/>
          </w:rPr>
          <w:fldChar w:fldCharType="end"/>
        </w:r>
      </w:hyperlink>
    </w:p>
    <w:p w14:paraId="3EB94754" w14:textId="0C154C09"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93" w:history="1">
        <w:r w:rsidR="007F3ABE" w:rsidRPr="00954225">
          <w:rPr>
            <w:rStyle w:val="Hyperlink"/>
            <w:noProof/>
          </w:rPr>
          <w:t>Figure 9. Morocco's Penal Code of November 26, 1962</w:t>
        </w:r>
        <w:r w:rsidR="007F3ABE">
          <w:rPr>
            <w:noProof/>
            <w:webHidden/>
          </w:rPr>
          <w:tab/>
        </w:r>
        <w:r w:rsidR="007F3ABE">
          <w:rPr>
            <w:noProof/>
            <w:webHidden/>
          </w:rPr>
          <w:fldChar w:fldCharType="begin"/>
        </w:r>
        <w:r w:rsidR="007F3ABE">
          <w:rPr>
            <w:noProof/>
            <w:webHidden/>
          </w:rPr>
          <w:instrText xml:space="preserve"> PAGEREF _Toc501185393 \h </w:instrText>
        </w:r>
        <w:r w:rsidR="007F3ABE">
          <w:rPr>
            <w:noProof/>
            <w:webHidden/>
          </w:rPr>
        </w:r>
        <w:r w:rsidR="007F3ABE">
          <w:rPr>
            <w:noProof/>
            <w:webHidden/>
          </w:rPr>
          <w:fldChar w:fldCharType="separate"/>
        </w:r>
        <w:r w:rsidR="000D1FF1">
          <w:rPr>
            <w:noProof/>
            <w:webHidden/>
          </w:rPr>
          <w:t>23</w:t>
        </w:r>
        <w:r w:rsidR="007F3ABE">
          <w:rPr>
            <w:noProof/>
            <w:webHidden/>
          </w:rPr>
          <w:fldChar w:fldCharType="end"/>
        </w:r>
      </w:hyperlink>
    </w:p>
    <w:p w14:paraId="64F22985" w14:textId="229AE908"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94" w:history="1">
        <w:r w:rsidR="007F3ABE" w:rsidRPr="00954225">
          <w:rPr>
            <w:rStyle w:val="Hyperlink"/>
            <w:noProof/>
          </w:rPr>
          <w:t>Figure 10. Cameroon's Penal Code of 1965 and 1967 – Amended in 1972</w:t>
        </w:r>
        <w:r w:rsidR="007F3ABE">
          <w:rPr>
            <w:noProof/>
            <w:webHidden/>
          </w:rPr>
          <w:tab/>
        </w:r>
        <w:r w:rsidR="007F3ABE">
          <w:rPr>
            <w:noProof/>
            <w:webHidden/>
          </w:rPr>
          <w:fldChar w:fldCharType="begin"/>
        </w:r>
        <w:r w:rsidR="007F3ABE">
          <w:rPr>
            <w:noProof/>
            <w:webHidden/>
          </w:rPr>
          <w:instrText xml:space="preserve"> PAGEREF _Toc501185394 \h </w:instrText>
        </w:r>
        <w:r w:rsidR="007F3ABE">
          <w:rPr>
            <w:noProof/>
            <w:webHidden/>
          </w:rPr>
        </w:r>
        <w:r w:rsidR="007F3ABE">
          <w:rPr>
            <w:noProof/>
            <w:webHidden/>
          </w:rPr>
          <w:fldChar w:fldCharType="separate"/>
        </w:r>
        <w:r w:rsidR="000D1FF1">
          <w:rPr>
            <w:noProof/>
            <w:webHidden/>
          </w:rPr>
          <w:t>29</w:t>
        </w:r>
        <w:r w:rsidR="007F3ABE">
          <w:rPr>
            <w:noProof/>
            <w:webHidden/>
          </w:rPr>
          <w:fldChar w:fldCharType="end"/>
        </w:r>
      </w:hyperlink>
    </w:p>
    <w:p w14:paraId="392FC283" w14:textId="6CEE3AC6"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95" w:history="1">
        <w:r w:rsidR="007F3ABE" w:rsidRPr="00954225">
          <w:rPr>
            <w:rStyle w:val="Hyperlink"/>
            <w:noProof/>
          </w:rPr>
          <w:t>Figure 11. Gambia's Criminal Code of 1965 – Amended in 2005</w:t>
        </w:r>
        <w:r w:rsidR="007F3ABE">
          <w:rPr>
            <w:noProof/>
            <w:webHidden/>
          </w:rPr>
          <w:tab/>
        </w:r>
        <w:r w:rsidR="007F3ABE">
          <w:rPr>
            <w:noProof/>
            <w:webHidden/>
          </w:rPr>
          <w:fldChar w:fldCharType="begin"/>
        </w:r>
        <w:r w:rsidR="007F3ABE">
          <w:rPr>
            <w:noProof/>
            <w:webHidden/>
          </w:rPr>
          <w:instrText xml:space="preserve"> PAGEREF _Toc501185395 \h </w:instrText>
        </w:r>
        <w:r w:rsidR="007F3ABE">
          <w:rPr>
            <w:noProof/>
            <w:webHidden/>
          </w:rPr>
        </w:r>
        <w:r w:rsidR="007F3ABE">
          <w:rPr>
            <w:noProof/>
            <w:webHidden/>
          </w:rPr>
          <w:fldChar w:fldCharType="separate"/>
        </w:r>
        <w:r w:rsidR="000D1FF1">
          <w:rPr>
            <w:noProof/>
            <w:webHidden/>
          </w:rPr>
          <w:t>34</w:t>
        </w:r>
        <w:r w:rsidR="007F3ABE">
          <w:rPr>
            <w:noProof/>
            <w:webHidden/>
          </w:rPr>
          <w:fldChar w:fldCharType="end"/>
        </w:r>
      </w:hyperlink>
    </w:p>
    <w:p w14:paraId="7845E458" w14:textId="009B5E34"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96" w:history="1">
        <w:r w:rsidR="007F3ABE" w:rsidRPr="00954225">
          <w:rPr>
            <w:rStyle w:val="Hyperlink"/>
            <w:noProof/>
          </w:rPr>
          <w:t>Figure 12. Ghana's Criminal Code of 1960, Act 29 – Amended in 2003</w:t>
        </w:r>
        <w:r w:rsidR="007F3ABE">
          <w:rPr>
            <w:noProof/>
            <w:webHidden/>
          </w:rPr>
          <w:tab/>
        </w:r>
        <w:r w:rsidR="007F3ABE">
          <w:rPr>
            <w:noProof/>
            <w:webHidden/>
          </w:rPr>
          <w:fldChar w:fldCharType="begin"/>
        </w:r>
        <w:r w:rsidR="007F3ABE">
          <w:rPr>
            <w:noProof/>
            <w:webHidden/>
          </w:rPr>
          <w:instrText xml:space="preserve"> PAGEREF _Toc501185396 \h </w:instrText>
        </w:r>
        <w:r w:rsidR="007F3ABE">
          <w:rPr>
            <w:noProof/>
            <w:webHidden/>
          </w:rPr>
        </w:r>
        <w:r w:rsidR="007F3ABE">
          <w:rPr>
            <w:noProof/>
            <w:webHidden/>
          </w:rPr>
          <w:fldChar w:fldCharType="separate"/>
        </w:r>
        <w:r w:rsidR="000D1FF1">
          <w:rPr>
            <w:noProof/>
            <w:webHidden/>
          </w:rPr>
          <w:t>36</w:t>
        </w:r>
        <w:r w:rsidR="007F3ABE">
          <w:rPr>
            <w:noProof/>
            <w:webHidden/>
          </w:rPr>
          <w:fldChar w:fldCharType="end"/>
        </w:r>
      </w:hyperlink>
    </w:p>
    <w:p w14:paraId="2C55EC1F" w14:textId="6E814411" w:rsidR="007F3ABE" w:rsidRDefault="001E79FA">
      <w:pPr>
        <w:pStyle w:val="TableofFigures"/>
        <w:tabs>
          <w:tab w:val="right" w:leader="dot" w:pos="9350"/>
        </w:tabs>
        <w:rPr>
          <w:rFonts w:asciiTheme="minorHAnsi" w:eastAsiaTheme="minorEastAsia" w:hAnsiTheme="minorHAnsi" w:cstheme="minorBidi"/>
          <w:noProof/>
          <w:sz w:val="22"/>
          <w:szCs w:val="22"/>
        </w:rPr>
      </w:pPr>
      <w:hyperlink r:id="rId8" w:anchor="_Toc501185397" w:history="1">
        <w:r w:rsidR="007F3ABE" w:rsidRPr="00954225">
          <w:rPr>
            <w:rStyle w:val="Hyperlink"/>
            <w:noProof/>
          </w:rPr>
          <w:t>Figure 13. Nigeria's Criminal Code. Laws of the Federation of Nigeria of 1990</w:t>
        </w:r>
        <w:r w:rsidR="007F3ABE">
          <w:rPr>
            <w:noProof/>
            <w:webHidden/>
          </w:rPr>
          <w:tab/>
        </w:r>
        <w:r w:rsidR="007F3ABE">
          <w:rPr>
            <w:noProof/>
            <w:webHidden/>
          </w:rPr>
          <w:fldChar w:fldCharType="begin"/>
        </w:r>
        <w:r w:rsidR="007F3ABE">
          <w:rPr>
            <w:noProof/>
            <w:webHidden/>
          </w:rPr>
          <w:instrText xml:space="preserve"> PAGEREF _Toc501185397 \h </w:instrText>
        </w:r>
        <w:r w:rsidR="007F3ABE">
          <w:rPr>
            <w:noProof/>
            <w:webHidden/>
          </w:rPr>
        </w:r>
        <w:r w:rsidR="007F3ABE">
          <w:rPr>
            <w:noProof/>
            <w:webHidden/>
          </w:rPr>
          <w:fldChar w:fldCharType="separate"/>
        </w:r>
        <w:r w:rsidR="000D1FF1">
          <w:rPr>
            <w:noProof/>
            <w:webHidden/>
          </w:rPr>
          <w:t>40</w:t>
        </w:r>
        <w:r w:rsidR="007F3ABE">
          <w:rPr>
            <w:noProof/>
            <w:webHidden/>
          </w:rPr>
          <w:fldChar w:fldCharType="end"/>
        </w:r>
      </w:hyperlink>
    </w:p>
    <w:p w14:paraId="77502751" w14:textId="438CA651"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98" w:history="1">
        <w:r w:rsidR="007F3ABE" w:rsidRPr="00954225">
          <w:rPr>
            <w:rStyle w:val="Hyperlink"/>
            <w:noProof/>
          </w:rPr>
          <w:t>Figure 14. Nigeria’s Same Sex Marriage Prohibition Act of 2013</w:t>
        </w:r>
        <w:r w:rsidR="007F3ABE">
          <w:rPr>
            <w:noProof/>
            <w:webHidden/>
          </w:rPr>
          <w:tab/>
        </w:r>
        <w:r w:rsidR="007F3ABE">
          <w:rPr>
            <w:noProof/>
            <w:webHidden/>
          </w:rPr>
          <w:fldChar w:fldCharType="begin"/>
        </w:r>
        <w:r w:rsidR="007F3ABE">
          <w:rPr>
            <w:noProof/>
            <w:webHidden/>
          </w:rPr>
          <w:instrText xml:space="preserve"> PAGEREF _Toc501185398 \h </w:instrText>
        </w:r>
        <w:r w:rsidR="007F3ABE">
          <w:rPr>
            <w:noProof/>
            <w:webHidden/>
          </w:rPr>
        </w:r>
        <w:r w:rsidR="007F3ABE">
          <w:rPr>
            <w:noProof/>
            <w:webHidden/>
          </w:rPr>
          <w:fldChar w:fldCharType="separate"/>
        </w:r>
        <w:r w:rsidR="000D1FF1">
          <w:rPr>
            <w:noProof/>
            <w:webHidden/>
          </w:rPr>
          <w:t>40</w:t>
        </w:r>
        <w:r w:rsidR="007F3ABE">
          <w:rPr>
            <w:noProof/>
            <w:webHidden/>
          </w:rPr>
          <w:fldChar w:fldCharType="end"/>
        </w:r>
      </w:hyperlink>
    </w:p>
    <w:p w14:paraId="59014842" w14:textId="764655C7"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399" w:history="1">
        <w:r w:rsidR="007F3ABE" w:rsidRPr="00954225">
          <w:rPr>
            <w:rStyle w:val="Hyperlink"/>
            <w:noProof/>
          </w:rPr>
          <w:t>Figure 15. Senegal’s Penal Code of 1965</w:t>
        </w:r>
        <w:r w:rsidR="007F3ABE">
          <w:rPr>
            <w:noProof/>
            <w:webHidden/>
          </w:rPr>
          <w:tab/>
        </w:r>
        <w:r w:rsidR="007F3ABE">
          <w:rPr>
            <w:noProof/>
            <w:webHidden/>
          </w:rPr>
          <w:fldChar w:fldCharType="begin"/>
        </w:r>
        <w:r w:rsidR="007F3ABE">
          <w:rPr>
            <w:noProof/>
            <w:webHidden/>
          </w:rPr>
          <w:instrText xml:space="preserve"> PAGEREF _Toc501185399 \h </w:instrText>
        </w:r>
        <w:r w:rsidR="007F3ABE">
          <w:rPr>
            <w:noProof/>
            <w:webHidden/>
          </w:rPr>
        </w:r>
        <w:r w:rsidR="007F3ABE">
          <w:rPr>
            <w:noProof/>
            <w:webHidden/>
          </w:rPr>
          <w:fldChar w:fldCharType="separate"/>
        </w:r>
        <w:r w:rsidR="000D1FF1">
          <w:rPr>
            <w:noProof/>
            <w:webHidden/>
          </w:rPr>
          <w:t>43</w:t>
        </w:r>
        <w:r w:rsidR="007F3ABE">
          <w:rPr>
            <w:noProof/>
            <w:webHidden/>
          </w:rPr>
          <w:fldChar w:fldCharType="end"/>
        </w:r>
      </w:hyperlink>
    </w:p>
    <w:p w14:paraId="213DF34E" w14:textId="52236FFB"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400" w:history="1">
        <w:r w:rsidR="007F3ABE" w:rsidRPr="00954225">
          <w:rPr>
            <w:rStyle w:val="Hyperlink"/>
            <w:noProof/>
          </w:rPr>
          <w:t>Figure 16. Togo's Penal Code of August 13, 1980 - Article 88</w:t>
        </w:r>
        <w:r w:rsidR="007F3ABE">
          <w:rPr>
            <w:noProof/>
            <w:webHidden/>
          </w:rPr>
          <w:tab/>
        </w:r>
        <w:r w:rsidR="007F3ABE">
          <w:rPr>
            <w:noProof/>
            <w:webHidden/>
          </w:rPr>
          <w:fldChar w:fldCharType="begin"/>
        </w:r>
        <w:r w:rsidR="007F3ABE">
          <w:rPr>
            <w:noProof/>
            <w:webHidden/>
          </w:rPr>
          <w:instrText xml:space="preserve"> PAGEREF _Toc501185400 \h </w:instrText>
        </w:r>
        <w:r w:rsidR="007F3ABE">
          <w:rPr>
            <w:noProof/>
            <w:webHidden/>
          </w:rPr>
        </w:r>
        <w:r w:rsidR="007F3ABE">
          <w:rPr>
            <w:noProof/>
            <w:webHidden/>
          </w:rPr>
          <w:fldChar w:fldCharType="separate"/>
        </w:r>
        <w:r w:rsidR="000D1FF1">
          <w:rPr>
            <w:noProof/>
            <w:webHidden/>
          </w:rPr>
          <w:t>45</w:t>
        </w:r>
        <w:r w:rsidR="007F3ABE">
          <w:rPr>
            <w:noProof/>
            <w:webHidden/>
          </w:rPr>
          <w:fldChar w:fldCharType="end"/>
        </w:r>
      </w:hyperlink>
    </w:p>
    <w:p w14:paraId="60ABBD51" w14:textId="4D9CAC35"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401" w:history="1">
        <w:r w:rsidR="007F3ABE" w:rsidRPr="00954225">
          <w:rPr>
            <w:rStyle w:val="Hyperlink"/>
            <w:noProof/>
          </w:rPr>
          <w:t>Figure 17. Kenya' s Penal Code - Amended by Act 5 of 2003</w:t>
        </w:r>
        <w:r w:rsidR="007F3ABE">
          <w:rPr>
            <w:noProof/>
            <w:webHidden/>
          </w:rPr>
          <w:tab/>
        </w:r>
        <w:r w:rsidR="007F3ABE">
          <w:rPr>
            <w:noProof/>
            <w:webHidden/>
          </w:rPr>
          <w:fldChar w:fldCharType="begin"/>
        </w:r>
        <w:r w:rsidR="007F3ABE">
          <w:rPr>
            <w:noProof/>
            <w:webHidden/>
          </w:rPr>
          <w:instrText xml:space="preserve"> PAGEREF _Toc501185401 \h </w:instrText>
        </w:r>
        <w:r w:rsidR="007F3ABE">
          <w:rPr>
            <w:noProof/>
            <w:webHidden/>
          </w:rPr>
        </w:r>
        <w:r w:rsidR="007F3ABE">
          <w:rPr>
            <w:noProof/>
            <w:webHidden/>
          </w:rPr>
          <w:fldChar w:fldCharType="separate"/>
        </w:r>
        <w:r w:rsidR="000D1FF1">
          <w:rPr>
            <w:noProof/>
            <w:webHidden/>
          </w:rPr>
          <w:t>50</w:t>
        </w:r>
        <w:r w:rsidR="007F3ABE">
          <w:rPr>
            <w:noProof/>
            <w:webHidden/>
          </w:rPr>
          <w:fldChar w:fldCharType="end"/>
        </w:r>
      </w:hyperlink>
    </w:p>
    <w:p w14:paraId="378ABF4B" w14:textId="25E688B3"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402" w:history="1">
        <w:r w:rsidR="007F3ABE" w:rsidRPr="00954225">
          <w:rPr>
            <w:rStyle w:val="Hyperlink"/>
            <w:noProof/>
          </w:rPr>
          <w:t>Figure 18. Tanzania's Penal Code of 1945 - Amended by the Sexual Offences Special Provisions Act of 1998</w:t>
        </w:r>
        <w:r w:rsidR="007F3ABE">
          <w:rPr>
            <w:noProof/>
            <w:webHidden/>
          </w:rPr>
          <w:tab/>
        </w:r>
        <w:r w:rsidR="007F3ABE">
          <w:rPr>
            <w:noProof/>
            <w:webHidden/>
          </w:rPr>
          <w:fldChar w:fldCharType="begin"/>
        </w:r>
        <w:r w:rsidR="007F3ABE">
          <w:rPr>
            <w:noProof/>
            <w:webHidden/>
          </w:rPr>
          <w:instrText xml:space="preserve"> PAGEREF _Toc501185402 \h </w:instrText>
        </w:r>
        <w:r w:rsidR="007F3ABE">
          <w:rPr>
            <w:noProof/>
            <w:webHidden/>
          </w:rPr>
        </w:r>
        <w:r w:rsidR="007F3ABE">
          <w:rPr>
            <w:noProof/>
            <w:webHidden/>
          </w:rPr>
          <w:fldChar w:fldCharType="separate"/>
        </w:r>
        <w:r w:rsidR="000D1FF1">
          <w:rPr>
            <w:noProof/>
            <w:webHidden/>
          </w:rPr>
          <w:t>55</w:t>
        </w:r>
        <w:r w:rsidR="007F3ABE">
          <w:rPr>
            <w:noProof/>
            <w:webHidden/>
          </w:rPr>
          <w:fldChar w:fldCharType="end"/>
        </w:r>
      </w:hyperlink>
    </w:p>
    <w:p w14:paraId="60D9652E" w14:textId="507703D9"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403" w:history="1">
        <w:r w:rsidR="007F3ABE" w:rsidRPr="00954225">
          <w:rPr>
            <w:rStyle w:val="Hyperlink"/>
            <w:noProof/>
          </w:rPr>
          <w:t>Figure 19. Uganda's Penal Code Act of 1950 - Chapter 120</w:t>
        </w:r>
        <w:r w:rsidR="007F3ABE">
          <w:rPr>
            <w:noProof/>
            <w:webHidden/>
          </w:rPr>
          <w:tab/>
        </w:r>
        <w:r w:rsidR="007F3ABE">
          <w:rPr>
            <w:noProof/>
            <w:webHidden/>
          </w:rPr>
          <w:fldChar w:fldCharType="begin"/>
        </w:r>
        <w:r w:rsidR="007F3ABE">
          <w:rPr>
            <w:noProof/>
            <w:webHidden/>
          </w:rPr>
          <w:instrText xml:space="preserve"> PAGEREF _Toc501185403 \h </w:instrText>
        </w:r>
        <w:r w:rsidR="007F3ABE">
          <w:rPr>
            <w:noProof/>
            <w:webHidden/>
          </w:rPr>
        </w:r>
        <w:r w:rsidR="007F3ABE">
          <w:rPr>
            <w:noProof/>
            <w:webHidden/>
          </w:rPr>
          <w:fldChar w:fldCharType="separate"/>
        </w:r>
        <w:r w:rsidR="000D1FF1">
          <w:rPr>
            <w:noProof/>
            <w:webHidden/>
          </w:rPr>
          <w:t>60</w:t>
        </w:r>
        <w:r w:rsidR="007F3ABE">
          <w:rPr>
            <w:noProof/>
            <w:webHidden/>
          </w:rPr>
          <w:fldChar w:fldCharType="end"/>
        </w:r>
      </w:hyperlink>
    </w:p>
    <w:p w14:paraId="0F0B73C0" w14:textId="4336A14F"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404" w:history="1">
        <w:r w:rsidR="007F3ABE" w:rsidRPr="00954225">
          <w:rPr>
            <w:rStyle w:val="Hyperlink"/>
            <w:noProof/>
          </w:rPr>
          <w:t>Figure 20. Angola's Penal Code of September 16, 1886 - Amended in 1954</w:t>
        </w:r>
        <w:r w:rsidR="007F3ABE">
          <w:rPr>
            <w:noProof/>
            <w:webHidden/>
          </w:rPr>
          <w:tab/>
        </w:r>
        <w:r w:rsidR="007F3ABE">
          <w:rPr>
            <w:noProof/>
            <w:webHidden/>
          </w:rPr>
          <w:fldChar w:fldCharType="begin"/>
        </w:r>
        <w:r w:rsidR="007F3ABE">
          <w:rPr>
            <w:noProof/>
            <w:webHidden/>
          </w:rPr>
          <w:instrText xml:space="preserve"> PAGEREF _Toc501185404 \h </w:instrText>
        </w:r>
        <w:r w:rsidR="007F3ABE">
          <w:rPr>
            <w:noProof/>
            <w:webHidden/>
          </w:rPr>
        </w:r>
        <w:r w:rsidR="007F3ABE">
          <w:rPr>
            <w:noProof/>
            <w:webHidden/>
          </w:rPr>
          <w:fldChar w:fldCharType="separate"/>
        </w:r>
        <w:r w:rsidR="000D1FF1">
          <w:rPr>
            <w:noProof/>
            <w:webHidden/>
          </w:rPr>
          <w:t>66</w:t>
        </w:r>
        <w:r w:rsidR="007F3ABE">
          <w:rPr>
            <w:noProof/>
            <w:webHidden/>
          </w:rPr>
          <w:fldChar w:fldCharType="end"/>
        </w:r>
      </w:hyperlink>
    </w:p>
    <w:p w14:paraId="45643EA7" w14:textId="72431449"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405" w:history="1">
        <w:r w:rsidR="007F3ABE" w:rsidRPr="00954225">
          <w:rPr>
            <w:rStyle w:val="Hyperlink"/>
            <w:noProof/>
          </w:rPr>
          <w:t>Figure 21. Botswana's Penal Code - Volume II - Chapter 8:01 - Amended by The Penal Code Amendment Act of 1998</w:t>
        </w:r>
        <w:r w:rsidR="007F3ABE">
          <w:rPr>
            <w:noProof/>
            <w:webHidden/>
          </w:rPr>
          <w:tab/>
        </w:r>
        <w:r w:rsidR="007F3ABE">
          <w:rPr>
            <w:noProof/>
            <w:webHidden/>
          </w:rPr>
          <w:fldChar w:fldCharType="begin"/>
        </w:r>
        <w:r w:rsidR="007F3ABE">
          <w:rPr>
            <w:noProof/>
            <w:webHidden/>
          </w:rPr>
          <w:instrText xml:space="preserve"> PAGEREF _Toc501185405 \h </w:instrText>
        </w:r>
        <w:r w:rsidR="007F3ABE">
          <w:rPr>
            <w:noProof/>
            <w:webHidden/>
          </w:rPr>
        </w:r>
        <w:r w:rsidR="007F3ABE">
          <w:rPr>
            <w:noProof/>
            <w:webHidden/>
          </w:rPr>
          <w:fldChar w:fldCharType="separate"/>
        </w:r>
        <w:r w:rsidR="000D1FF1">
          <w:rPr>
            <w:noProof/>
            <w:webHidden/>
          </w:rPr>
          <w:t>69</w:t>
        </w:r>
        <w:r w:rsidR="007F3ABE">
          <w:rPr>
            <w:noProof/>
            <w:webHidden/>
          </w:rPr>
          <w:fldChar w:fldCharType="end"/>
        </w:r>
      </w:hyperlink>
    </w:p>
    <w:p w14:paraId="31C46576" w14:textId="632FDE64" w:rsidR="007F3ABE" w:rsidRDefault="001E79FA">
      <w:pPr>
        <w:pStyle w:val="TableofFigures"/>
        <w:tabs>
          <w:tab w:val="right" w:leader="dot" w:pos="9350"/>
        </w:tabs>
        <w:rPr>
          <w:rFonts w:asciiTheme="minorHAnsi" w:eastAsiaTheme="minorEastAsia" w:hAnsiTheme="minorHAnsi" w:cstheme="minorBidi"/>
          <w:noProof/>
          <w:sz w:val="22"/>
          <w:szCs w:val="22"/>
        </w:rPr>
      </w:pPr>
      <w:hyperlink w:anchor="_Toc501185406" w:history="1">
        <w:r w:rsidR="007F3ABE" w:rsidRPr="00954225">
          <w:rPr>
            <w:rStyle w:val="Hyperlink"/>
            <w:noProof/>
          </w:rPr>
          <w:t>Figure 22. Malawi's Penal Code - Chapter 7:01 Laws of Malawi</w:t>
        </w:r>
        <w:r w:rsidR="007F3ABE">
          <w:rPr>
            <w:noProof/>
            <w:webHidden/>
          </w:rPr>
          <w:tab/>
        </w:r>
        <w:r w:rsidR="007F3ABE">
          <w:rPr>
            <w:noProof/>
            <w:webHidden/>
          </w:rPr>
          <w:fldChar w:fldCharType="begin"/>
        </w:r>
        <w:r w:rsidR="007F3ABE">
          <w:rPr>
            <w:noProof/>
            <w:webHidden/>
          </w:rPr>
          <w:instrText xml:space="preserve"> PAGEREF _Toc501185406 \h </w:instrText>
        </w:r>
        <w:r w:rsidR="007F3ABE">
          <w:rPr>
            <w:noProof/>
            <w:webHidden/>
          </w:rPr>
        </w:r>
        <w:r w:rsidR="007F3ABE">
          <w:rPr>
            <w:noProof/>
            <w:webHidden/>
          </w:rPr>
          <w:fldChar w:fldCharType="separate"/>
        </w:r>
        <w:r w:rsidR="000D1FF1">
          <w:rPr>
            <w:noProof/>
            <w:webHidden/>
          </w:rPr>
          <w:t>76</w:t>
        </w:r>
        <w:r w:rsidR="007F3ABE">
          <w:rPr>
            <w:noProof/>
            <w:webHidden/>
          </w:rPr>
          <w:fldChar w:fldCharType="end"/>
        </w:r>
      </w:hyperlink>
    </w:p>
    <w:p w14:paraId="224086C7" w14:textId="1319AF0F" w:rsidR="00AA2C6A" w:rsidRPr="00926768" w:rsidRDefault="00B424B6" w:rsidP="00744F5D">
      <w:pPr>
        <w:pStyle w:val="Preliminary"/>
      </w:pPr>
      <w:r w:rsidRPr="00926768">
        <w:fldChar w:fldCharType="end"/>
      </w:r>
      <w:r w:rsidR="00B65EA6" w:rsidRPr="00926768">
        <w:t>ABBREVIATIONS</w:t>
      </w:r>
    </w:p>
    <w:p w14:paraId="21908C0C" w14:textId="59EA0B08" w:rsidR="00B65EA6" w:rsidRPr="00DC2C69" w:rsidRDefault="00D41459" w:rsidP="00B65EA6">
      <w:pPr>
        <w:ind w:firstLine="0"/>
      </w:pPr>
      <w:r>
        <w:t>AIDS……………………………………………………..</w:t>
      </w:r>
      <w:r w:rsidR="00B65EA6" w:rsidRPr="00DC2C69">
        <w:t>Acquired Immunodeficiency Syndrome</w:t>
      </w:r>
    </w:p>
    <w:p w14:paraId="41595AF0" w14:textId="4914A4D3" w:rsidR="00B65EA6" w:rsidRPr="00DC2C69" w:rsidRDefault="00B65EA6" w:rsidP="00B65EA6">
      <w:pPr>
        <w:ind w:firstLine="0"/>
      </w:pPr>
      <w:r w:rsidRPr="00DC2C69">
        <w:t>ART.………………………………………………</w:t>
      </w:r>
      <w:r w:rsidR="00DC2C69">
        <w:t>….</w:t>
      </w:r>
      <w:r w:rsidRPr="00DC2C69">
        <w:t>.............……………Antiretroviral Therapy</w:t>
      </w:r>
    </w:p>
    <w:p w14:paraId="2C2EC01D" w14:textId="6D70AA6C" w:rsidR="00AB715A" w:rsidRPr="00DC2C69" w:rsidRDefault="003F7E2C" w:rsidP="00B65EA6">
      <w:pPr>
        <w:ind w:firstLine="0"/>
      </w:pPr>
      <w:r w:rsidRPr="00DC2C69">
        <w:t>CDC………………………………………………</w:t>
      </w:r>
      <w:r w:rsidR="00DC2C69">
        <w:t>…...</w:t>
      </w:r>
      <w:r w:rsidR="00AB715A" w:rsidRPr="00DC2C69">
        <w:t>Centers for Disease Control and Prevention</w:t>
      </w:r>
    </w:p>
    <w:p w14:paraId="684685D2" w14:textId="50BE299F" w:rsidR="00255018" w:rsidRDefault="00255018" w:rsidP="00B65EA6">
      <w:pPr>
        <w:ind w:firstLine="0"/>
      </w:pPr>
      <w:r>
        <w:t>FSW…………………………………………………………………………....Female Sex Worker</w:t>
      </w:r>
    </w:p>
    <w:p w14:paraId="2527AF36" w14:textId="287E3024" w:rsidR="00B65EA6" w:rsidRPr="00DC2C69" w:rsidRDefault="00D41459" w:rsidP="00B65EA6">
      <w:pPr>
        <w:ind w:firstLine="0"/>
      </w:pPr>
      <w:r>
        <w:t>HIV………………………………………………………………</w:t>
      </w:r>
      <w:r w:rsidR="00B65EA6" w:rsidRPr="00DC2C69">
        <w:t>Human Immunodeficiency Virus</w:t>
      </w:r>
    </w:p>
    <w:p w14:paraId="3FC41BBD" w14:textId="6EF54638" w:rsidR="001022BE" w:rsidRPr="00DC2C69" w:rsidRDefault="001022BE" w:rsidP="00B65EA6">
      <w:pPr>
        <w:ind w:firstLine="0"/>
      </w:pPr>
      <w:r w:rsidRPr="00DC2C69">
        <w:t>HCW………………………………………………………</w:t>
      </w:r>
      <w:r w:rsidR="00DC2C69">
        <w:t>…</w:t>
      </w:r>
      <w:r w:rsidRPr="00DC2C69">
        <w:t>…………………Healthcare Worker</w:t>
      </w:r>
    </w:p>
    <w:p w14:paraId="309FF80F" w14:textId="387EE577" w:rsidR="001022BE" w:rsidRPr="00DC2C69" w:rsidRDefault="001022BE" w:rsidP="00B65EA6">
      <w:pPr>
        <w:ind w:firstLine="0"/>
      </w:pPr>
      <w:r w:rsidRPr="00DC2C69">
        <w:t>HRV………………………………………………………</w:t>
      </w:r>
      <w:r w:rsidR="00DC2C69">
        <w:t>..</w:t>
      </w:r>
      <w:r w:rsidRPr="00DC2C69">
        <w:t>…………</w:t>
      </w:r>
      <w:r w:rsidR="00DC2C69">
        <w:t>..</w:t>
      </w:r>
      <w:r w:rsidRPr="00DC2C69">
        <w:t>. Human Rights Violation</w:t>
      </w:r>
      <w:r w:rsidR="00DC2C69">
        <w:t>s</w:t>
      </w:r>
    </w:p>
    <w:p w14:paraId="54489336" w14:textId="0E3E4E77" w:rsidR="00AF04D9" w:rsidRPr="00DC2C69" w:rsidRDefault="00D41459" w:rsidP="00B65EA6">
      <w:pPr>
        <w:ind w:firstLine="0"/>
      </w:pPr>
      <w:r>
        <w:t>ICCP………………………………………...</w:t>
      </w:r>
      <w:r w:rsidR="00AF04D9" w:rsidRPr="00DC2C69">
        <w:t>International Covenant on Civil and Political Rights</w:t>
      </w:r>
    </w:p>
    <w:p w14:paraId="494FD345" w14:textId="763D04B7" w:rsidR="001A61E6" w:rsidRDefault="001A61E6" w:rsidP="00B65EA6">
      <w:pPr>
        <w:ind w:firstLine="0"/>
      </w:pPr>
      <w:r>
        <w:t>IDU………………………………………………………………………….,,,</w:t>
      </w:r>
      <w:proofErr w:type="gramStart"/>
      <w:r>
        <w:t>,.</w:t>
      </w:r>
      <w:proofErr w:type="gramEnd"/>
      <w:r>
        <w:t>Injection Drug Use</w:t>
      </w:r>
    </w:p>
    <w:p w14:paraId="66D6B4B3" w14:textId="0A49B921" w:rsidR="00B65EA6" w:rsidRPr="00DC2C69" w:rsidRDefault="00B65EA6" w:rsidP="00B65EA6">
      <w:pPr>
        <w:ind w:firstLine="0"/>
      </w:pPr>
      <w:r w:rsidRPr="00DC2C69">
        <w:t>LGBT………………………………………</w:t>
      </w:r>
      <w:r w:rsidR="00DC2C69">
        <w:t>….</w:t>
      </w:r>
      <w:r w:rsidRPr="00DC2C69">
        <w:t>…...……Lesbian, Gay, Bisexual, and Transgender</w:t>
      </w:r>
    </w:p>
    <w:p w14:paraId="39F8651A" w14:textId="01ED421E" w:rsidR="00AB715A" w:rsidRPr="00DC2C69" w:rsidRDefault="00EE3AD6" w:rsidP="00B65EA6">
      <w:pPr>
        <w:ind w:firstLine="0"/>
      </w:pPr>
      <w:r w:rsidRPr="00DC2C69">
        <w:t>MENA…………………………………………</w:t>
      </w:r>
      <w:r w:rsidR="00DC2C69">
        <w:t>…</w:t>
      </w:r>
      <w:r w:rsidRPr="00DC2C69">
        <w:t>………………...</w:t>
      </w:r>
      <w:r w:rsidR="00291EFE">
        <w:t>..Middle East and North Africa</w:t>
      </w:r>
    </w:p>
    <w:p w14:paraId="251A2C42" w14:textId="1AC60CAA" w:rsidR="00B65EA6" w:rsidRPr="00DC2C69" w:rsidRDefault="00D41459" w:rsidP="00B65EA6">
      <w:pPr>
        <w:ind w:firstLine="0"/>
      </w:pPr>
      <w:r>
        <w:t>MSM</w:t>
      </w:r>
      <w:proofErr w:type="gramStart"/>
      <w:r>
        <w:t>……………………………………………………………</w:t>
      </w:r>
      <w:r w:rsidR="001A61E6">
        <w:t>..</w:t>
      </w:r>
      <w:r>
        <w:t>…</w:t>
      </w:r>
      <w:proofErr w:type="gramEnd"/>
      <w:r w:rsidR="00B65EA6" w:rsidRPr="00DC2C69">
        <w:t>Men Who Have Sex With Men</w:t>
      </w:r>
    </w:p>
    <w:p w14:paraId="115FE59E" w14:textId="603F7EDC" w:rsidR="00AB715A" w:rsidRPr="00DC2C69" w:rsidRDefault="00B65EA6" w:rsidP="00B65EA6">
      <w:pPr>
        <w:ind w:firstLine="0"/>
      </w:pPr>
      <w:r w:rsidRPr="00DC2C69">
        <w:t>PLWH………………………....…………………………</w:t>
      </w:r>
      <w:r w:rsidR="00DC2C69">
        <w:t>...</w:t>
      </w:r>
      <w:r w:rsidR="00291EFE">
        <w:t>……………...People Living with HIV</w:t>
      </w:r>
    </w:p>
    <w:p w14:paraId="572404F8" w14:textId="22872AF5" w:rsidR="00B65EA6" w:rsidRPr="00DC2C69" w:rsidRDefault="00B65EA6" w:rsidP="00B65EA6">
      <w:pPr>
        <w:ind w:firstLine="0"/>
      </w:pPr>
      <w:proofErr w:type="spellStart"/>
      <w:r w:rsidRPr="00DC2C69">
        <w:t>PrEP</w:t>
      </w:r>
      <w:proofErr w:type="spellEnd"/>
      <w:r w:rsidRPr="00DC2C69">
        <w:t>…………………………………………………………</w:t>
      </w:r>
      <w:r w:rsidR="00DC2C69">
        <w:t>….</w:t>
      </w:r>
      <w:r w:rsidRPr="00DC2C69">
        <w:t>……….Pre-Exposure Prophylaxis</w:t>
      </w:r>
    </w:p>
    <w:p w14:paraId="1BDF8858" w14:textId="60DD9283" w:rsidR="00B65EA6" w:rsidRPr="00DC2C69" w:rsidRDefault="00D41459" w:rsidP="00B65EA6">
      <w:pPr>
        <w:ind w:firstLine="0"/>
      </w:pPr>
      <w:r>
        <w:t>PEP…………………………………………………………………….</w:t>
      </w:r>
      <w:r w:rsidR="00B65EA6" w:rsidRPr="00DC2C69">
        <w:t>Post-Exposure Prophylaxis</w:t>
      </w:r>
    </w:p>
    <w:p w14:paraId="4A5992EB" w14:textId="42FCDED6" w:rsidR="00B254B2" w:rsidRDefault="00B254B2" w:rsidP="00B65EA6">
      <w:pPr>
        <w:ind w:firstLine="0"/>
      </w:pPr>
      <w:r>
        <w:t>RDS……………………………………………………………..……Respondent-Drive Sampling</w:t>
      </w:r>
    </w:p>
    <w:p w14:paraId="04F7F0B4" w14:textId="57F4186B" w:rsidR="00370D6D" w:rsidRPr="00DC2C69" w:rsidRDefault="00370D6D" w:rsidP="00B65EA6">
      <w:pPr>
        <w:ind w:firstLine="0"/>
      </w:pPr>
      <w:proofErr w:type="spellStart"/>
      <w:r w:rsidRPr="00DC2C69">
        <w:t>TasP</w:t>
      </w:r>
      <w:proofErr w:type="spellEnd"/>
      <w:r w:rsidRPr="00DC2C69">
        <w:t>………………………………………………………………</w:t>
      </w:r>
      <w:r w:rsidR="00DC2C69">
        <w:t>…</w:t>
      </w:r>
      <w:r w:rsidRPr="00DC2C69">
        <w:t>…….Treatment as Prevention</w:t>
      </w:r>
    </w:p>
    <w:p w14:paraId="6581A031" w14:textId="404FD888" w:rsidR="007F7FD5" w:rsidRPr="00DC2C69" w:rsidRDefault="007F7FD5" w:rsidP="00B65EA6">
      <w:pPr>
        <w:ind w:firstLine="0"/>
      </w:pPr>
      <w:r w:rsidRPr="00DC2C69">
        <w:t>UNAIDS……………………………………</w:t>
      </w:r>
      <w:r w:rsidR="00DC2C69">
        <w:t>….</w:t>
      </w:r>
      <w:r w:rsidR="008C0FE6" w:rsidRPr="00DC2C69">
        <w:t>...</w:t>
      </w:r>
      <w:r w:rsidRPr="00DC2C69">
        <w:t xml:space="preserve">.Joint United Nations </w:t>
      </w:r>
      <w:proofErr w:type="spellStart"/>
      <w:r w:rsidRPr="00DC2C69">
        <w:t>Programme</w:t>
      </w:r>
      <w:proofErr w:type="spellEnd"/>
      <w:r w:rsidRPr="00DC2C69">
        <w:t xml:space="preserve"> on HIV/AIDS</w:t>
      </w:r>
    </w:p>
    <w:p w14:paraId="05F7DC54" w14:textId="56CA5117" w:rsidR="008C0FE6" w:rsidRPr="00DC2C69" w:rsidRDefault="008C0FE6" w:rsidP="00B65EA6">
      <w:pPr>
        <w:ind w:firstLine="0"/>
      </w:pPr>
      <w:r w:rsidRPr="00DC2C69">
        <w:t>WBL</w:t>
      </w:r>
      <w:proofErr w:type="gramStart"/>
      <w:r w:rsidRPr="00DC2C69">
        <w:t>……………………………………………</w:t>
      </w:r>
      <w:r w:rsidR="00D41459">
        <w:t>………………………</w:t>
      </w:r>
      <w:r w:rsidR="00C56DF2">
        <w:t>…....</w:t>
      </w:r>
      <w:r w:rsidR="00D41459">
        <w:t>…</w:t>
      </w:r>
      <w:r w:rsidR="00C56DF2">
        <w:t>.</w:t>
      </w:r>
      <w:proofErr w:type="gramEnd"/>
      <w:r w:rsidRPr="00DC2C69">
        <w:t>Water-Based Lub</w:t>
      </w:r>
      <w:r w:rsidR="00C56DF2">
        <w:t>e</w:t>
      </w:r>
    </w:p>
    <w:p w14:paraId="147149FC" w14:textId="77777777" w:rsidR="00B65EA6" w:rsidRPr="00926768" w:rsidRDefault="00B65EA6" w:rsidP="00B65EA6">
      <w:pPr>
        <w:ind w:firstLine="0"/>
        <w:rPr>
          <w:b/>
        </w:rPr>
      </w:pPr>
    </w:p>
    <w:p w14:paraId="4B37ADA3" w14:textId="77777777" w:rsidR="004852A2" w:rsidRPr="00926768" w:rsidRDefault="004852A2" w:rsidP="00B65EA6">
      <w:pPr>
        <w:pStyle w:val="Noindent"/>
        <w:sectPr w:rsidR="004852A2" w:rsidRPr="00926768" w:rsidSect="00C9221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fmt="lowerRoman" w:start="1"/>
          <w:cols w:space="720"/>
          <w:titlePg/>
          <w:docGrid w:linePitch="360"/>
        </w:sectPr>
      </w:pPr>
    </w:p>
    <w:p w14:paraId="50294009" w14:textId="6B747227" w:rsidR="006B1124" w:rsidRPr="004171D6" w:rsidRDefault="00DE059D" w:rsidP="004171D6">
      <w:pPr>
        <w:pStyle w:val="Heading1"/>
      </w:pPr>
      <w:bookmarkStart w:id="2" w:name="_Toc106513527"/>
      <w:bookmarkStart w:id="3" w:name="_Toc106717785"/>
      <w:r w:rsidRPr="004171D6">
        <w:t xml:space="preserve"> </w:t>
      </w:r>
      <w:bookmarkStart w:id="4" w:name="_Toc501185333"/>
      <w:r w:rsidR="006B1124" w:rsidRPr="004171D6">
        <w:t>Introduction</w:t>
      </w:r>
      <w:bookmarkEnd w:id="2"/>
      <w:bookmarkEnd w:id="3"/>
      <w:bookmarkEnd w:id="4"/>
    </w:p>
    <w:p w14:paraId="53AE36FB" w14:textId="53EC129A" w:rsidR="00C37AD2" w:rsidRPr="00926768" w:rsidRDefault="003527FC" w:rsidP="007C26BE">
      <w:r w:rsidRPr="00926768">
        <w:t xml:space="preserve">On </w:t>
      </w:r>
      <w:r w:rsidR="00A23F5A" w:rsidRPr="00926768">
        <w:t>June 5</w:t>
      </w:r>
      <w:r w:rsidR="00A23F5A" w:rsidRPr="00926768">
        <w:rPr>
          <w:vertAlign w:val="superscript"/>
        </w:rPr>
        <w:t>th</w:t>
      </w:r>
      <w:r w:rsidR="00A23F5A" w:rsidRPr="00926768">
        <w:t xml:space="preserve">, 1981, the </w:t>
      </w:r>
      <w:r w:rsidRPr="00926768">
        <w:t>Centers for Dise</w:t>
      </w:r>
      <w:r w:rsidR="00604BDF" w:rsidRPr="00926768">
        <w:t>ase Control and Prevention</w:t>
      </w:r>
      <w:r w:rsidRPr="00926768">
        <w:t xml:space="preserve"> </w:t>
      </w:r>
      <w:r w:rsidR="00C005A3" w:rsidRPr="00926768">
        <w:t xml:space="preserve">(CDC) </w:t>
      </w:r>
      <w:r w:rsidRPr="00926768">
        <w:t xml:space="preserve">released </w:t>
      </w:r>
      <w:r w:rsidR="008B7F0D" w:rsidRPr="00926768">
        <w:t xml:space="preserve">in its </w:t>
      </w:r>
      <w:r w:rsidR="008B7F0D" w:rsidRPr="00926768">
        <w:rPr>
          <w:i/>
        </w:rPr>
        <w:t>Morbidity and Mortality Weekly Report</w:t>
      </w:r>
      <w:r w:rsidR="00C005A3" w:rsidRPr="00926768">
        <w:rPr>
          <w:i/>
        </w:rPr>
        <w:t xml:space="preserve"> </w:t>
      </w:r>
      <w:r w:rsidR="008F62D1" w:rsidRPr="00926768">
        <w:t xml:space="preserve">cases of </w:t>
      </w:r>
      <w:r w:rsidR="00AB715A" w:rsidRPr="00926768">
        <w:t xml:space="preserve">various unusual infections including </w:t>
      </w:r>
      <w:r w:rsidR="0050773B" w:rsidRPr="00926768">
        <w:t>a r</w:t>
      </w:r>
      <w:r w:rsidR="008B7F0D" w:rsidRPr="00926768">
        <w:t xml:space="preserve">are lung infection, </w:t>
      </w:r>
      <w:r w:rsidR="008B7F0D" w:rsidRPr="00926768">
        <w:rPr>
          <w:i/>
        </w:rPr>
        <w:t xml:space="preserve">Pneumocystis </w:t>
      </w:r>
      <w:proofErr w:type="spellStart"/>
      <w:r w:rsidR="008B7F0D" w:rsidRPr="00926768">
        <w:rPr>
          <w:i/>
        </w:rPr>
        <w:t>carinii</w:t>
      </w:r>
      <w:proofErr w:type="spellEnd"/>
      <w:r w:rsidR="008B7F0D" w:rsidRPr="00926768">
        <w:rPr>
          <w:i/>
        </w:rPr>
        <w:t xml:space="preserve"> pneumonia</w:t>
      </w:r>
      <w:r w:rsidR="00291EFE">
        <w:rPr>
          <w:i/>
        </w:rPr>
        <w:t xml:space="preserve">, </w:t>
      </w:r>
      <w:r w:rsidR="008B7F0D" w:rsidRPr="00926768">
        <w:t>in five previously healt</w:t>
      </w:r>
      <w:r w:rsidR="00633FBF" w:rsidRPr="00926768">
        <w:t>hy, young gay men living in Los</w:t>
      </w:r>
      <w:r w:rsidR="008B7F0D" w:rsidRPr="00926768">
        <w:t xml:space="preserve"> Angeles, California. These were the first </w:t>
      </w:r>
      <w:r w:rsidR="00604BDF" w:rsidRPr="00926768">
        <w:t xml:space="preserve">official </w:t>
      </w:r>
      <w:r w:rsidR="008B7F0D" w:rsidRPr="00926768">
        <w:t xml:space="preserve">cases of what would later be officially known as the </w:t>
      </w:r>
      <w:r w:rsidR="00FD6357" w:rsidRPr="00926768">
        <w:t>Human Immunodeficiency Virus/Acquired Immune Deficiency Syndrome (</w:t>
      </w:r>
      <w:r w:rsidR="008B7F0D" w:rsidRPr="00926768">
        <w:t>HIV/AIDS</w:t>
      </w:r>
      <w:r w:rsidR="00FD6357" w:rsidRPr="00926768">
        <w:t>)</w:t>
      </w:r>
      <w:r w:rsidR="008B7F0D" w:rsidRPr="00926768">
        <w:t xml:space="preserve"> epidemic</w:t>
      </w:r>
      <w:r w:rsidR="00785989" w:rsidRPr="00926768">
        <w:t xml:space="preserve"> (HIV.gov, 2015)</w:t>
      </w:r>
      <w:r w:rsidR="00AB715A" w:rsidRPr="00926768">
        <w:t xml:space="preserve">. Since then, </w:t>
      </w:r>
      <w:r w:rsidR="008F62D1" w:rsidRPr="00926768">
        <w:t>an estimated 78 million cases of HIV have been diagnosed and 35 million people have died from AIDS-related illnesses</w:t>
      </w:r>
      <w:r w:rsidR="004910F4" w:rsidRPr="00926768">
        <w:t xml:space="preserve"> (AVERT</w:t>
      </w:r>
      <w:r w:rsidR="00751131" w:rsidRPr="00926768">
        <w:t>.org</w:t>
      </w:r>
      <w:r w:rsidR="00785989" w:rsidRPr="00926768">
        <w:t>, 2017)</w:t>
      </w:r>
      <w:r w:rsidR="008F62D1" w:rsidRPr="00926768">
        <w:t>.</w:t>
      </w:r>
    </w:p>
    <w:p w14:paraId="0F1B74EB" w14:textId="020B9750" w:rsidR="004A32C6" w:rsidRDefault="00C56E13" w:rsidP="00751131">
      <w:r w:rsidRPr="00926768">
        <w:t>Within</w:t>
      </w:r>
      <w:r w:rsidR="00740836" w:rsidRPr="00926768">
        <w:t xml:space="preserve"> the </w:t>
      </w:r>
      <w:r w:rsidR="00633FBF" w:rsidRPr="00926768">
        <w:t xml:space="preserve">last </w:t>
      </w:r>
      <w:r w:rsidR="00740836" w:rsidRPr="00926768">
        <w:t xml:space="preserve">three and a half </w:t>
      </w:r>
      <w:r w:rsidR="00604BDF" w:rsidRPr="00926768">
        <w:t>decades, we have made significant scientific advances in understanding the epidemiological and biological basis of HIV/AIDS and have designed effective behavioral and biomedical interventions to prevent HIV transmission as well as promote longevity and quality of life</w:t>
      </w:r>
      <w:r w:rsidR="00291EFE">
        <w:t xml:space="preserve"> for those living with HIV</w:t>
      </w:r>
      <w:r w:rsidR="00ED520C" w:rsidRPr="00926768">
        <w:t>. Major interventions include:</w:t>
      </w:r>
      <w:r w:rsidR="00604BDF" w:rsidRPr="00926768">
        <w:t xml:space="preserve"> HIV education, rapid testing, and risk-reduction counseling, male circumcision, pre- and post-exposure prophylaxis (</w:t>
      </w:r>
      <w:proofErr w:type="spellStart"/>
      <w:r w:rsidR="00604BDF" w:rsidRPr="00926768">
        <w:t>PrEP</w:t>
      </w:r>
      <w:proofErr w:type="spellEnd"/>
      <w:r w:rsidR="00604BDF" w:rsidRPr="00926768">
        <w:t xml:space="preserve"> and PEP), antiretroviral therapy (ART), </w:t>
      </w:r>
      <w:r w:rsidR="001C30A2" w:rsidRPr="00926768">
        <w:t xml:space="preserve">and </w:t>
      </w:r>
      <w:r w:rsidR="00604BDF" w:rsidRPr="00926768">
        <w:t>treatment as prevention (</w:t>
      </w:r>
      <w:proofErr w:type="spellStart"/>
      <w:r w:rsidR="00604BDF" w:rsidRPr="00926768">
        <w:t>TasP</w:t>
      </w:r>
      <w:proofErr w:type="spellEnd"/>
      <w:r w:rsidR="00604BDF" w:rsidRPr="00926768">
        <w:t>)</w:t>
      </w:r>
      <w:r w:rsidR="00ED520C" w:rsidRPr="00926768">
        <w:t xml:space="preserve"> </w:t>
      </w:r>
      <w:r w:rsidR="00E34DD4" w:rsidRPr="00926768">
        <w:fldChar w:fldCharType="begin">
          <w:fldData xml:space="preserve">PEVuZE5vdGU+PENpdGU+PEF1dGhvcj5CZXlyZXI8L0F1dGhvcj48WWVhcj4yMDE2PC9ZZWFyPjxS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</w:fldData>
        </w:fldChar>
      </w:r>
      <w:r w:rsidR="00D75B7C" w:rsidRPr="00926768">
        <w:instrText xml:space="preserve"> ADDIN EN.CITE </w:instrText>
      </w:r>
      <w:r w:rsidR="00D75B7C" w:rsidRPr="00926768">
        <w:fldChar w:fldCharType="begin">
          <w:fldData xml:space="preserve">PEVuZE5vdGU+PENpdGU+PEF1dGhvcj5CZXlyZXI8L0F1dGhvcj48WWVhcj4yMDE2PC9ZZWFyPjxS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</w:fldData>
        </w:fldChar>
      </w:r>
      <w:r w:rsidR="00D75B7C" w:rsidRPr="00926768">
        <w:instrText xml:space="preserve"> ADDIN EN.CITE.DATA </w:instrText>
      </w:r>
      <w:r w:rsidR="00D75B7C" w:rsidRPr="00926768">
        <w:fldChar w:fldCharType="end"/>
      </w:r>
      <w:r w:rsidR="00E34DD4" w:rsidRPr="00926768">
        <w:fldChar w:fldCharType="separate"/>
      </w:r>
      <w:r w:rsidR="00291EFE">
        <w:rPr>
          <w:noProof/>
        </w:rPr>
        <w:t xml:space="preserve">(Beyrer et al., 2016; </w:t>
      </w:r>
      <w:r w:rsidR="00D75B7C" w:rsidRPr="00926768">
        <w:rPr>
          <w:noProof/>
        </w:rPr>
        <w:t>Wirtz et al., 2013)</w:t>
      </w:r>
      <w:r w:rsidR="00E34DD4" w:rsidRPr="00926768">
        <w:fldChar w:fldCharType="end"/>
      </w:r>
      <w:r w:rsidR="00604BDF" w:rsidRPr="00926768">
        <w:t xml:space="preserve">. As a result, an estimated 36.7 million people worldwide </w:t>
      </w:r>
      <w:r w:rsidR="001C30A2" w:rsidRPr="00926768">
        <w:t>are now</w:t>
      </w:r>
      <w:r w:rsidR="00604BDF" w:rsidRPr="00926768">
        <w:t xml:space="preserve"> living with HIV</w:t>
      </w:r>
      <w:r w:rsidR="006D29C0" w:rsidRPr="00926768">
        <w:t xml:space="preserve">, </w:t>
      </w:r>
      <w:r w:rsidR="001D05F8" w:rsidRPr="00926768">
        <w:t>19.5 million (53%)</w:t>
      </w:r>
      <w:r w:rsidR="002A753B" w:rsidRPr="00926768">
        <w:t xml:space="preserve"> </w:t>
      </w:r>
      <w:r w:rsidR="006D29C0" w:rsidRPr="00926768">
        <w:t>of wh</w:t>
      </w:r>
      <w:r w:rsidR="00C56DF2">
        <w:t xml:space="preserve">om </w:t>
      </w:r>
      <w:r w:rsidR="006D29C0" w:rsidRPr="00926768">
        <w:t xml:space="preserve">were </w:t>
      </w:r>
      <w:r w:rsidR="001D05F8" w:rsidRPr="00926768">
        <w:t>receiving ART</w:t>
      </w:r>
      <w:r w:rsidR="006D29C0" w:rsidRPr="00926768">
        <w:t xml:space="preserve"> in 2016 compared to only 7.5 million in 2010</w:t>
      </w:r>
      <w:r w:rsidR="00785989" w:rsidRPr="00926768">
        <w:t xml:space="preserve"> (</w:t>
      </w:r>
      <w:r w:rsidR="004910F4" w:rsidRPr="00926768">
        <w:t>AVERT</w:t>
      </w:r>
      <w:r w:rsidR="00751131" w:rsidRPr="00926768">
        <w:t>.org</w:t>
      </w:r>
      <w:r w:rsidR="00785989" w:rsidRPr="00926768">
        <w:t>, 2017)</w:t>
      </w:r>
      <w:r w:rsidR="001C30A2" w:rsidRPr="00926768">
        <w:t>.</w:t>
      </w:r>
      <w:r w:rsidR="00CF58BF" w:rsidRPr="00926768">
        <w:t xml:space="preserve"> UNAIDS </w:t>
      </w:r>
      <w:r w:rsidR="00D81842" w:rsidRPr="00926768">
        <w:t xml:space="preserve">also </w:t>
      </w:r>
      <w:r w:rsidR="00CF58BF" w:rsidRPr="00926768">
        <w:t xml:space="preserve">reports a 16% reduction in incident HIV worldwide </w:t>
      </w:r>
      <w:r w:rsidR="007F7FD5" w:rsidRPr="00926768">
        <w:t xml:space="preserve">each year </w:t>
      </w:r>
      <w:r w:rsidR="00CF58BF" w:rsidRPr="00926768">
        <w:t>since 2010</w:t>
      </w:r>
      <w:r w:rsidR="00785989" w:rsidRPr="00926768">
        <w:t xml:space="preserve"> (</w:t>
      </w:r>
      <w:r w:rsidR="004910F4" w:rsidRPr="00926768">
        <w:t>AVERT</w:t>
      </w:r>
      <w:r w:rsidR="00751131" w:rsidRPr="00926768">
        <w:t>.org</w:t>
      </w:r>
      <w:r w:rsidR="00785989" w:rsidRPr="00926768">
        <w:t>, 2017)</w:t>
      </w:r>
      <w:r w:rsidR="00CF58BF" w:rsidRPr="00926768">
        <w:t>.</w:t>
      </w:r>
      <w:r w:rsidR="00D81842" w:rsidRPr="00926768">
        <w:t xml:space="preserve"> For </w:t>
      </w:r>
      <w:r w:rsidR="00A472D7">
        <w:t>instance</w:t>
      </w:r>
      <w:r w:rsidR="00D81842" w:rsidRPr="00926768">
        <w:t xml:space="preserve">, </w:t>
      </w:r>
      <w:r w:rsidR="00287EDD">
        <w:t xml:space="preserve">in 2016 </w:t>
      </w:r>
      <w:r w:rsidR="00604BDF" w:rsidRPr="00926768">
        <w:t>only 1.8 million people were newly diagnosed with HIV</w:t>
      </w:r>
      <w:r w:rsidR="007C26BE" w:rsidRPr="00926768">
        <w:t xml:space="preserve"> compared to 2.1 million in 2015</w:t>
      </w:r>
      <w:r w:rsidR="00785989" w:rsidRPr="00926768">
        <w:t xml:space="preserve"> (</w:t>
      </w:r>
      <w:r w:rsidR="004910F4" w:rsidRPr="00926768">
        <w:t>AVERT</w:t>
      </w:r>
      <w:r w:rsidR="00751131" w:rsidRPr="00926768">
        <w:t>.org</w:t>
      </w:r>
      <w:r w:rsidR="00785989" w:rsidRPr="00926768">
        <w:t>, 2017)</w:t>
      </w:r>
      <w:r w:rsidR="00D81842" w:rsidRPr="00926768">
        <w:t xml:space="preserve">. </w:t>
      </w:r>
      <w:r w:rsidR="00524550" w:rsidRPr="00926768">
        <w:t>Additionally,</w:t>
      </w:r>
      <w:r w:rsidR="00921F02" w:rsidRPr="00926768">
        <w:t xml:space="preserve"> </w:t>
      </w:r>
      <w:r w:rsidR="00604BDF" w:rsidRPr="00926768">
        <w:t xml:space="preserve">only 1 million people </w:t>
      </w:r>
      <w:r w:rsidR="00E902FD" w:rsidRPr="00926768">
        <w:t xml:space="preserve">worldwide </w:t>
      </w:r>
      <w:r w:rsidR="007C26BE" w:rsidRPr="00926768">
        <w:t xml:space="preserve">died from </w:t>
      </w:r>
      <w:r w:rsidR="00604BDF" w:rsidRPr="00926768">
        <w:t>AIDS-related illnesses</w:t>
      </w:r>
      <w:r w:rsidR="001C30A2" w:rsidRPr="00926768">
        <w:t xml:space="preserve"> in 2016</w:t>
      </w:r>
      <w:r w:rsidR="00785989" w:rsidRPr="00926768">
        <w:t xml:space="preserve"> (</w:t>
      </w:r>
      <w:r w:rsidR="004910F4" w:rsidRPr="00926768">
        <w:t>AVERT</w:t>
      </w:r>
      <w:r w:rsidR="00751131" w:rsidRPr="00926768">
        <w:t>.org</w:t>
      </w:r>
      <w:r w:rsidR="00785989" w:rsidRPr="00926768">
        <w:t>, 2017)</w:t>
      </w:r>
      <w:r w:rsidR="00604BDF" w:rsidRPr="00926768">
        <w:t>.</w:t>
      </w:r>
      <w:r w:rsidR="00604BDF" w:rsidRPr="00926768">
        <w:rPr>
          <w:b/>
        </w:rPr>
        <w:t xml:space="preserve"> </w:t>
      </w:r>
      <w:r w:rsidR="00604BDF" w:rsidRPr="00926768">
        <w:t xml:space="preserve">Despite </w:t>
      </w:r>
      <w:r w:rsidR="007C26BE" w:rsidRPr="00926768">
        <w:t>our progress</w:t>
      </w:r>
      <w:r w:rsidR="00604BDF" w:rsidRPr="00926768">
        <w:t xml:space="preserve">, </w:t>
      </w:r>
      <w:r w:rsidR="007C26BE" w:rsidRPr="00926768">
        <w:t xml:space="preserve">these </w:t>
      </w:r>
      <w:r w:rsidR="00C56DF2">
        <w:t>prevalence and mortality statistics</w:t>
      </w:r>
      <w:r w:rsidR="00D02056" w:rsidRPr="00926768">
        <w:t xml:space="preserve"> serve as a daunting reminder that HIV continues to be a serious global burden that requires our immediate and unwavering attention.</w:t>
      </w:r>
    </w:p>
    <w:p w14:paraId="5455710C" w14:textId="03CCA259" w:rsidR="00DE059D" w:rsidRPr="00926768" w:rsidRDefault="00DE059D" w:rsidP="000F3A76">
      <w:pPr>
        <w:pStyle w:val="Heading2"/>
      </w:pPr>
      <w:bookmarkStart w:id="5" w:name="_Toc501185334"/>
      <w:r w:rsidRPr="00926768">
        <w:t>The Burden of HIV in Africa</w:t>
      </w:r>
      <w:bookmarkEnd w:id="5"/>
    </w:p>
    <w:p w14:paraId="37B51437" w14:textId="104D8B7C" w:rsidR="00730612" w:rsidRDefault="00D34B88" w:rsidP="00DE059D">
      <w:r w:rsidRPr="00926768">
        <w:t>N</w:t>
      </w:r>
      <w:r w:rsidR="00E60D14" w:rsidRPr="00926768">
        <w:t>o other continent has been more impacted by HIV/AIDS than Africa</w:t>
      </w:r>
      <w:r w:rsidR="00785989" w:rsidRPr="00926768">
        <w:t xml:space="preserve"> (</w:t>
      </w:r>
      <w:r w:rsidR="004910F4" w:rsidRPr="00926768">
        <w:t>AVERT</w:t>
      </w:r>
      <w:r w:rsidR="00751131" w:rsidRPr="00926768">
        <w:t>.org</w:t>
      </w:r>
      <w:r w:rsidR="00785989" w:rsidRPr="00926768">
        <w:t>, 2017)</w:t>
      </w:r>
      <w:r w:rsidR="009C7F6A" w:rsidRPr="00926768">
        <w:t>.</w:t>
      </w:r>
      <w:r w:rsidR="009B4471">
        <w:t xml:space="preserve"> </w:t>
      </w:r>
      <w:r w:rsidR="00D279B0">
        <w:t>This</w:t>
      </w:r>
      <w:r w:rsidR="00324F4A">
        <w:t xml:space="preserve"> is in part because </w:t>
      </w:r>
      <w:r w:rsidR="00D279B0">
        <w:t>Pan troglodytes</w:t>
      </w:r>
      <w:r w:rsidR="00C961F3">
        <w:t xml:space="preserve"> (i.e. Chimpanzees), which are </w:t>
      </w:r>
      <w:r w:rsidR="00730612">
        <w:t>known to be</w:t>
      </w:r>
      <w:r w:rsidR="00C961F3">
        <w:t xml:space="preserve"> </w:t>
      </w:r>
      <w:r w:rsidR="00730612">
        <w:t>the</w:t>
      </w:r>
      <w:r w:rsidR="0042055B">
        <w:t xml:space="preserve"> original</w:t>
      </w:r>
      <w:r w:rsidR="00BC47B8">
        <w:t xml:space="preserve"> source</w:t>
      </w:r>
      <w:r w:rsidR="00C961F3">
        <w:t xml:space="preserve"> of</w:t>
      </w:r>
      <w:r w:rsidR="00BC47B8">
        <w:t xml:space="preserve"> </w:t>
      </w:r>
      <w:r w:rsidR="001678BB">
        <w:t xml:space="preserve">zoonotic </w:t>
      </w:r>
      <w:r w:rsidR="00BC47B8">
        <w:t>HIV</w:t>
      </w:r>
      <w:r w:rsidR="001678BB">
        <w:t xml:space="preserve"> transmission</w:t>
      </w:r>
      <w:r w:rsidR="00C961F3">
        <w:t>, are indigenous to Africa.</w:t>
      </w:r>
      <w:r w:rsidR="00AE396C">
        <w:t xml:space="preserve"> </w:t>
      </w:r>
      <w:r w:rsidR="00287EDD">
        <w:t>Africa’s g</w:t>
      </w:r>
      <w:r w:rsidR="00F8360F">
        <w:t xml:space="preserve">enerally </w:t>
      </w:r>
      <w:r w:rsidR="00E406AA">
        <w:t>limited healthcare infrastructure</w:t>
      </w:r>
      <w:r w:rsidR="00300B05">
        <w:t xml:space="preserve"> </w:t>
      </w:r>
      <w:r w:rsidR="0042055B">
        <w:t xml:space="preserve">further complicates HIV </w:t>
      </w:r>
      <w:r w:rsidR="00287EDD">
        <w:t>intervention</w:t>
      </w:r>
      <w:r w:rsidR="0042055B">
        <w:t xml:space="preserve"> strategies. When coupled, these factors </w:t>
      </w:r>
      <w:r w:rsidR="005724F9">
        <w:t xml:space="preserve">provide evidence to explain why Africa </w:t>
      </w:r>
      <w:r w:rsidR="00300B05">
        <w:t xml:space="preserve">continue to be the </w:t>
      </w:r>
      <w:r w:rsidR="005724F9">
        <w:t xml:space="preserve">continent </w:t>
      </w:r>
      <w:r w:rsidR="00300B05">
        <w:t>most affected</w:t>
      </w:r>
      <w:r w:rsidR="005724F9">
        <w:t xml:space="preserve"> by HIV</w:t>
      </w:r>
      <w:r w:rsidR="00300B05">
        <w:t>.</w:t>
      </w:r>
    </w:p>
    <w:p w14:paraId="213DF966" w14:textId="3BEABF2E" w:rsidR="00DE059D" w:rsidRDefault="00D34B88" w:rsidP="00DE059D">
      <w:pPr>
        <w:rPr>
          <w:noProof/>
        </w:rPr>
      </w:pPr>
      <w:r w:rsidRPr="00926768">
        <w:t>As illustrated by Figure 1, c</w:t>
      </w:r>
      <w:r w:rsidR="00217C46" w:rsidRPr="00926768">
        <w:t xml:space="preserve">ountries in </w:t>
      </w:r>
      <w:r w:rsidR="00941C25" w:rsidRPr="00926768">
        <w:t xml:space="preserve">East and Southern Africa </w:t>
      </w:r>
      <w:r w:rsidR="009C7F6A" w:rsidRPr="00926768">
        <w:t xml:space="preserve">experience the greatest </w:t>
      </w:r>
      <w:r w:rsidRPr="00926768">
        <w:t xml:space="preserve">global </w:t>
      </w:r>
      <w:r w:rsidR="009C7F6A" w:rsidRPr="00926768">
        <w:t>burden of HIV/AIDS with 19.4 million</w:t>
      </w:r>
      <w:r w:rsidR="00941C25" w:rsidRPr="00926768">
        <w:t xml:space="preserve"> </w:t>
      </w:r>
      <w:r w:rsidR="006A30E7" w:rsidRPr="00926768">
        <w:t>reported</w:t>
      </w:r>
      <w:r w:rsidR="002E5EF7">
        <w:t xml:space="preserve"> people living with HIV (</w:t>
      </w:r>
      <w:r w:rsidR="00941C25" w:rsidRPr="00926768">
        <w:t>PLWH</w:t>
      </w:r>
      <w:r w:rsidR="002E5EF7">
        <w:t xml:space="preserve">) </w:t>
      </w:r>
      <w:r w:rsidRPr="00926768">
        <w:t xml:space="preserve">in 2016 </w:t>
      </w:r>
      <w:r w:rsidR="00217C46" w:rsidRPr="00926768">
        <w:t>followed by countries in Western a</w:t>
      </w:r>
      <w:r w:rsidR="009C7F6A" w:rsidRPr="00926768">
        <w:t xml:space="preserve">nd Central Africa (6.1 million), Asia and the Pacific (5.1 million), </w:t>
      </w:r>
      <w:r w:rsidRPr="00926768">
        <w:t xml:space="preserve">and </w:t>
      </w:r>
      <w:r w:rsidR="009C7F6A" w:rsidRPr="00926768">
        <w:t>W</w:t>
      </w:r>
      <w:r w:rsidRPr="00926768">
        <w:t>estern/C</w:t>
      </w:r>
      <w:r w:rsidR="009C7F6A" w:rsidRPr="00926768">
        <w:t>entral Europe</w:t>
      </w:r>
      <w:r w:rsidRPr="00926768">
        <w:t xml:space="preserve"> and North America (2.1 million)</w:t>
      </w:r>
      <w:r w:rsidR="00785989" w:rsidRPr="00926768">
        <w:t xml:space="preserve"> (</w:t>
      </w:r>
      <w:r w:rsidR="004910F4" w:rsidRPr="00926768">
        <w:t>AVERT</w:t>
      </w:r>
      <w:r w:rsidR="00751131" w:rsidRPr="00926768">
        <w:t>.org</w:t>
      </w:r>
      <w:r w:rsidR="00785989" w:rsidRPr="00926768">
        <w:t>, 2017)</w:t>
      </w:r>
      <w:r w:rsidRPr="00926768">
        <w:t>.</w:t>
      </w:r>
      <w:r w:rsidR="00DE059D" w:rsidRPr="00926768">
        <w:rPr>
          <w:noProof/>
        </w:rPr>
        <w:t xml:space="preserve"> </w:t>
      </w:r>
    </w:p>
    <w:p w14:paraId="2114C82D" w14:textId="3C76BB8B" w:rsidR="000F3A76" w:rsidRDefault="000F3A76" w:rsidP="000F3A76">
      <w:pPr>
        <w:ind w:firstLine="180"/>
        <w:rPr>
          <w:noProof/>
        </w:rPr>
      </w:pPr>
      <w:r w:rsidRPr="00926768">
        <w:rPr>
          <w:noProof/>
        </w:rPr>
        <w:drawing>
          <wp:inline distT="0" distB="0" distL="0" distR="0" wp14:anchorId="320586B5" wp14:editId="5EC0851F">
            <wp:extent cx="5927178" cy="2217761"/>
            <wp:effectExtent l="0" t="0" r="0" b="0"/>
            <wp:docPr id="28" name="Picture 28" descr="../../../../../Desktop/%23%20PLWH%20in%2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23%20PLWH%20in%202016%"/>
                    <pic:cNvPicPr>
                      <a:picLocks noChangeAspect="1" noChangeArrowheads="1"/>
                    </pic:cNvPicPr>
                  </pic:nvPicPr>
                  <pic:blipFill rotWithShape="1">
                    <a:blip r:embed="rId15">
                      <a:extLst>
                        <a:ext uri="{28A0092B-C50C-407E-A947-70E740481C1C}">
                          <a14:useLocalDpi xmlns:a14="http://schemas.microsoft.com/office/drawing/2010/main" val="0"/>
                        </a:ext>
                      </a:extLst>
                    </a:blip>
                    <a:srcRect t="12499" b="4225"/>
                    <a:stretch/>
                  </pic:blipFill>
                  <pic:spPr bwMode="auto">
                    <a:xfrm>
                      <a:off x="0" y="0"/>
                      <a:ext cx="5988334" cy="2240644"/>
                    </a:xfrm>
                    <a:prstGeom prst="rect">
                      <a:avLst/>
                    </a:prstGeom>
                    <a:noFill/>
                    <a:ln>
                      <a:noFill/>
                    </a:ln>
                    <a:extLst>
                      <a:ext uri="{53640926-AAD7-44D8-BBD7-CCE9431645EC}">
                        <a14:shadowObscured xmlns:a14="http://schemas.microsoft.com/office/drawing/2010/main"/>
                      </a:ext>
                    </a:extLst>
                  </pic:spPr>
                </pic:pic>
              </a:graphicData>
            </a:graphic>
          </wp:inline>
        </w:drawing>
      </w:r>
    </w:p>
    <w:p w14:paraId="2F2305A5" w14:textId="41E3285B" w:rsidR="000F3A76" w:rsidRPr="000F3A76" w:rsidRDefault="000F3A76" w:rsidP="00C613CD">
      <w:pPr>
        <w:pStyle w:val="Caption"/>
        <w:spacing w:line="360" w:lineRule="auto"/>
        <w:ind w:hanging="360"/>
        <w:jc w:val="center"/>
      </w:pPr>
      <w:bookmarkStart w:id="6" w:name="_Toc501185385"/>
      <w:bookmarkStart w:id="7" w:name="_Hlk497668503"/>
      <w:r w:rsidRPr="000F3A76">
        <w:t xml:space="preserve">Figure </w:t>
      </w:r>
      <w:fldSimple w:instr=" SEQ Figure \* ARABIC ">
        <w:r w:rsidR="0031030E">
          <w:rPr>
            <w:noProof/>
          </w:rPr>
          <w:t>1</w:t>
        </w:r>
      </w:fldSimple>
      <w:r w:rsidRPr="000F3A76">
        <w:t xml:space="preserve">. </w:t>
      </w:r>
      <w:r w:rsidR="00C56E13" w:rsidRPr="000F3A76">
        <w:t>Number of People Living with HIV in 2016</w:t>
      </w:r>
      <w:bookmarkEnd w:id="6"/>
    </w:p>
    <w:p w14:paraId="2C667F30" w14:textId="5D3611A6" w:rsidR="00302CA4" w:rsidRPr="00926768" w:rsidRDefault="0015750B" w:rsidP="00EE0EAC">
      <w:pPr>
        <w:pStyle w:val="Caption"/>
        <w:ind w:firstLine="0"/>
        <w:jc w:val="center"/>
        <w:rPr>
          <w:b w:val="0"/>
        </w:rPr>
      </w:pPr>
      <w:r w:rsidRPr="00926768">
        <w:rPr>
          <w:b w:val="0"/>
        </w:rPr>
        <w:t>(AVERT</w:t>
      </w:r>
      <w:r w:rsidR="00751131" w:rsidRPr="00926768">
        <w:rPr>
          <w:b w:val="0"/>
        </w:rPr>
        <w:t>.org</w:t>
      </w:r>
      <w:r w:rsidR="004171D6">
        <w:rPr>
          <w:b w:val="0"/>
        </w:rPr>
        <w:t>, 2017)</w:t>
      </w:r>
    </w:p>
    <w:bookmarkEnd w:id="7"/>
    <w:p w14:paraId="2EB7AE8C" w14:textId="25312EA1" w:rsidR="005548E2" w:rsidRPr="00926768" w:rsidRDefault="00D46D29" w:rsidP="005548E2">
      <w:r>
        <w:t>A</w:t>
      </w:r>
      <w:r w:rsidR="009A2AE5">
        <w:t>ccording to the Central Intelligence Agency</w:t>
      </w:r>
      <w:r w:rsidR="005548E2" w:rsidRPr="00926768">
        <w:t xml:space="preserve"> World </w:t>
      </w:r>
      <w:proofErr w:type="spellStart"/>
      <w:r w:rsidR="005548E2" w:rsidRPr="00926768">
        <w:t>FactBook</w:t>
      </w:r>
      <w:proofErr w:type="spellEnd"/>
      <w:r w:rsidR="005548E2" w:rsidRPr="00926768">
        <w:t>, approximately 85% of African countries (46/54) ranked among the top 109 countries with the highest HIV prevalence among adults ages 15-49 in 2016</w:t>
      </w:r>
      <w:r w:rsidR="00785989" w:rsidRPr="00926768">
        <w:t xml:space="preserve"> (Central Intelligence Agency, 2016)</w:t>
      </w:r>
      <w:r w:rsidR="005548E2" w:rsidRPr="00926768">
        <w:t xml:space="preserve">. </w:t>
      </w:r>
      <w:r>
        <w:t>T</w:t>
      </w:r>
      <w:r w:rsidR="005548E2" w:rsidRPr="00926768">
        <w:t xml:space="preserve">he first 44 countries on this list </w:t>
      </w:r>
      <w:r w:rsidR="00043970">
        <w:t>are</w:t>
      </w:r>
      <w:r w:rsidR="005548E2" w:rsidRPr="00926768">
        <w:t xml:space="preserve"> almost exclusively African countries</w:t>
      </w:r>
      <w:r w:rsidR="00785989" w:rsidRPr="00926768">
        <w:t xml:space="preserve"> (Central Intelligence Agency, 2016)</w:t>
      </w:r>
      <w:r w:rsidR="005548E2" w:rsidRPr="00926768">
        <w:t xml:space="preserve">. </w:t>
      </w:r>
      <w:r>
        <w:t>N</w:t>
      </w:r>
      <w:r w:rsidR="005548E2" w:rsidRPr="00926768">
        <w:t>ot</w:t>
      </w:r>
      <w:r>
        <w:t>ably,</w:t>
      </w:r>
      <w:r w:rsidR="005548E2" w:rsidRPr="00926768">
        <w:t xml:space="preserve"> the first nine countries </w:t>
      </w:r>
      <w:r w:rsidR="00043970">
        <w:t>a</w:t>
      </w:r>
      <w:r>
        <w:t>re</w:t>
      </w:r>
      <w:r w:rsidR="005548E2" w:rsidRPr="00926768">
        <w:t xml:space="preserve"> exclusively </w:t>
      </w:r>
      <w:r w:rsidR="00043970">
        <w:t xml:space="preserve">countries in </w:t>
      </w:r>
      <w:r>
        <w:t>Southern Africa</w:t>
      </w:r>
      <w:r w:rsidR="005548E2" w:rsidRPr="00926768">
        <w:t xml:space="preserve"> (</w:t>
      </w:r>
      <w:r>
        <w:t xml:space="preserve">e.g. </w:t>
      </w:r>
      <w:r w:rsidR="005548E2" w:rsidRPr="00926768">
        <w:t xml:space="preserve">Swaziland, Lesotho, Botswana, South Africa, Namibia, Zimbabwe, </w:t>
      </w:r>
      <w:r w:rsidR="00390DDA" w:rsidRPr="00926768">
        <w:t xml:space="preserve">Zambia, </w:t>
      </w:r>
      <w:r w:rsidR="005548E2" w:rsidRPr="00926768">
        <w:t xml:space="preserve">Mozambique, and Malawi) followed predominantly by a mixture of </w:t>
      </w:r>
      <w:r w:rsidR="00124E3A" w:rsidRPr="00926768">
        <w:t xml:space="preserve">Central, </w:t>
      </w:r>
      <w:r w:rsidR="005548E2" w:rsidRPr="00926768">
        <w:t>East</w:t>
      </w:r>
      <w:r w:rsidR="00124E3A" w:rsidRPr="00926768">
        <w:t>,</w:t>
      </w:r>
      <w:r w:rsidR="005548E2" w:rsidRPr="00926768">
        <w:t xml:space="preserve"> and West African countries</w:t>
      </w:r>
      <w:r w:rsidR="00390DDA" w:rsidRPr="00926768">
        <w:t xml:space="preserve"> (</w:t>
      </w:r>
      <w:r w:rsidR="00043970">
        <w:t xml:space="preserve">e.g. </w:t>
      </w:r>
      <w:r w:rsidR="00390DDA" w:rsidRPr="00926768">
        <w:t xml:space="preserve">Uganda, Equatorial Guinea, Kenya, Tanzania, Central African Republic, Cameroon, Gabon, Rwanda, Republic of the Congo, Guinea-Bissau, Nigeria, </w:t>
      </w:r>
      <w:r w:rsidR="00E707D5">
        <w:t>Côte</w:t>
      </w:r>
      <w:r w:rsidR="00390DDA" w:rsidRPr="00926768">
        <w:t xml:space="preserve"> D’Ivoire, South Sudan, Togo, </w:t>
      </w:r>
      <w:r w:rsidR="00124E3A" w:rsidRPr="00926768">
        <w:t>Angola, etc.)</w:t>
      </w:r>
      <w:r w:rsidR="00785989" w:rsidRPr="00926768">
        <w:t xml:space="preserve"> (Central Intelligence Agency, 2016)</w:t>
      </w:r>
      <w:r w:rsidR="00124E3A" w:rsidRPr="00926768">
        <w:t>.</w:t>
      </w:r>
    </w:p>
    <w:p w14:paraId="2D30365F" w14:textId="4CAB5BB9" w:rsidR="00124E3A" w:rsidRPr="00926768" w:rsidRDefault="00124E3A" w:rsidP="005548E2">
      <w:r w:rsidRPr="00926768">
        <w:t xml:space="preserve">Previous literature </w:t>
      </w:r>
      <w:r w:rsidR="00D47A9E" w:rsidRPr="00926768">
        <w:t xml:space="preserve">indicates that </w:t>
      </w:r>
      <w:r w:rsidR="00343304" w:rsidRPr="00926768">
        <w:t>many countries</w:t>
      </w:r>
      <w:r w:rsidR="00C005A3" w:rsidRPr="00926768">
        <w:t>,</w:t>
      </w:r>
      <w:r w:rsidR="00343304" w:rsidRPr="00926768">
        <w:t xml:space="preserve"> </w:t>
      </w:r>
      <w:r w:rsidR="00C005A3" w:rsidRPr="00926768">
        <w:t xml:space="preserve">especially </w:t>
      </w:r>
      <w:r w:rsidR="00343304" w:rsidRPr="00926768">
        <w:t>in East and Southern Africa</w:t>
      </w:r>
      <w:r w:rsidR="00C005A3" w:rsidRPr="00926768">
        <w:t xml:space="preserve">, </w:t>
      </w:r>
      <w:r w:rsidR="00343304" w:rsidRPr="00926768">
        <w:t>experience generalized HIV epidemics, which are driven by high-risk heterosexual and vertical transmission</w:t>
      </w:r>
      <w:r w:rsidR="00E34DD4" w:rsidRPr="00926768">
        <w:t xml:space="preserve"> </w:t>
      </w:r>
      <w:r w:rsidR="00E34DD4" w:rsidRPr="00926768">
        <w:fldChar w:fldCharType="begin">
          <w:fldData xml:space="preserve">PEVuZE5vdGU+PENpdGU+PEF1dGhvcj5CYXJhbDwvQXV0aG9yPjxZZWFyPjIwMDk8L1llYXI+PFJl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</w:fldData>
        </w:fldChar>
      </w:r>
      <w:r w:rsidR="00E34DD4" w:rsidRPr="00926768">
        <w:instrText xml:space="preserve"> ADDIN EN.CITE </w:instrText>
      </w:r>
      <w:r w:rsidR="00E34DD4" w:rsidRPr="00926768">
        <w:fldChar w:fldCharType="begin">
          <w:fldData xml:space="preserve">PEVuZE5vdGU+PENpdGU+PEF1dGhvcj5CYXJhbDwvQXV0aG9yPjxZZWFyPjIwMDk8L1llYXI+PFJl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</w:fldData>
        </w:fldChar>
      </w:r>
      <w:r w:rsidR="00E34DD4" w:rsidRPr="00926768">
        <w:instrText xml:space="preserve"> ADDIN EN.CITE.DATA </w:instrText>
      </w:r>
      <w:r w:rsidR="00E34DD4" w:rsidRPr="00926768">
        <w:fldChar w:fldCharType="end"/>
      </w:r>
      <w:r w:rsidR="00E34DD4" w:rsidRPr="00926768">
        <w:fldChar w:fldCharType="separate"/>
      </w:r>
      <w:r w:rsidR="00E34DD4" w:rsidRPr="00926768">
        <w:rPr>
          <w:noProof/>
        </w:rPr>
        <w:t>(Baral et al., 2009; Jobson, Struthers, &amp; McIntyre, 2015; Risher et al., 2013)</w:t>
      </w:r>
      <w:r w:rsidR="00E34DD4" w:rsidRPr="00926768">
        <w:fldChar w:fldCharType="end"/>
      </w:r>
      <w:r w:rsidR="00343304" w:rsidRPr="00926768">
        <w:t xml:space="preserve">. </w:t>
      </w:r>
      <w:r w:rsidR="00A265EB" w:rsidRPr="00926768">
        <w:t xml:space="preserve">Therefore, </w:t>
      </w:r>
      <w:r w:rsidR="00343304" w:rsidRPr="00926768">
        <w:t xml:space="preserve">global response efforts have </w:t>
      </w:r>
      <w:r w:rsidR="00043970">
        <w:t xml:space="preserve">largely </w:t>
      </w:r>
      <w:r w:rsidR="00343304" w:rsidRPr="00926768">
        <w:t xml:space="preserve">focused on reducing HIV transmission </w:t>
      </w:r>
      <w:r w:rsidR="009F58CC" w:rsidRPr="00926768">
        <w:t>among</w:t>
      </w:r>
      <w:r w:rsidR="00343304" w:rsidRPr="00926768">
        <w:t xml:space="preserve"> </w:t>
      </w:r>
      <w:r w:rsidR="009F58CC" w:rsidRPr="00926768">
        <w:t>heterosexual couples and pregnant</w:t>
      </w:r>
      <w:r w:rsidR="00441292" w:rsidRPr="00926768">
        <w:t xml:space="preserve"> </w:t>
      </w:r>
      <w:r w:rsidR="009A2AE5">
        <w:t xml:space="preserve">women </w:t>
      </w:r>
      <w:r w:rsidR="00043970">
        <w:t xml:space="preserve">(e.g. </w:t>
      </w:r>
      <w:r w:rsidR="00B35A34" w:rsidRPr="00926768">
        <w:t>through education, condom distribution and negotiation strategies, risk reduction counseling, male circumcision, increased HIV/STI testing, and ART for those who are HIV-positive</w:t>
      </w:r>
      <w:r w:rsidR="00043970">
        <w:t>)</w:t>
      </w:r>
      <w:r w:rsidR="00E34DD4" w:rsidRPr="00926768">
        <w:t xml:space="preserve"> </w:t>
      </w:r>
      <w:r w:rsidR="00E34DD4" w:rsidRPr="00926768">
        <w:fldChar w:fldCharType="begin">
          <w:fldData xml:space="preserve">PEVuZE5vdGU+PENpdGU+PEF1dGhvcj5GYXk8L0F1dGhvcj48WWVhcj4yMDExPC9ZZWFyPjxSZWNO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</w:fldData>
        </w:fldChar>
      </w:r>
      <w:r w:rsidR="00E34DD4" w:rsidRPr="00926768">
        <w:instrText xml:space="preserve"> ADDIN EN.CITE </w:instrText>
      </w:r>
      <w:r w:rsidR="00E34DD4" w:rsidRPr="00926768">
        <w:fldChar w:fldCharType="begin">
          <w:fldData xml:space="preserve">PEVuZE5vdGU+PENpdGU+PEF1dGhvcj5GYXk8L0F1dGhvcj48WWVhcj4yMDExPC9ZZWFyPjxSZWNO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</w:fldData>
        </w:fldChar>
      </w:r>
      <w:r w:rsidR="00E34DD4" w:rsidRPr="00926768">
        <w:instrText xml:space="preserve"> ADDIN EN.CITE.DATA </w:instrText>
      </w:r>
      <w:r w:rsidR="00E34DD4" w:rsidRPr="00926768">
        <w:fldChar w:fldCharType="end"/>
      </w:r>
      <w:r w:rsidR="00E34DD4" w:rsidRPr="00926768">
        <w:fldChar w:fldCharType="separate"/>
      </w:r>
      <w:r w:rsidR="00E34DD4" w:rsidRPr="00926768">
        <w:rPr>
          <w:noProof/>
        </w:rPr>
        <w:t>(Fay et al., 2011)</w:t>
      </w:r>
      <w:r w:rsidR="00E34DD4" w:rsidRPr="00926768">
        <w:fldChar w:fldCharType="end"/>
      </w:r>
      <w:r w:rsidR="00B35A34" w:rsidRPr="00926768">
        <w:t xml:space="preserve">. With </w:t>
      </w:r>
      <w:r w:rsidR="00C005A3" w:rsidRPr="00926768">
        <w:t>substantial</w:t>
      </w:r>
      <w:r w:rsidR="00B35A34" w:rsidRPr="00926768">
        <w:t xml:space="preserve"> social and political </w:t>
      </w:r>
      <w:r w:rsidR="009F58CC" w:rsidRPr="00926768">
        <w:t>support</w:t>
      </w:r>
      <w:r w:rsidR="00B35A34" w:rsidRPr="00926768">
        <w:t xml:space="preserve">, funding, and scale-up of </w:t>
      </w:r>
      <w:r w:rsidR="00C005A3" w:rsidRPr="00926768">
        <w:t xml:space="preserve">these </w:t>
      </w:r>
      <w:r w:rsidR="00B35A34" w:rsidRPr="00926768">
        <w:t>HIV prevention and treatment initiatives</w:t>
      </w:r>
      <w:r w:rsidR="00A265EB" w:rsidRPr="00926768">
        <w:t xml:space="preserve">, </w:t>
      </w:r>
      <w:r w:rsidR="002D0E6B" w:rsidRPr="00926768">
        <w:t xml:space="preserve">significant decreases </w:t>
      </w:r>
      <w:r w:rsidR="009F58CC" w:rsidRPr="00926768">
        <w:t>in heterosexual and vertical HIV transmission have been demonstrated</w:t>
      </w:r>
      <w:r w:rsidR="00E34DD4" w:rsidRPr="00926768">
        <w:t xml:space="preserve"> </w:t>
      </w:r>
      <w:r w:rsidR="00E34DD4" w:rsidRPr="00926768">
        <w:fldChar w:fldCharType="begin">
          <w:fldData xml:space="preserve">PEVuZE5vdGU+PENpdGU+PEF1dGhvcj5CYXJhbDwvQXV0aG9yPjxZZWFyPjIwMTE8L1llYXI+PFJl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</w:fldData>
        </w:fldChar>
      </w:r>
      <w:r w:rsidR="00840A89" w:rsidRPr="00926768">
        <w:instrText xml:space="preserve"> ADDIN EN.CITE </w:instrText>
      </w:r>
      <w:r w:rsidR="00840A89" w:rsidRPr="00926768">
        <w:fldChar w:fldCharType="begin">
          <w:fldData xml:space="preserve">PEVuZE5vdGU+PENpdGU+PEF1dGhvcj5CYXJhbDwvQXV0aG9yPjxZZWFyPjIwMTE8L1llYXI+PFJl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</w:fldData>
        </w:fldChar>
      </w:r>
      <w:r w:rsidR="00840A89" w:rsidRPr="00926768">
        <w:instrText xml:space="preserve"> ADDIN EN.CITE.DATA </w:instrText>
      </w:r>
      <w:r w:rsidR="00840A89" w:rsidRPr="00926768">
        <w:fldChar w:fldCharType="end"/>
      </w:r>
      <w:r w:rsidR="00E34DD4" w:rsidRPr="00926768">
        <w:fldChar w:fldCharType="separate"/>
      </w:r>
      <w:r w:rsidR="00840A89" w:rsidRPr="00926768">
        <w:rPr>
          <w:noProof/>
        </w:rPr>
        <w:t>(Baral, Burrell, et al., 2011; Fay et al., 2011)</w:t>
      </w:r>
      <w:r w:rsidR="00E34DD4" w:rsidRPr="00926768">
        <w:fldChar w:fldCharType="end"/>
      </w:r>
      <w:r w:rsidR="009F58CC" w:rsidRPr="00926768">
        <w:t>.</w:t>
      </w:r>
    </w:p>
    <w:p w14:paraId="436DBC7C" w14:textId="19507CE5" w:rsidR="009D1EC7" w:rsidRPr="00926768" w:rsidRDefault="00C005A3" w:rsidP="008D7510">
      <w:pPr>
        <w:ind w:firstLine="0"/>
      </w:pPr>
      <w:r w:rsidRPr="00926768">
        <w:tab/>
        <w:t xml:space="preserve">Despite these </w:t>
      </w:r>
      <w:r w:rsidR="00F8761C">
        <w:t xml:space="preserve">global </w:t>
      </w:r>
      <w:r w:rsidR="002161A6" w:rsidRPr="00926768">
        <w:t xml:space="preserve">declining </w:t>
      </w:r>
      <w:r w:rsidRPr="00926768">
        <w:t>trends, recent literature indicates that the rate of incident HIV is actually increasing among gay, bisexual and other men who have sex with men (MSM)</w:t>
      </w:r>
      <w:r w:rsidR="002161A6" w:rsidRPr="00926768">
        <w:t>, especia</w:t>
      </w:r>
      <w:r w:rsidR="00A22F4E" w:rsidRPr="00926768">
        <w:t>lly in many African countries (s</w:t>
      </w:r>
      <w:r w:rsidR="002161A6" w:rsidRPr="00926768">
        <w:t>ee Figure 2)</w:t>
      </w:r>
      <w:r w:rsidR="00E34DD4" w:rsidRPr="00926768">
        <w:t xml:space="preserve"> </w:t>
      </w:r>
      <w:r w:rsidR="00A22F4E" w:rsidRPr="00926768">
        <w:fldChar w:fldCharType="begin">
          <w:fldData xml:space="preserve">PEVuZE5vdGU+PENpdGU+PEF1dGhvcj5CYXJhbDwvQXV0aG9yPjxZZWFyPjIwMDk8L1llYXI+PFJl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</w:fldData>
        </w:fldChar>
      </w:r>
      <w:r w:rsidR="00840A89" w:rsidRPr="00926768">
        <w:instrText xml:space="preserve"> ADDIN EN.CITE </w:instrText>
      </w:r>
      <w:r w:rsidR="00840A89" w:rsidRPr="00926768">
        <w:fldChar w:fldCharType="begin">
          <w:fldData xml:space="preserve">PEVuZE5vdGU+PENpdGU+PEF1dGhvcj5CYXJhbDwvQXV0aG9yPjxZZWFyPjIwMDk8L1llYXI+PFJl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</w:fldData>
        </w:fldChar>
      </w:r>
      <w:r w:rsidR="00840A89" w:rsidRPr="00926768">
        <w:instrText xml:space="preserve"> ADDIN EN.CITE.DATA </w:instrText>
      </w:r>
      <w:r w:rsidR="00840A89" w:rsidRPr="00926768">
        <w:fldChar w:fldCharType="end"/>
      </w:r>
      <w:r w:rsidR="00A22F4E" w:rsidRPr="00926768">
        <w:fldChar w:fldCharType="separate"/>
      </w:r>
      <w:r w:rsidR="00840A89" w:rsidRPr="00926768">
        <w:rPr>
          <w:noProof/>
        </w:rPr>
        <w:t>(Baral et al., 2009; Chris Beyrer et al., 2016; Fay et al., 2011; Jobson et al., 2015; Risher et al., 2013; Zahn et al., 2016)</w:t>
      </w:r>
      <w:r w:rsidR="00A22F4E" w:rsidRPr="00926768">
        <w:fldChar w:fldCharType="end"/>
      </w:r>
      <w:r w:rsidR="002161A6" w:rsidRPr="00926768">
        <w:t xml:space="preserve">. </w:t>
      </w:r>
    </w:p>
    <w:p w14:paraId="2142644B" w14:textId="3B6E01C1" w:rsidR="00DE059D" w:rsidRDefault="004A77B9" w:rsidP="004A32C6">
      <w:pPr>
        <w:ind w:firstLine="0"/>
      </w:pPr>
      <w:r w:rsidRPr="00926768">
        <w:tab/>
      </w:r>
      <w:proofErr w:type="spellStart"/>
      <w:r w:rsidRPr="00926768">
        <w:t>Stahlman</w:t>
      </w:r>
      <w:proofErr w:type="spellEnd"/>
      <w:r w:rsidRPr="00926768">
        <w:t xml:space="preserve"> et al. (2015) suggest this is due in part to </w:t>
      </w:r>
      <w:r w:rsidR="0031400E">
        <w:t xml:space="preserve">the </w:t>
      </w:r>
      <w:r w:rsidRPr="00926768">
        <w:t xml:space="preserve">fact that only 5-10% of MSM, the majority of which are in high-income countries, have access to HIV prevention and treatment services </w:t>
      </w:r>
      <w:r w:rsidRPr="00926768">
        <w:fldChar w:fldCharType="begin">
          <w:fldData xml:space="preserve">PEVuZE5vdGU+PENpdGU+PEF1dGhvcj5XaXJ0ejwvQXV0aG9yPjxZZWFyPjIwMTM8L1llYXI+PFJl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</w:fldData>
        </w:fldChar>
      </w:r>
      <w:r w:rsidRPr="00926768">
        <w:instrText xml:space="preserve"> ADDIN EN.CITE </w:instrText>
      </w:r>
      <w:r w:rsidRPr="00926768">
        <w:fldChar w:fldCharType="begin">
          <w:fldData xml:space="preserve">PEVuZE5vdGU+PENpdGU+PEF1dGhvcj5XaXJ0ejwvQXV0aG9yPjxZZWFyPjIwMTM8L1llYXI+PFJl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</w:fldData>
        </w:fldChar>
      </w:r>
      <w:r w:rsidRPr="00926768">
        <w:instrText xml:space="preserve"> ADDIN EN.CITE.DATA </w:instrText>
      </w:r>
      <w:r w:rsidRPr="00926768">
        <w:fldChar w:fldCharType="end"/>
      </w:r>
      <w:r w:rsidRPr="00926768">
        <w:fldChar w:fldCharType="separate"/>
      </w:r>
      <w:r w:rsidR="0031400E">
        <w:rPr>
          <w:noProof/>
        </w:rPr>
        <w:t>(</w:t>
      </w:r>
      <w:r w:rsidRPr="00926768">
        <w:rPr>
          <w:noProof/>
        </w:rPr>
        <w:t>Wirtz et al., 2013)</w:t>
      </w:r>
      <w:r w:rsidRPr="00926768">
        <w:fldChar w:fldCharType="end"/>
      </w:r>
      <w:r w:rsidRPr="00926768">
        <w:t xml:space="preserve">. In African countries, this is largely due to structural barriers such as stigmatization, discrimination, and criminalization of homosexuality, which not only hinder the availability and accessibility of HIV resources for MSM, but also impede HIV surveillance and research to better understand HIV </w:t>
      </w:r>
      <w:r w:rsidR="00F8761C">
        <w:t>behavioral risks</w:t>
      </w:r>
      <w:r w:rsidRPr="00926768">
        <w:t xml:space="preserve"> and specific needs of MSM in these countries </w:t>
      </w:r>
      <w:r w:rsidRPr="00926768">
        <w:fldChar w:fldCharType="begin">
          <w:fldData xml:space="preserve">PEVuZE5vdGU+PENpdGU+PEF1dGhvcj5CYXJhbDwvQXV0aG9yPjxZZWFyPjIwMDk8L1llYXI+PFJl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</w:fldData>
        </w:fldChar>
      </w:r>
      <w:r w:rsidRPr="00926768">
        <w:instrText xml:space="preserve"> ADDIN EN.CITE </w:instrText>
      </w:r>
      <w:r w:rsidRPr="00926768">
        <w:fldChar w:fldCharType="begin">
          <w:fldData xml:space="preserve">PEVuZE5vdGU+PENpdGU+PEF1dGhvcj5CYXJhbDwvQXV0aG9yPjxZZWFyPjIwMDk8L1llYXI+PFJl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</w:fldData>
        </w:fldChar>
      </w:r>
      <w:r w:rsidRPr="00926768">
        <w:instrText xml:space="preserve"> ADDIN EN.CITE.DATA </w:instrText>
      </w:r>
      <w:r w:rsidRPr="00926768">
        <w:fldChar w:fldCharType="end"/>
      </w:r>
      <w:r w:rsidRPr="00926768">
        <w:fldChar w:fldCharType="separate"/>
      </w:r>
      <w:r w:rsidRPr="00926768">
        <w:rPr>
          <w:noProof/>
        </w:rPr>
        <w:t>(Baral et al., 2009; Jobson et al., 2015; Risher et al., 2013)</w:t>
      </w:r>
      <w:r w:rsidRPr="00926768">
        <w:fldChar w:fldCharType="end"/>
      </w:r>
      <w:r w:rsidRPr="00926768">
        <w:t xml:space="preserve">. However, in African countries where MSM-specific data does exist, the prevalence of HIV is higher among MSM than other men of similar reproductive age </w:t>
      </w:r>
      <w:r w:rsidRPr="00926768">
        <w:fldChar w:fldCharType="begin">
          <w:fldData xml:space="preserve">PEVuZE5vdGU+PENpdGU+PEF1dGhvcj5CYXJhbDwvQXV0aG9yPjxZZWFyPjIwMDk8L1llYXI+PFJl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</w:fldData>
        </w:fldChar>
      </w:r>
      <w:r w:rsidRPr="00926768">
        <w:instrText xml:space="preserve"> ADDIN EN.CITE </w:instrText>
      </w:r>
      <w:r w:rsidRPr="00926768">
        <w:fldChar w:fldCharType="begin">
          <w:fldData xml:space="preserve">PEVuZE5vdGU+PENpdGU+PEF1dGhvcj5CYXJhbDwvQXV0aG9yPjxZZWFyPjIwMDk8L1llYXI+PFJl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</w:fldData>
        </w:fldChar>
      </w:r>
      <w:r w:rsidRPr="00926768">
        <w:instrText xml:space="preserve"> ADDIN EN.CITE.DATA </w:instrText>
      </w:r>
      <w:r w:rsidRPr="00926768">
        <w:fldChar w:fldCharType="end"/>
      </w:r>
      <w:r w:rsidRPr="00926768">
        <w:fldChar w:fldCharType="separate"/>
      </w:r>
      <w:r w:rsidRPr="00926768">
        <w:rPr>
          <w:noProof/>
        </w:rPr>
        <w:t>(Baral et al., 2009)</w:t>
      </w:r>
      <w:r w:rsidRPr="00926768">
        <w:fldChar w:fldCharType="end"/>
      </w:r>
      <w:r w:rsidRPr="00926768">
        <w:t xml:space="preserve">. </w:t>
      </w:r>
    </w:p>
    <w:p w14:paraId="4C79DF3E" w14:textId="53A6C046" w:rsidR="00235AA3" w:rsidRDefault="00235AA3" w:rsidP="004A32C6">
      <w:pPr>
        <w:ind w:firstLine="0"/>
      </w:pPr>
      <w:r w:rsidRPr="00926768">
        <w:rPr>
          <w:noProof/>
        </w:rPr>
        <mc:AlternateContent>
          <mc:Choice Requires="wpg">
            <w:drawing>
              <wp:inline distT="0" distB="0" distL="0" distR="0" wp14:anchorId="3F1DA4C5" wp14:editId="5347DB4F">
                <wp:extent cx="5943600" cy="3429000"/>
                <wp:effectExtent l="0" t="0" r="0" b="0"/>
                <wp:docPr id="31" name="Group 31"/>
                <wp:cNvGraphicFramePr/>
                <a:graphic xmlns:a="http://schemas.openxmlformats.org/drawingml/2006/main">
                  <a:graphicData uri="http://schemas.microsoft.com/office/word/2010/wordprocessingGroup">
                    <wpg:wgp>
                      <wpg:cNvGrpSpPr/>
                      <wpg:grpSpPr>
                        <a:xfrm>
                          <a:off x="0" y="0"/>
                          <a:ext cx="5943600" cy="3429000"/>
                          <a:chOff x="-62865" y="0"/>
                          <a:chExt cx="6567225" cy="3425190"/>
                        </a:xfrm>
                      </wpg:grpSpPr>
                      <wpg:grpSp>
                        <wpg:cNvPr id="232" name="Group 232"/>
                        <wpg:cNvGrpSpPr/>
                        <wpg:grpSpPr>
                          <a:xfrm>
                            <a:off x="-62865" y="0"/>
                            <a:ext cx="6567225" cy="3425190"/>
                            <a:chOff x="-62865" y="0"/>
                            <a:chExt cx="6567225" cy="3425190"/>
                          </a:xfrm>
                        </wpg:grpSpPr>
                        <pic:pic xmlns:pic="http://schemas.openxmlformats.org/drawingml/2006/picture">
                          <pic:nvPicPr>
                            <pic:cNvPr id="233" name="Picture 233" descr="../../../../../Desktop/Africa:ME%20HIV%20Preva"/>
                            <pic:cNvPicPr>
                              <a:picLocks noChangeAspect="1"/>
                            </pic:cNvPicPr>
                          </pic:nvPicPr>
                          <pic:blipFill rotWithShape="1">
                            <a:blip r:embed="rId16">
                              <a:extLst>
                                <a:ext uri="{28A0092B-C50C-407E-A947-70E740481C1C}">
                                  <a14:useLocalDpi xmlns:a14="http://schemas.microsoft.com/office/drawing/2010/main" val="0"/>
                                </a:ext>
                              </a:extLst>
                            </a:blip>
                            <a:srcRect l="27740" t="32519" r="36193" b="8444"/>
                            <a:stretch/>
                          </pic:blipFill>
                          <pic:spPr bwMode="auto">
                            <a:xfrm>
                              <a:off x="3693850" y="0"/>
                              <a:ext cx="2810510" cy="3425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4" name="Picture 234" descr="../../../../../Desktop/World%20HIV%20Preva"/>
                            <pic:cNvPicPr>
                              <a:picLocks noChangeAspect="1"/>
                            </pic:cNvPicPr>
                          </pic:nvPicPr>
                          <pic:blipFill rotWithShape="1">
                            <a:blip r:embed="rId17">
                              <a:extLst>
                                <a:ext uri="{28A0092B-C50C-407E-A947-70E740481C1C}">
                                  <a14:useLocalDpi xmlns:a14="http://schemas.microsoft.com/office/drawing/2010/main" val="0"/>
                                </a:ext>
                              </a:extLst>
                            </a:blip>
                            <a:srcRect l="30049" t="35705" r="30158" b="12078"/>
                            <a:stretch/>
                          </pic:blipFill>
                          <pic:spPr bwMode="auto">
                            <a:xfrm>
                              <a:off x="-62865" y="0"/>
                              <a:ext cx="3708400" cy="342519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35" name="Picture 11" descr="../../../../../Desktop/World%20HIV%20Preva"/>
                          <pic:cNvPicPr>
                            <a:picLocks noChangeAspect="1"/>
                          </pic:cNvPicPr>
                        </pic:nvPicPr>
                        <pic:blipFill rotWithShape="1">
                          <a:blip r:embed="rId17">
                            <a:extLst>
                              <a:ext uri="{28A0092B-C50C-407E-A947-70E740481C1C}">
                                <a14:useLocalDpi xmlns:a14="http://schemas.microsoft.com/office/drawing/2010/main" val="0"/>
                              </a:ext>
                            </a:extLst>
                          </a:blip>
                          <a:srcRect l="81107" t="31646" r="2982" b="60407"/>
                          <a:stretch/>
                        </pic:blipFill>
                        <pic:spPr bwMode="auto">
                          <a:xfrm>
                            <a:off x="9728" y="2723744"/>
                            <a:ext cx="1974215" cy="69405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79B6AC" id="Group 31" o:spid="_x0000_s1026" style="width:468pt;height:270pt;mso-position-horizontal-relative:char;mso-position-vertical-relative:line" coordorigin="-628" coordsize="65672,34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">
                <v:group id="Group 232" o:spid="_x0000_s1027" style="position:absolute;left:-628;width:65671;height:34251" coordorigin="-628" coordsize="65672,3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28" type="#_x0000_t75" alt="../../../../../Desktop/Africa:ME%20HIV%20Preva" style="position:absolute;left:36938;width:28105;height:3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">
                    <v:imagedata r:id="rId18" o:title="ME%20HIV%20Preva" croptop="21312f" cropbottom="5534f" cropleft="18180f" cropright="23719f"/>
                  </v:shape>
                  <v:shape id="Picture 234" o:spid="_x0000_s1029" type="#_x0000_t75" alt="../../../../../Desktop/World%20HIV%20Preva" style="position:absolute;left:-628;width:37083;height:3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">
                    <v:imagedata r:id="rId19" o:title="World%20HIV%20Preva" croptop="23400f" cropbottom="7915f" cropleft="19693f" cropright="19764f"/>
                  </v:shape>
                </v:group>
                <v:shape id="Picture 11" o:spid="_x0000_s1030" type="#_x0000_t75" alt="../../../../../Desktop/World%20HIV%20Preva" style="position:absolute;left:97;top:27237;width:19742;height:6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">
                  <v:imagedata r:id="rId19" o:title="World%20HIV%20Preva" croptop="20740f" cropbottom="39588f" cropleft="53154f" cropright="1954f"/>
                </v:shape>
                <w10:anchorlock/>
              </v:group>
            </w:pict>
          </mc:Fallback>
        </mc:AlternateContent>
      </w:r>
    </w:p>
    <w:p w14:paraId="66E43545" w14:textId="7541EC8D" w:rsidR="00235AA3" w:rsidRDefault="00235AA3" w:rsidP="00235AA3">
      <w:pPr>
        <w:pStyle w:val="Caption"/>
        <w:spacing w:line="360" w:lineRule="auto"/>
        <w:ind w:firstLine="0"/>
        <w:jc w:val="center"/>
        <w:rPr>
          <w:b w:val="0"/>
        </w:rPr>
      </w:pPr>
      <w:bookmarkStart w:id="8" w:name="_Toc501185386"/>
      <w:r w:rsidRPr="00926768">
        <w:t xml:space="preserve">Figure </w:t>
      </w:r>
      <w:fldSimple w:instr=" SEQ Figure \* ARABIC ">
        <w:r w:rsidR="0031030E">
          <w:rPr>
            <w:noProof/>
          </w:rPr>
          <w:t>2</w:t>
        </w:r>
      </w:fldSimple>
      <w:r w:rsidRPr="00926768">
        <w:t xml:space="preserve">. </w:t>
      </w:r>
      <w:r w:rsidRPr="000F3A76">
        <w:t>HIV Prevalence among MSM by Country</w:t>
      </w:r>
      <w:bookmarkEnd w:id="8"/>
    </w:p>
    <w:p w14:paraId="3F2B2B93" w14:textId="5BDC8C6E" w:rsidR="00235AA3" w:rsidRPr="00F8761C" w:rsidRDefault="00235AA3" w:rsidP="00235AA3">
      <w:pPr>
        <w:ind w:firstLine="0"/>
        <w:jc w:val="center"/>
        <w:rPr>
          <w:sz w:val="20"/>
          <w:szCs w:val="20"/>
        </w:rPr>
      </w:pPr>
      <w:r w:rsidRPr="00F8761C">
        <w:rPr>
          <w:sz w:val="20"/>
          <w:szCs w:val="20"/>
        </w:rPr>
        <w:t>(UNAIDS, 2017)</w:t>
      </w:r>
    </w:p>
    <w:p w14:paraId="05D531A7" w14:textId="30B9D7EB" w:rsidR="004171D6" w:rsidRDefault="004171D6" w:rsidP="004171D6">
      <w:pPr>
        <w:pStyle w:val="Heading2"/>
      </w:pPr>
      <w:bookmarkStart w:id="9" w:name="_Toc501185335"/>
      <w:r>
        <w:t>GLOBAL CRIMINALIZATION OF HOMESEXUALITY</w:t>
      </w:r>
      <w:bookmarkEnd w:id="9"/>
    </w:p>
    <w:p w14:paraId="3277E66A" w14:textId="6018B05A" w:rsidR="007C7CC0" w:rsidRPr="00926768" w:rsidRDefault="00E40175" w:rsidP="00C12DB8">
      <w:pPr>
        <w:pStyle w:val="CommentText"/>
        <w:spacing w:line="480" w:lineRule="auto"/>
      </w:pPr>
      <w:r w:rsidRPr="00926768">
        <w:t>In 2017, the International Lesbian, Gay, Bisexual, Trans, and Intersex Association published a report</w:t>
      </w:r>
      <w:r w:rsidR="00997617" w:rsidRPr="00926768">
        <w:t xml:space="preserve"> </w:t>
      </w:r>
      <w:r w:rsidR="00CC0EB7" w:rsidRPr="00926768">
        <w:t>that found 76 countries (out of all 195 worldwide) have laws that criminalize homosexuality</w:t>
      </w:r>
      <w:r w:rsidR="00974124" w:rsidRPr="00926768">
        <w:t xml:space="preserve"> (</w:t>
      </w:r>
      <w:proofErr w:type="spellStart"/>
      <w:r w:rsidR="00974124" w:rsidRPr="00926768">
        <w:t>Gaffey</w:t>
      </w:r>
      <w:proofErr w:type="spellEnd"/>
      <w:r w:rsidR="00974124" w:rsidRPr="00926768">
        <w:t>, 2017)</w:t>
      </w:r>
      <w:r w:rsidR="00CC0EB7" w:rsidRPr="00926768">
        <w:t xml:space="preserve">. </w:t>
      </w:r>
      <w:r w:rsidR="00957CD9" w:rsidRPr="00926768">
        <w:t xml:space="preserve">While this number </w:t>
      </w:r>
      <w:r w:rsidR="00D657EA" w:rsidRPr="00926768">
        <w:t>tends to range</w:t>
      </w:r>
      <w:r w:rsidR="00957CD9" w:rsidRPr="00926768">
        <w:t xml:space="preserve"> from 73</w:t>
      </w:r>
      <w:r w:rsidR="00F8761C">
        <w:t xml:space="preserve"> to </w:t>
      </w:r>
      <w:r w:rsidR="00957CD9" w:rsidRPr="00926768">
        <w:t>80, the general trend of regions/countries that criminalize homosexuality does not</w:t>
      </w:r>
      <w:r w:rsidR="00974124" w:rsidRPr="00926768">
        <w:t xml:space="preserve"> (Fenton, 2016; </w:t>
      </w:r>
      <w:proofErr w:type="spellStart"/>
      <w:r w:rsidR="00974124" w:rsidRPr="00926768">
        <w:t>Gaffey</w:t>
      </w:r>
      <w:proofErr w:type="spellEnd"/>
      <w:r w:rsidR="00974124" w:rsidRPr="00926768">
        <w:t xml:space="preserve">, 2017; Gerber, 2016; Nunez, 2016; United Nations for LGBT Equality, </w:t>
      </w:r>
      <w:proofErr w:type="spellStart"/>
      <w:r w:rsidR="00974124" w:rsidRPr="00926768">
        <w:t>n.d.</w:t>
      </w:r>
      <w:proofErr w:type="spellEnd"/>
      <w:r w:rsidR="00974124" w:rsidRPr="00926768">
        <w:t>)</w:t>
      </w:r>
      <w:r w:rsidR="00957CD9" w:rsidRPr="00926768">
        <w:t>. Africa consistent</w:t>
      </w:r>
      <w:r w:rsidR="00C92DEE" w:rsidRPr="00926768">
        <w:t>ly</w:t>
      </w:r>
      <w:r w:rsidR="00957CD9" w:rsidRPr="00926768">
        <w:t xml:space="preserve"> houses the </w:t>
      </w:r>
      <w:r w:rsidR="00A6132F" w:rsidRPr="00926768">
        <w:t>majority of</w:t>
      </w:r>
      <w:r w:rsidR="00957CD9" w:rsidRPr="00926768">
        <w:t xml:space="preserve"> countries </w:t>
      </w:r>
      <w:r w:rsidR="00801249">
        <w:t>criminalizing homosexuality (3</w:t>
      </w:r>
      <w:r w:rsidR="002F7E31">
        <w:t xml:space="preserve">3 </w:t>
      </w:r>
      <w:r w:rsidR="00957CD9" w:rsidRPr="00926768">
        <w:t>in total) followed by the Middle East and Asia</w:t>
      </w:r>
      <w:r w:rsidR="00B41C20" w:rsidRPr="00926768">
        <w:t xml:space="preserve"> (see Figure 3)</w:t>
      </w:r>
      <w:r w:rsidR="00974124" w:rsidRPr="00926768">
        <w:t xml:space="preserve"> (Gerber, 2016)</w:t>
      </w:r>
      <w:r w:rsidR="00083384" w:rsidRPr="00926768">
        <w:t xml:space="preserve">. </w:t>
      </w:r>
      <w:r w:rsidR="00F12D99" w:rsidRPr="00926768">
        <w:t xml:space="preserve">Interestingly, </w:t>
      </w:r>
      <w:r w:rsidR="00083384" w:rsidRPr="00926768">
        <w:t xml:space="preserve">75% of these countries </w:t>
      </w:r>
      <w:r w:rsidR="001A1DF7" w:rsidRPr="00926768">
        <w:t>and many of their</w:t>
      </w:r>
      <w:r w:rsidR="00B41C20" w:rsidRPr="00926768">
        <w:t xml:space="preserve"> laws can be tracked </w:t>
      </w:r>
      <w:r w:rsidR="001A1DF7" w:rsidRPr="00926768">
        <w:t>back to British colonial rule in the 1860s (e.g. prohibition of “carnal intercourse against the order of nature”)</w:t>
      </w:r>
      <w:r w:rsidR="00974124" w:rsidRPr="00926768">
        <w:t xml:space="preserve"> (Fenton, 2016; Nunez, 2016; United Nations for LGBT Equality, </w:t>
      </w:r>
      <w:proofErr w:type="spellStart"/>
      <w:r w:rsidR="00974124" w:rsidRPr="00926768">
        <w:t>n.d.</w:t>
      </w:r>
      <w:proofErr w:type="spellEnd"/>
      <w:r w:rsidR="00974124" w:rsidRPr="00926768">
        <w:t>)</w:t>
      </w:r>
      <w:r w:rsidR="001A1DF7" w:rsidRPr="00926768">
        <w:t>.</w:t>
      </w:r>
      <w:r w:rsidR="00B41C20" w:rsidRPr="00926768">
        <w:t xml:space="preserve"> </w:t>
      </w:r>
      <w:r w:rsidR="000C1F32" w:rsidRPr="00926768">
        <w:t>Some countries have additional laws that prohibit promotions of homosexuality (e.g. Russia) and “gay panic” clauses that their citizens can invoke to justify assaulting and killing LGBT individuals</w:t>
      </w:r>
      <w:r w:rsidR="00974124" w:rsidRPr="00926768">
        <w:t xml:space="preserve"> (Fenton, 2016; Gerber, 2016)</w:t>
      </w:r>
      <w:r w:rsidR="000C1F32" w:rsidRPr="00926768">
        <w:t>.</w:t>
      </w:r>
      <w:r w:rsidR="00801249">
        <w:t xml:space="preserve"> P</w:t>
      </w:r>
      <w:r w:rsidR="0061545C" w:rsidRPr="00926768">
        <w:t xml:space="preserve">unishments for </w:t>
      </w:r>
      <w:r w:rsidR="000C1F32" w:rsidRPr="00926768">
        <w:t>defy</w:t>
      </w:r>
      <w:r w:rsidR="00801249">
        <w:t>ing</w:t>
      </w:r>
      <w:r w:rsidR="000C1F32" w:rsidRPr="00926768">
        <w:t xml:space="preserve"> </w:t>
      </w:r>
      <w:r w:rsidR="005724F9">
        <w:t>anti-homosexuality</w:t>
      </w:r>
      <w:r w:rsidR="000C1F32" w:rsidRPr="00926768">
        <w:t xml:space="preserve"> </w:t>
      </w:r>
      <w:r w:rsidR="0061545C" w:rsidRPr="00926768">
        <w:t>law</w:t>
      </w:r>
      <w:r w:rsidR="000C1F32" w:rsidRPr="00926768">
        <w:t>s</w:t>
      </w:r>
      <w:r w:rsidR="0061545C" w:rsidRPr="00926768">
        <w:t xml:space="preserve"> vary in severity between countries, but can include any combination of fines, corporal punishment (e.g. caning or flogging), imprisonment (up to 14 years or life), and even death (see Figure 3)</w:t>
      </w:r>
      <w:r w:rsidR="00974124" w:rsidRPr="00926768">
        <w:t xml:space="preserve"> </w:t>
      </w:r>
      <w:r w:rsidR="004910F4" w:rsidRPr="00926768">
        <w:t>(</w:t>
      </w:r>
      <w:r w:rsidR="00C12DB8" w:rsidRPr="00926768">
        <w:t xml:space="preserve">Fenton, 2016; </w:t>
      </w:r>
      <w:proofErr w:type="spellStart"/>
      <w:r w:rsidR="00C12DB8" w:rsidRPr="00926768">
        <w:t>Gaffey</w:t>
      </w:r>
      <w:proofErr w:type="spellEnd"/>
      <w:r w:rsidR="00C12DB8" w:rsidRPr="00926768">
        <w:t xml:space="preserve">, 2017; Gerber, 2016; Nunez, 2016; United Nations for LGBT Equality, </w:t>
      </w:r>
      <w:proofErr w:type="spellStart"/>
      <w:r w:rsidR="00C12DB8" w:rsidRPr="00926768">
        <w:t>n.d.</w:t>
      </w:r>
      <w:proofErr w:type="spellEnd"/>
      <w:r w:rsidR="00C12DB8" w:rsidRPr="00926768">
        <w:t>)</w:t>
      </w:r>
      <w:r w:rsidR="00974124" w:rsidRPr="00926768">
        <w:t>.</w:t>
      </w:r>
    </w:p>
    <w:p w14:paraId="5783D611" w14:textId="66BF19F6" w:rsidR="00BB710E" w:rsidRPr="00926768" w:rsidRDefault="00F12D99" w:rsidP="00BB710E">
      <w:pPr>
        <w:ind w:firstLine="0"/>
      </w:pPr>
      <w:r w:rsidRPr="00926768">
        <w:tab/>
      </w:r>
      <w:r w:rsidR="00AF04D9" w:rsidRPr="00926768">
        <w:t>In 1994, the Unite</w:t>
      </w:r>
      <w:r w:rsidR="00177155" w:rsidRPr="00926768">
        <w:t>d Nations Human Rights Committee</w:t>
      </w:r>
      <w:r w:rsidR="00AF04D9" w:rsidRPr="00926768">
        <w:t xml:space="preserve"> established the International Covenant on Civil and Political Rights (ICCPR)</w:t>
      </w:r>
      <w:r w:rsidR="00177155" w:rsidRPr="00926768">
        <w:t xml:space="preserve"> after the landmark case </w:t>
      </w:r>
      <w:proofErr w:type="spellStart"/>
      <w:r w:rsidR="00177155" w:rsidRPr="00926768">
        <w:rPr>
          <w:i/>
        </w:rPr>
        <w:t>Toonen</w:t>
      </w:r>
      <w:proofErr w:type="spellEnd"/>
      <w:r w:rsidR="00177155" w:rsidRPr="00926768">
        <w:rPr>
          <w:i/>
        </w:rPr>
        <w:t xml:space="preserve"> vs. Australia.</w:t>
      </w:r>
      <w:r w:rsidR="00177155" w:rsidRPr="00926768">
        <w:t xml:space="preserve"> The ICCPR </w:t>
      </w:r>
      <w:r w:rsidR="00E03619" w:rsidRPr="00926768">
        <w:t>declares</w:t>
      </w:r>
      <w:r w:rsidR="00177155" w:rsidRPr="00926768">
        <w:t xml:space="preserve"> that laws criminalizing homosexuality defy basic human rights to </w:t>
      </w:r>
      <w:r w:rsidR="00E2537F" w:rsidRPr="00926768">
        <w:t xml:space="preserve">protection, </w:t>
      </w:r>
      <w:r w:rsidR="00177155" w:rsidRPr="00926768">
        <w:t>privacy</w:t>
      </w:r>
      <w:r w:rsidR="00E2537F" w:rsidRPr="00926768">
        <w:t>,</w:t>
      </w:r>
      <w:r w:rsidR="00177155" w:rsidRPr="00926768">
        <w:t xml:space="preserve"> and </w:t>
      </w:r>
      <w:r w:rsidR="00E03619" w:rsidRPr="00926768">
        <w:t>non-discrimination</w:t>
      </w:r>
      <w:r w:rsidR="00974124" w:rsidRPr="00926768">
        <w:t xml:space="preserve"> (Gerber, 2016; United Nations for LGBT Equality, </w:t>
      </w:r>
      <w:proofErr w:type="spellStart"/>
      <w:r w:rsidR="00974124" w:rsidRPr="00926768">
        <w:t>n.d.</w:t>
      </w:r>
      <w:proofErr w:type="spellEnd"/>
      <w:r w:rsidR="00974124" w:rsidRPr="00926768">
        <w:t>)</w:t>
      </w:r>
      <w:r w:rsidR="00E03619" w:rsidRPr="00926768">
        <w:t>.</w:t>
      </w:r>
      <w:r w:rsidR="00177155" w:rsidRPr="00926768">
        <w:t xml:space="preserve"> </w:t>
      </w:r>
      <w:r w:rsidR="00E03619" w:rsidRPr="00926768">
        <w:t>An Optional Protocol to the ICCPR was also established</w:t>
      </w:r>
      <w:r w:rsidR="00036565">
        <w:t xml:space="preserve"> </w:t>
      </w:r>
      <w:r w:rsidR="00E03619" w:rsidRPr="00926768">
        <w:t xml:space="preserve">so that citizens in countries that ratified the </w:t>
      </w:r>
      <w:r w:rsidR="002947FC" w:rsidRPr="00926768">
        <w:t>ICCPR could file</w:t>
      </w:r>
      <w:r w:rsidR="00E03619" w:rsidRPr="00926768">
        <w:t xml:space="preserve"> formal complaints to the United Nations Hum</w:t>
      </w:r>
      <w:r w:rsidR="00801249">
        <w:t xml:space="preserve">an Rights Committee if they </w:t>
      </w:r>
      <w:r w:rsidR="00036565">
        <w:t xml:space="preserve">ever </w:t>
      </w:r>
      <w:r w:rsidR="00801249">
        <w:t>felt their</w:t>
      </w:r>
      <w:r w:rsidR="00E03619" w:rsidRPr="00926768">
        <w:t xml:space="preserve"> rights </w:t>
      </w:r>
      <w:r w:rsidR="00036565">
        <w:t>had</w:t>
      </w:r>
      <w:r w:rsidR="00E03619" w:rsidRPr="00926768">
        <w:t xml:space="preserve"> </w:t>
      </w:r>
      <w:r w:rsidR="00801249">
        <w:t>be</w:t>
      </w:r>
      <w:r w:rsidR="00036565">
        <w:t>en</w:t>
      </w:r>
      <w:r w:rsidR="00801249">
        <w:t xml:space="preserve"> </w:t>
      </w:r>
      <w:r w:rsidR="00E03619" w:rsidRPr="00926768">
        <w:t>breached</w:t>
      </w:r>
      <w:r w:rsidR="00974124" w:rsidRPr="00926768">
        <w:t xml:space="preserve"> (United Nations for LGBT Equality, </w:t>
      </w:r>
      <w:proofErr w:type="spellStart"/>
      <w:r w:rsidR="00974124" w:rsidRPr="00926768">
        <w:t>n.d.</w:t>
      </w:r>
      <w:proofErr w:type="spellEnd"/>
      <w:r w:rsidR="00974124" w:rsidRPr="00926768">
        <w:t>)</w:t>
      </w:r>
      <w:r w:rsidR="00E03619" w:rsidRPr="00926768">
        <w:t>. Of the countries that current</w:t>
      </w:r>
      <w:r w:rsidR="00AC41F9" w:rsidRPr="00926768">
        <w:t>ly</w:t>
      </w:r>
      <w:r w:rsidR="00E03619" w:rsidRPr="00926768">
        <w:t xml:space="preserve"> criminalize homosexuality, 55 previously ratified the ICCPR (31/33 African countries) and 26 ratified the Optional Protocol (18/33 African countries)</w:t>
      </w:r>
      <w:r w:rsidR="00AC41F9" w:rsidRPr="00926768">
        <w:t>, which means these countries are deliberately violating vows to provide equal protection under the law</w:t>
      </w:r>
      <w:r w:rsidR="00974124" w:rsidRPr="00926768">
        <w:t xml:space="preserve"> (Gerber, 2016)</w:t>
      </w:r>
      <w:r w:rsidR="00E03619" w:rsidRPr="00926768">
        <w:t xml:space="preserve">. </w:t>
      </w:r>
    </w:p>
    <w:p w14:paraId="39A9D9D8" w14:textId="52545005" w:rsidR="004A32C6" w:rsidRDefault="004A32C6" w:rsidP="004A32C6">
      <w:r w:rsidRPr="00926768">
        <w:t xml:space="preserve">In Africa specifically, tolerance for homosexuality varies greatly between countries with negative views of homosexuality largely stemming from British colonial rule as well as longstanding cultural and religious beliefs about sex and marriage </w:t>
      </w:r>
      <w:r w:rsidRPr="00926768">
        <w:fldChar w:fldCharType="begin">
          <w:fldData xml:space="preserve">PEVuZE5vdGU+PENpdGU+PEF1dGhvcj5aYWhuPC9BdXRob3I+PFllYXI+MjAxNjwvWWVhcj48UmVj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</w:fldData>
        </w:fldChar>
      </w:r>
      <w:r w:rsidRPr="00926768">
        <w:instrText xml:space="preserve"> ADDIN EN.CITE </w:instrText>
      </w:r>
      <w:r w:rsidRPr="00926768">
        <w:fldChar w:fldCharType="begin">
          <w:fldData xml:space="preserve">PEVuZE5vdGU+PENpdGU+PEF1dGhvcj5aYWhuPC9BdXRob3I+PFllYXI+MjAxNjwvWWVhcj48UmVj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</w:fldData>
        </w:fldChar>
      </w:r>
      <w:r w:rsidRPr="00926768">
        <w:instrText xml:space="preserve"> ADDIN EN.CITE.DATA </w:instrText>
      </w:r>
      <w:r w:rsidRPr="00926768">
        <w:fldChar w:fldCharType="end"/>
      </w:r>
      <w:r w:rsidRPr="00926768">
        <w:fldChar w:fldCharType="separate"/>
      </w:r>
      <w:r w:rsidRPr="00926768">
        <w:rPr>
          <w:noProof/>
        </w:rPr>
        <w:t>(Zahn et al., 2016)</w:t>
      </w:r>
      <w:r w:rsidRPr="00926768">
        <w:fldChar w:fldCharType="end"/>
      </w:r>
      <w:r w:rsidRPr="00926768">
        <w:t>. Often instead of protecting or addressing the rights of MSM, political and religious leaders, who have substantial social capital, openly condemn MSM and call for their persecution. Some even actively deny the existence of MSM or ref</w:t>
      </w:r>
      <w:r w:rsidR="00CE6AC4">
        <w:t>er to MSM as being “un-African</w:t>
      </w:r>
      <w:r w:rsidRPr="00926768">
        <w:t xml:space="preserve">” </w:t>
      </w:r>
      <w:r w:rsidRPr="00926768">
        <w:fldChar w:fldCharType="begin">
          <w:fldData xml:space="preserve">PEVuZE5vdGU+PENpdGU+PEF1dGhvcj5aYWhuPC9BdXRob3I+PFllYXI+MjAxNjwvWWVhcj48UmVj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</w:fldData>
        </w:fldChar>
      </w:r>
      <w:r w:rsidRPr="00926768">
        <w:instrText xml:space="preserve"> ADDIN EN.CITE </w:instrText>
      </w:r>
      <w:r w:rsidRPr="00926768">
        <w:fldChar w:fldCharType="begin">
          <w:fldData xml:space="preserve">PEVuZE5vdGU+PENpdGU+PEF1dGhvcj5aYWhuPC9BdXRob3I+PFllYXI+MjAxNjwvWWVhcj48UmVj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</w:fldData>
        </w:fldChar>
      </w:r>
      <w:r w:rsidRPr="00926768">
        <w:instrText xml:space="preserve"> ADDIN EN.CITE.DATA </w:instrText>
      </w:r>
      <w:r w:rsidRPr="00926768">
        <w:fldChar w:fldCharType="end"/>
      </w:r>
      <w:r w:rsidRPr="00926768">
        <w:fldChar w:fldCharType="separate"/>
      </w:r>
      <w:r w:rsidRPr="00926768">
        <w:rPr>
          <w:noProof/>
        </w:rPr>
        <w:t>(Zahn et al., 2016)</w:t>
      </w:r>
      <w:r w:rsidRPr="00926768">
        <w:fldChar w:fldCharType="end"/>
      </w:r>
      <w:r w:rsidRPr="00926768">
        <w:t>.</w:t>
      </w:r>
      <w:r w:rsidR="003668EA" w:rsidRPr="00926768">
        <w:t xml:space="preserve"> </w:t>
      </w:r>
    </w:p>
    <w:p w14:paraId="078EB2E0" w14:textId="77777777" w:rsidR="00F8761C" w:rsidRDefault="00F8761C" w:rsidP="004A32C6"/>
    <w:p w14:paraId="07014897" w14:textId="27DCCD78" w:rsidR="00C50805" w:rsidRDefault="00C50805" w:rsidP="00C50805">
      <w:pPr>
        <w:ind w:firstLine="90"/>
      </w:pPr>
      <w:r w:rsidRPr="00926768">
        <w:rPr>
          <w:noProof/>
          <w:sz w:val="20"/>
          <w:szCs w:val="20"/>
        </w:rPr>
        <mc:AlternateContent>
          <mc:Choice Requires="wpg">
            <w:drawing>
              <wp:inline distT="0" distB="0" distL="0" distR="0" wp14:anchorId="5CC347B0" wp14:editId="4DD1771E">
                <wp:extent cx="5943600" cy="3531392"/>
                <wp:effectExtent l="0" t="0" r="0" b="0"/>
                <wp:docPr id="236" name="Group 236"/>
                <wp:cNvGraphicFramePr/>
                <a:graphic xmlns:a="http://schemas.openxmlformats.org/drawingml/2006/main">
                  <a:graphicData uri="http://schemas.microsoft.com/office/word/2010/wordprocessingGroup">
                    <wpg:wgp>
                      <wpg:cNvGrpSpPr/>
                      <wpg:grpSpPr>
                        <a:xfrm>
                          <a:off x="0" y="0"/>
                          <a:ext cx="5943600" cy="3531392"/>
                          <a:chOff x="-3276" y="0"/>
                          <a:chExt cx="6546316" cy="3988539"/>
                        </a:xfrm>
                      </wpg:grpSpPr>
                      <wpg:grpSp>
                        <wpg:cNvPr id="237" name="Group 237"/>
                        <wpg:cNvGrpSpPr/>
                        <wpg:grpSpPr>
                          <a:xfrm>
                            <a:off x="0" y="0"/>
                            <a:ext cx="6543040" cy="3980815"/>
                            <a:chOff x="0" y="-2"/>
                            <a:chExt cx="6544826" cy="3981692"/>
                          </a:xfrm>
                        </wpg:grpSpPr>
                        <pic:pic xmlns:pic="http://schemas.openxmlformats.org/drawingml/2006/picture">
                          <pic:nvPicPr>
                            <pic:cNvPr id="238" name="Picture 238" descr="../../../../../Desktop/World%20Criminalizat"/>
                            <pic:cNvPicPr>
                              <a:picLocks noChangeAspect="1"/>
                            </pic:cNvPicPr>
                          </pic:nvPicPr>
                          <pic:blipFill rotWithShape="1">
                            <a:blip r:embed="rId20">
                              <a:extLst>
                                <a:ext uri="{28A0092B-C50C-407E-A947-70E740481C1C}">
                                  <a14:useLocalDpi xmlns:a14="http://schemas.microsoft.com/office/drawing/2010/main" val="0"/>
                                </a:ext>
                              </a:extLst>
                            </a:blip>
                            <a:srcRect l="30442" t="35638" r="30948" b="4067"/>
                            <a:stretch/>
                          </pic:blipFill>
                          <pic:spPr bwMode="auto">
                            <a:xfrm>
                              <a:off x="0" y="-1"/>
                              <a:ext cx="3674745" cy="398169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9" name="Picture 239" descr="../../../../../Desktop/Africa:ME%20Criminalizat"/>
                            <pic:cNvPicPr>
                              <a:picLocks/>
                            </pic:cNvPicPr>
                          </pic:nvPicPr>
                          <pic:blipFill rotWithShape="1">
                            <a:blip r:embed="rId21">
                              <a:extLst>
                                <a:ext uri="{28A0092B-C50C-407E-A947-70E740481C1C}">
                                  <a14:useLocalDpi xmlns:a14="http://schemas.microsoft.com/office/drawing/2010/main" val="0"/>
                                </a:ext>
                              </a:extLst>
                            </a:blip>
                            <a:srcRect l="28286" t="33761" r="36409" b="9069"/>
                            <a:stretch/>
                          </pic:blipFill>
                          <pic:spPr bwMode="auto">
                            <a:xfrm>
                              <a:off x="3709645" y="-2"/>
                              <a:ext cx="2835181" cy="3978515"/>
                            </a:xfrm>
                            <a:prstGeom prst="rect">
                              <a:avLst/>
                            </a:prstGeom>
                            <a:noFill/>
                            <a:ln>
                              <a:noFill/>
                            </a:ln>
                            <a:extLst>
                              <a:ext uri="{53640926-AAD7-44D8-BBD7-CCE9431645EC}">
                                <a14:shadowObscured xmlns:a14="http://schemas.microsoft.com/office/drawing/2010/main"/>
                              </a:ext>
                            </a:extLst>
                          </pic:spPr>
                        </pic:pic>
                      </wpg:grpSp>
                      <wpg:grpSp>
                        <wpg:cNvPr id="240" name="Group 240"/>
                        <wpg:cNvGrpSpPr/>
                        <wpg:grpSpPr>
                          <a:xfrm>
                            <a:off x="-3276" y="3175206"/>
                            <a:ext cx="3569517" cy="813333"/>
                            <a:chOff x="-32459" y="110993"/>
                            <a:chExt cx="3569517" cy="813333"/>
                          </a:xfrm>
                        </wpg:grpSpPr>
                        <pic:pic xmlns:pic="http://schemas.openxmlformats.org/drawingml/2006/picture">
                          <pic:nvPicPr>
                            <pic:cNvPr id="241" name="Picture 241" descr="../../../../../Desktop/World%20Criminalizat"/>
                            <pic:cNvPicPr>
                              <a:picLocks noChangeAspect="1"/>
                            </pic:cNvPicPr>
                          </pic:nvPicPr>
                          <pic:blipFill rotWithShape="1">
                            <a:blip r:embed="rId20">
                              <a:extLst>
                                <a:ext uri="{28A0092B-C50C-407E-A947-70E740481C1C}">
                                  <a14:useLocalDpi xmlns:a14="http://schemas.microsoft.com/office/drawing/2010/main" val="0"/>
                                </a:ext>
                              </a:extLst>
                            </a:blip>
                            <a:srcRect l="80621" t="31581" r="2085" b="56385"/>
                            <a:stretch/>
                          </pic:blipFill>
                          <pic:spPr bwMode="auto">
                            <a:xfrm>
                              <a:off x="-32459" y="110993"/>
                              <a:ext cx="1863090" cy="8083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2" name="Picture 242" descr="../../../../../Desktop/World%20Criminalizat"/>
                            <pic:cNvPicPr>
                              <a:picLocks noChangeAspect="1"/>
                            </pic:cNvPicPr>
                          </pic:nvPicPr>
                          <pic:blipFill rotWithShape="1">
                            <a:blip r:embed="rId20">
                              <a:extLst>
                                <a:ext uri="{28A0092B-C50C-407E-A947-70E740481C1C}">
                                  <a14:useLocalDpi xmlns:a14="http://schemas.microsoft.com/office/drawing/2010/main" val="0"/>
                                </a:ext>
                              </a:extLst>
                            </a:blip>
                            <a:srcRect l="80621" t="43614" r="1486" b="48394"/>
                            <a:stretch/>
                          </pic:blipFill>
                          <pic:spPr bwMode="auto">
                            <a:xfrm>
                              <a:off x="1712068" y="416326"/>
                              <a:ext cx="1824990" cy="50800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4F69A4" id="Group 236" o:spid="_x0000_s1026" style="width:468pt;height:278.05pt;mso-position-horizontal-relative:char;mso-position-vertical-relative:line" coordorigin="-32" coordsize="65463,39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4FGgM3AAAAAU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">
                <v:group id="Group 237" o:spid="_x0000_s1027" style="position:absolute;width:65430;height:39808" coordorigin="" coordsize="65448,3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Picture 238" o:spid="_x0000_s1028" type="#_x0000_t75" alt="../../../../../Desktop/World%20Criminalizat" style="position:absolute;width:36747;height:39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">
                    <v:imagedata r:id="rId22" o:title="World%20Criminalizat" croptop="23356f" cropbottom="2665f" cropleft="19950f" cropright="20282f"/>
                    <v:path arrowok="t"/>
                  </v:shape>
                  <v:shape id="Picture 239" o:spid="_x0000_s1029" type="#_x0000_t75" alt="../../../../../Desktop/Africa:ME%20Criminalizat" style="position:absolute;left:37096;width:28352;height:3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">
                    <v:imagedata r:id="rId23" o:title="ME%20Criminalizat" croptop="22126f" cropbottom="5943f" cropleft="18538f" cropright="23861f"/>
                    <v:path arrowok="t"/>
                    <o:lock v:ext="edit" aspectratio="f"/>
                  </v:shape>
                </v:group>
                <v:group id="Group 240" o:spid="_x0000_s1030" style="position:absolute;left:-32;top:31752;width:35694;height:8133" coordorigin="-324,1109" coordsize="35695,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Picture 241" o:spid="_x0000_s1031" type="#_x0000_t75" alt="../../../../../Desktop/World%20Criminalizat" style="position:absolute;left:-324;top:1109;width:18630;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">
                    <v:imagedata r:id="rId22" o:title="World%20Criminalizat" croptop="20697f" cropbottom="36952f" cropleft="52836f" cropright="1366f"/>
                    <v:path arrowok="t"/>
                  </v:shape>
                  <v:shape id="Picture 242" o:spid="_x0000_s1032" type="#_x0000_t75" alt="../../../../../Desktop/World%20Criminalizat" style="position:absolute;left:17120;top:4163;width:18250;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">
                    <v:imagedata r:id="rId22" o:title="World%20Criminalizat" croptop="28583f" cropbottom="31715f" cropleft="52836f" cropright="974f"/>
                    <v:path arrowok="t"/>
                  </v:shape>
                </v:group>
                <w10:anchorlock/>
              </v:group>
            </w:pict>
          </mc:Fallback>
        </mc:AlternateContent>
      </w:r>
    </w:p>
    <w:p w14:paraId="1E0AF22F" w14:textId="5D55B623" w:rsidR="00C50805" w:rsidRDefault="00C50805" w:rsidP="0018068D">
      <w:pPr>
        <w:pStyle w:val="Caption"/>
        <w:spacing w:line="360" w:lineRule="auto"/>
        <w:ind w:hanging="270"/>
        <w:jc w:val="center"/>
      </w:pPr>
      <w:bookmarkStart w:id="10" w:name="_Toc501185387"/>
      <w:bookmarkStart w:id="11" w:name="_Hlk497668460"/>
      <w:r>
        <w:t xml:space="preserve">Figure </w:t>
      </w:r>
      <w:fldSimple w:instr=" SEQ Figure \* ARABIC ">
        <w:r w:rsidR="0031030E">
          <w:rPr>
            <w:noProof/>
          </w:rPr>
          <w:t>3</w:t>
        </w:r>
      </w:fldSimple>
      <w:r>
        <w:t>. Countries with Laws Criminalizing Homosexuality</w:t>
      </w:r>
      <w:bookmarkEnd w:id="10"/>
    </w:p>
    <w:p w14:paraId="0A0317A3" w14:textId="297FB3DA" w:rsidR="009D1EC7" w:rsidRPr="00C50805" w:rsidRDefault="00C50805" w:rsidP="0018068D">
      <w:pPr>
        <w:pStyle w:val="Caption"/>
        <w:ind w:hanging="630"/>
        <w:jc w:val="center"/>
        <w:rPr>
          <w:b w:val="0"/>
        </w:rPr>
      </w:pPr>
      <w:r w:rsidRPr="00C50805">
        <w:rPr>
          <w:b w:val="0"/>
        </w:rPr>
        <w:t>(UNAIDS, 2017)</w:t>
      </w:r>
    </w:p>
    <w:bookmarkEnd w:id="11"/>
    <w:p w14:paraId="77D9A811" w14:textId="1F0ACB3E" w:rsidR="00CE6AC4" w:rsidRDefault="00CE6AC4" w:rsidP="00534E90"/>
    <w:p w14:paraId="1453D6C6" w14:textId="3AF8EBF7" w:rsidR="007461DE" w:rsidRPr="00926768" w:rsidRDefault="00D565C4" w:rsidP="00534E90">
      <w:pPr>
        <w:rPr>
          <w:color w:val="000000"/>
        </w:rPr>
      </w:pPr>
      <w:r w:rsidRPr="00926768">
        <w:t>As previously</w:t>
      </w:r>
      <w:r w:rsidR="00AB550A" w:rsidRPr="00926768">
        <w:t xml:space="preserve"> mentioned</w:t>
      </w:r>
      <w:r w:rsidRPr="00926768">
        <w:t>, 33 out of 54 African countries criminalize homosexuality</w:t>
      </w:r>
      <w:r w:rsidR="003F2540" w:rsidRPr="00926768">
        <w:t>,</w:t>
      </w:r>
      <w:r w:rsidRPr="00926768">
        <w:t xml:space="preserve"> 25 </w:t>
      </w:r>
      <w:r w:rsidR="003F2540" w:rsidRPr="00926768">
        <w:t xml:space="preserve">of which sentence MSM to imprisonment for up to 14 years, five of </w:t>
      </w:r>
      <w:r w:rsidR="00917879">
        <w:t>which sentence</w:t>
      </w:r>
      <w:r w:rsidR="003F2540" w:rsidRPr="00926768">
        <w:t xml:space="preserve"> MSM to imprisonment for 15 years to life, two of which sentence MSM to death, and one with no specific penalty (see Figure 3)</w:t>
      </w:r>
      <w:r w:rsidR="00974124" w:rsidRPr="00926768">
        <w:t xml:space="preserve"> (Gerber, 2016)</w:t>
      </w:r>
      <w:r w:rsidR="003F2540" w:rsidRPr="00926768">
        <w:t xml:space="preserve">. </w:t>
      </w:r>
      <w:r w:rsidR="00CF4240" w:rsidRPr="00926768">
        <w:rPr>
          <w:color w:val="000000"/>
        </w:rPr>
        <w:t>LGBT allies and individuals who provide health care to MSM are also at risk of punishment and penalties ranging from fines and arrests to extortion and even death</w:t>
      </w:r>
      <w:r w:rsidR="00A22F4E" w:rsidRPr="00926768">
        <w:rPr>
          <w:color w:val="000000"/>
          <w:vertAlign w:val="superscript"/>
        </w:rPr>
        <w:t xml:space="preserve"> </w:t>
      </w:r>
      <w:r w:rsidR="00A22F4E" w:rsidRPr="00926768">
        <w:rPr>
          <w:color w:val="000000"/>
        </w:rPr>
        <w:fldChar w:fldCharType="begin">
          <w:fldData xml:space="preserve">PEVuZE5vdGU+PENpdGU+PEF1dGhvcj5aYWhuPC9BdXRob3I+PFllYXI+MjAxNjwvWWVhcj48UmVj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</w:fldData>
        </w:fldChar>
      </w:r>
      <w:r w:rsidR="00A22F4E" w:rsidRPr="00926768">
        <w:rPr>
          <w:color w:val="000000"/>
        </w:rPr>
        <w:instrText xml:space="preserve"> ADDIN EN.CITE </w:instrText>
      </w:r>
      <w:r w:rsidR="00A22F4E" w:rsidRPr="00926768">
        <w:rPr>
          <w:color w:val="000000"/>
        </w:rPr>
        <w:fldChar w:fldCharType="begin">
          <w:fldData xml:space="preserve">PEVuZE5vdGU+PENpdGU+PEF1dGhvcj5aYWhuPC9BdXRob3I+PFllYXI+MjAxNjwvWWVhcj48UmVj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</w:fldData>
        </w:fldChar>
      </w:r>
      <w:r w:rsidR="00A22F4E" w:rsidRPr="00926768">
        <w:rPr>
          <w:color w:val="000000"/>
        </w:rPr>
        <w:instrText xml:space="preserve"> ADDIN EN.CITE.DATA </w:instrText>
      </w:r>
      <w:r w:rsidR="00A22F4E" w:rsidRPr="00926768">
        <w:rPr>
          <w:color w:val="000000"/>
        </w:rPr>
      </w:r>
      <w:r w:rsidR="00A22F4E" w:rsidRPr="00926768">
        <w:rPr>
          <w:color w:val="000000"/>
        </w:rPr>
        <w:fldChar w:fldCharType="end"/>
      </w:r>
      <w:r w:rsidR="00A22F4E" w:rsidRPr="00926768">
        <w:rPr>
          <w:color w:val="000000"/>
        </w:rPr>
      </w:r>
      <w:r w:rsidR="00A22F4E" w:rsidRPr="00926768">
        <w:rPr>
          <w:color w:val="000000"/>
        </w:rPr>
        <w:fldChar w:fldCharType="separate"/>
      </w:r>
      <w:r w:rsidR="00A22F4E" w:rsidRPr="00926768">
        <w:rPr>
          <w:noProof/>
          <w:color w:val="000000"/>
        </w:rPr>
        <w:t>(Zahn et al., 2016)</w:t>
      </w:r>
      <w:r w:rsidR="00A22F4E" w:rsidRPr="00926768">
        <w:rPr>
          <w:color w:val="000000"/>
        </w:rPr>
        <w:fldChar w:fldCharType="end"/>
      </w:r>
      <w:r w:rsidR="00CF4240" w:rsidRPr="00926768">
        <w:rPr>
          <w:color w:val="000000"/>
        </w:rPr>
        <w:t xml:space="preserve">. </w:t>
      </w:r>
      <w:r w:rsidR="00C54CEB" w:rsidRPr="00926768">
        <w:rPr>
          <w:color w:val="000000"/>
        </w:rPr>
        <w:t>Moreover</w:t>
      </w:r>
      <w:r w:rsidR="007461DE" w:rsidRPr="00926768">
        <w:rPr>
          <w:color w:val="000000"/>
        </w:rPr>
        <w:t xml:space="preserve">, </w:t>
      </w:r>
      <w:r w:rsidR="00C54CEB" w:rsidRPr="00926768">
        <w:rPr>
          <w:color w:val="000000"/>
        </w:rPr>
        <w:t xml:space="preserve">24 out of 34 African countries that explicitly name MSM as an at-risk population in their AIDS National Strategic Plan criminalize homosexuality, which </w:t>
      </w:r>
      <w:r w:rsidR="0093685B" w:rsidRPr="00926768">
        <w:rPr>
          <w:color w:val="000000"/>
        </w:rPr>
        <w:t xml:space="preserve">raises questions about where </w:t>
      </w:r>
      <w:r w:rsidR="007E6A42">
        <w:rPr>
          <w:color w:val="000000"/>
        </w:rPr>
        <w:t>th</w:t>
      </w:r>
      <w:r w:rsidR="0070034D">
        <w:rPr>
          <w:color w:val="000000"/>
        </w:rPr>
        <w:t>at</w:t>
      </w:r>
      <w:r w:rsidR="0093685B" w:rsidRPr="00926768">
        <w:rPr>
          <w:color w:val="000000"/>
        </w:rPr>
        <w:t xml:space="preserve"> funding is being allocated</w:t>
      </w:r>
      <w:r w:rsidR="00A22F4E" w:rsidRPr="00926768">
        <w:rPr>
          <w:color w:val="000000"/>
        </w:rPr>
        <w:t xml:space="preserve"> </w:t>
      </w:r>
      <w:r w:rsidR="00A22F4E" w:rsidRPr="00926768">
        <w:rPr>
          <w:color w:val="000000"/>
        </w:rPr>
        <w:fldChar w:fldCharType="begin"/>
      </w:r>
      <w:r w:rsidR="00A22F4E" w:rsidRPr="00926768">
        <w:rPr>
          <w:color w:val="000000"/>
        </w:rPr>
        <w:instrText xml:space="preserve"> ADDIN EN.CITE &lt;EndNote&gt;&lt;Cite&gt;&lt;Author&gt;Jobson&lt;/Author&gt;&lt;Year&gt;2015&lt;/Year&gt;&lt;RecNum&gt;30&lt;/RecNum&gt;&lt;DisplayText&gt;(Jobson et al., 2015)&lt;/DisplayText&gt;&lt;record&gt;&lt;rec-number&gt;30&lt;/rec-number&gt;&lt;foreign-keys&gt;&lt;key app="EN" db-id="ptw0dwdwutfaspe9asevps2qw0ddd5xp55xs" timestamp="1506269334"&gt;30&lt;/key&gt;&lt;key app="ENWeb" db-id=""&gt;0&lt;/key&gt;&lt;/foreign-keys&gt;&lt;ref-type name="Journal Article"&gt;17&lt;/ref-type&gt;&lt;contributors&gt;&lt;authors&gt;&lt;author&gt;Jobson, G.&lt;/author&gt;&lt;author&gt;Struthers, H.&lt;/author&gt;&lt;author&gt;McIntyre, J.&lt;/author&gt;&lt;/authors&gt;&lt;/contributors&gt;&lt;auth-address&gt;Anova Health Institute, Johannesburg, South Africa, jobson@anovahealth.co.za.&lt;/auth-address&gt;&lt;titles&gt;&lt;title&gt;&amp;quot;In the fell clutch of circumstance&amp;quot;: HIV and men who have sex with men in sub-Saharan Africa&lt;/title&gt;&lt;secondary-title&gt;Curr HIV/AIDS Rep&lt;/secondary-title&gt;&lt;/titles&gt;&lt;periodical&gt;&lt;full-title&gt;Curr HIV/AIDS Rep&lt;/full-title&gt;&lt;/periodical&gt;&lt;pages&gt;164-72&lt;/pages&gt;&lt;volume&gt;12&lt;/volume&gt;&lt;number&gt;1&lt;/number&gt;&lt;keywords&gt;&lt;keyword&gt;Africa South of the Sahara/epidemiology&lt;/keyword&gt;&lt;keyword&gt;HIV Infections/*epidemiology&lt;/keyword&gt;&lt;keyword&gt;Homophobia&lt;/keyword&gt;&lt;keyword&gt;*Homosexuality, Male&lt;/keyword&gt;&lt;keyword&gt;Humans&lt;/keyword&gt;&lt;keyword&gt;Male&lt;/keyword&gt;&lt;keyword&gt;Social Stigma&lt;/keyword&gt;&lt;/keywords&gt;&lt;dates&gt;&lt;year&gt;2015&lt;/year&gt;&lt;pub-dates&gt;&lt;date&gt;Mar&lt;/date&gt;&lt;/pub-dates&gt;&lt;/dates&gt;&lt;isbn&gt;1548-3576 (Electronic)&amp;#xD;1548-3568 (Linking)&lt;/isbn&gt;&lt;accession-num&gt;25637162&lt;/accession-num&gt;&lt;urls&gt;&lt;related-urls&gt;&lt;url&gt;https://www.ncbi.nlm.nih.gov/pubmed/25637162&lt;/url&gt;&lt;/related-urls&gt;&lt;/urls&gt;&lt;electronic-resource-num&gt;10.1007/s11904-014-0249-1&lt;/electronic-resource-num&gt;&lt;/record&gt;&lt;/Cite&gt;&lt;/EndNote&gt;</w:instrText>
      </w:r>
      <w:r w:rsidR="00A22F4E" w:rsidRPr="00926768">
        <w:rPr>
          <w:color w:val="000000"/>
        </w:rPr>
        <w:fldChar w:fldCharType="separate"/>
      </w:r>
      <w:r w:rsidR="00A22F4E" w:rsidRPr="00926768">
        <w:rPr>
          <w:noProof/>
          <w:color w:val="000000"/>
        </w:rPr>
        <w:t>(Jobson et al., 2015)</w:t>
      </w:r>
      <w:r w:rsidR="00A22F4E" w:rsidRPr="00926768">
        <w:rPr>
          <w:color w:val="000000"/>
        </w:rPr>
        <w:fldChar w:fldCharType="end"/>
      </w:r>
      <w:r w:rsidR="0093685B" w:rsidRPr="00926768">
        <w:rPr>
          <w:color w:val="000000"/>
        </w:rPr>
        <w:t xml:space="preserve">. Ultimately, criminalization of homosexuality means that funding and support cannot go towards MSM-specific interventions, research, or prevention, treatment, and care services without repercussions for </w:t>
      </w:r>
      <w:r w:rsidR="006F43BE">
        <w:rPr>
          <w:color w:val="000000"/>
        </w:rPr>
        <w:t xml:space="preserve">both </w:t>
      </w:r>
      <w:r w:rsidR="0093685B" w:rsidRPr="00926768">
        <w:rPr>
          <w:color w:val="000000"/>
        </w:rPr>
        <w:t xml:space="preserve">the MSM they are geared towards and </w:t>
      </w:r>
      <w:r w:rsidR="006F43BE">
        <w:rPr>
          <w:color w:val="000000"/>
        </w:rPr>
        <w:t xml:space="preserve">for </w:t>
      </w:r>
      <w:r w:rsidR="0093685B" w:rsidRPr="00926768">
        <w:rPr>
          <w:color w:val="000000"/>
        </w:rPr>
        <w:t xml:space="preserve">the health professionals and allies </w:t>
      </w:r>
      <w:r w:rsidR="006F43BE">
        <w:rPr>
          <w:color w:val="000000"/>
        </w:rPr>
        <w:t xml:space="preserve">who might </w:t>
      </w:r>
      <w:r w:rsidR="004A32C6" w:rsidRPr="00926768">
        <w:rPr>
          <w:color w:val="000000"/>
        </w:rPr>
        <w:t xml:space="preserve">provide this assistance </w:t>
      </w:r>
      <w:r w:rsidR="00A22F4E" w:rsidRPr="00926768">
        <w:rPr>
          <w:color w:val="000000"/>
        </w:rPr>
        <w:fldChar w:fldCharType="begin">
          <w:fldData xml:space="preserve">PEVuZE5vdGU+PENpdGU+PEF1dGhvcj5GYXk8L0F1dGhvcj48WWVhcj4yMDExPC9ZZWFyPjxSZWNO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</w:fldData>
        </w:fldChar>
      </w:r>
      <w:r w:rsidR="00A22F4E" w:rsidRPr="00926768">
        <w:rPr>
          <w:color w:val="000000"/>
        </w:rPr>
        <w:instrText xml:space="preserve"> ADDIN EN.CITE </w:instrText>
      </w:r>
      <w:r w:rsidR="00A22F4E" w:rsidRPr="00926768">
        <w:rPr>
          <w:color w:val="000000"/>
        </w:rPr>
        <w:fldChar w:fldCharType="begin">
          <w:fldData xml:space="preserve">PEVuZE5vdGU+PENpdGU+PEF1dGhvcj5GYXk8L0F1dGhvcj48WWVhcj4yMDExPC9ZZWFyPjxSZWNO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</w:fldData>
        </w:fldChar>
      </w:r>
      <w:r w:rsidR="00A22F4E" w:rsidRPr="00926768">
        <w:rPr>
          <w:color w:val="000000"/>
        </w:rPr>
        <w:instrText xml:space="preserve"> ADDIN EN.CITE.DATA </w:instrText>
      </w:r>
      <w:r w:rsidR="00A22F4E" w:rsidRPr="00926768">
        <w:rPr>
          <w:color w:val="000000"/>
        </w:rPr>
      </w:r>
      <w:r w:rsidR="00A22F4E" w:rsidRPr="00926768">
        <w:rPr>
          <w:color w:val="000000"/>
        </w:rPr>
        <w:fldChar w:fldCharType="end"/>
      </w:r>
      <w:r w:rsidR="00A22F4E" w:rsidRPr="00926768">
        <w:rPr>
          <w:color w:val="000000"/>
        </w:rPr>
      </w:r>
      <w:r w:rsidR="00A22F4E" w:rsidRPr="00926768">
        <w:rPr>
          <w:color w:val="000000"/>
        </w:rPr>
        <w:fldChar w:fldCharType="separate"/>
      </w:r>
      <w:r w:rsidR="00A22F4E" w:rsidRPr="00926768">
        <w:rPr>
          <w:noProof/>
          <w:color w:val="000000"/>
        </w:rPr>
        <w:t>(Fay et al., 2011)</w:t>
      </w:r>
      <w:r w:rsidR="00A22F4E" w:rsidRPr="00926768">
        <w:rPr>
          <w:color w:val="000000"/>
        </w:rPr>
        <w:fldChar w:fldCharType="end"/>
      </w:r>
      <w:r w:rsidR="0093685B" w:rsidRPr="00926768">
        <w:rPr>
          <w:color w:val="000000"/>
        </w:rPr>
        <w:t>.</w:t>
      </w:r>
    </w:p>
    <w:p w14:paraId="728F9C7A" w14:textId="0263A42F" w:rsidR="00917879" w:rsidRDefault="007461DE" w:rsidP="00917879">
      <w:pPr>
        <w:rPr>
          <w:color w:val="000000"/>
        </w:rPr>
      </w:pPr>
      <w:r w:rsidRPr="00926768">
        <w:rPr>
          <w:color w:val="000000"/>
        </w:rPr>
        <w:t>Collectively, these data provide substantial evidence that criminalization of homosexuality has a negative impact on providing HIV prevention and treatment services to MSM in Africa</w:t>
      </w:r>
      <w:r w:rsidR="00974124" w:rsidRPr="00926768">
        <w:rPr>
          <w:color w:val="000000"/>
        </w:rPr>
        <w:t xml:space="preserve"> (United Nations for LGBT Equality, </w:t>
      </w:r>
      <w:proofErr w:type="spellStart"/>
      <w:r w:rsidR="00974124" w:rsidRPr="00926768">
        <w:rPr>
          <w:color w:val="000000"/>
        </w:rPr>
        <w:t>n.d.</w:t>
      </w:r>
      <w:proofErr w:type="spellEnd"/>
      <w:r w:rsidR="00974124" w:rsidRPr="00926768">
        <w:rPr>
          <w:color w:val="000000"/>
        </w:rPr>
        <w:t>)</w:t>
      </w:r>
      <w:r w:rsidRPr="00926768">
        <w:rPr>
          <w:color w:val="000000"/>
        </w:rPr>
        <w:t xml:space="preserve">. </w:t>
      </w:r>
      <w:r w:rsidR="0093685B" w:rsidRPr="00926768">
        <w:rPr>
          <w:color w:val="000000"/>
        </w:rPr>
        <w:t>For example, t</w:t>
      </w:r>
      <w:r w:rsidR="0017463E" w:rsidRPr="00926768">
        <w:rPr>
          <w:color w:val="000000"/>
        </w:rPr>
        <w:t xml:space="preserve">hese data may explain why 27 out of the 33 </w:t>
      </w:r>
      <w:r w:rsidR="005016E9" w:rsidRPr="00926768">
        <w:rPr>
          <w:color w:val="000000"/>
        </w:rPr>
        <w:t>(81%)</w:t>
      </w:r>
      <w:r w:rsidR="005016E9">
        <w:rPr>
          <w:color w:val="000000"/>
        </w:rPr>
        <w:t xml:space="preserve"> </w:t>
      </w:r>
      <w:r w:rsidR="0017463E" w:rsidRPr="00926768">
        <w:rPr>
          <w:color w:val="000000"/>
        </w:rPr>
        <w:t>countries</w:t>
      </w:r>
      <w:r w:rsidR="00372486" w:rsidRPr="00926768">
        <w:rPr>
          <w:color w:val="000000"/>
        </w:rPr>
        <w:t xml:space="preserve"> in Africa </w:t>
      </w:r>
      <w:r w:rsidR="008A0B6A" w:rsidRPr="00926768">
        <w:rPr>
          <w:color w:val="000000"/>
        </w:rPr>
        <w:t xml:space="preserve">that criminalize homosexuality </w:t>
      </w:r>
      <w:r w:rsidR="0017463E" w:rsidRPr="00926768">
        <w:rPr>
          <w:color w:val="000000"/>
        </w:rPr>
        <w:t>were among the top 109 countries with the highest HIV prevalence in 2016</w:t>
      </w:r>
      <w:r w:rsidR="00974124" w:rsidRPr="00926768">
        <w:rPr>
          <w:color w:val="000000"/>
        </w:rPr>
        <w:t xml:space="preserve"> (Central Intelligence Agency, 2016)</w:t>
      </w:r>
      <w:r w:rsidR="00C54CEB" w:rsidRPr="00926768">
        <w:rPr>
          <w:color w:val="000000"/>
        </w:rPr>
        <w:t xml:space="preserve">. </w:t>
      </w:r>
      <w:r w:rsidR="008A0B6A" w:rsidRPr="00926768">
        <w:rPr>
          <w:color w:val="000000"/>
        </w:rPr>
        <w:t xml:space="preserve">It is important to note that the majority of </w:t>
      </w:r>
      <w:r w:rsidR="006F43BE">
        <w:rPr>
          <w:color w:val="000000"/>
        </w:rPr>
        <w:t xml:space="preserve">those </w:t>
      </w:r>
      <w:r w:rsidR="008A0B6A" w:rsidRPr="00926768">
        <w:rPr>
          <w:color w:val="000000"/>
        </w:rPr>
        <w:t>African countries that do not criminalize homosexuality (18 out of 21 or 86%) rank highest in HIV prevalence, which may be explained by increased likelihood to seek HIV prevention and treatment services</w:t>
      </w:r>
      <w:r w:rsidR="00974124" w:rsidRPr="00926768">
        <w:rPr>
          <w:color w:val="000000"/>
        </w:rPr>
        <w:t xml:space="preserve"> (Central Intelligence Agency, 2016)</w:t>
      </w:r>
      <w:r w:rsidR="008A0B6A" w:rsidRPr="00926768">
        <w:rPr>
          <w:color w:val="000000"/>
        </w:rPr>
        <w:t>. Conversely, it is extremely likely that the majority of countries that criminalize homosexuality underestimate the burden of HIV among MSM in their respective countries and therefore may actually rank higher than they currently do</w:t>
      </w:r>
      <w:r w:rsidR="00974124" w:rsidRPr="00926768">
        <w:rPr>
          <w:color w:val="000000"/>
        </w:rPr>
        <w:t xml:space="preserve"> (Central Intelligence Agency, 2016)</w:t>
      </w:r>
      <w:r w:rsidR="008A0B6A" w:rsidRPr="00926768">
        <w:rPr>
          <w:color w:val="000000"/>
        </w:rPr>
        <w:t>.</w:t>
      </w:r>
    </w:p>
    <w:p w14:paraId="5100744E" w14:textId="33F6BD77" w:rsidR="00E5141C" w:rsidRPr="00926768" w:rsidRDefault="00E5141C" w:rsidP="004171D6">
      <w:pPr>
        <w:pStyle w:val="Heading2"/>
      </w:pPr>
      <w:bookmarkStart w:id="12" w:name="_Toc501185336"/>
      <w:r w:rsidRPr="00926768">
        <w:t>Global Protection of Homosexuality</w:t>
      </w:r>
      <w:bookmarkEnd w:id="12"/>
    </w:p>
    <w:p w14:paraId="1CD60C61" w14:textId="5BC65B2D" w:rsidR="00C32FF3" w:rsidRPr="00926768" w:rsidRDefault="00113AE4" w:rsidP="00C32FF3">
      <w:pPr>
        <w:pStyle w:val="CommentText"/>
        <w:spacing w:line="480" w:lineRule="auto"/>
        <w:rPr>
          <w:color w:val="000000"/>
        </w:rPr>
      </w:pPr>
      <w:r w:rsidRPr="00926768">
        <w:rPr>
          <w:color w:val="000000"/>
        </w:rPr>
        <w:t>Al</w:t>
      </w:r>
      <w:r w:rsidR="004A32C6" w:rsidRPr="00926768">
        <w:rPr>
          <w:color w:val="000000"/>
        </w:rPr>
        <w:t>though there are still 7</w:t>
      </w:r>
      <w:r w:rsidR="005016E9">
        <w:rPr>
          <w:color w:val="000000"/>
        </w:rPr>
        <w:t>6</w:t>
      </w:r>
      <w:r w:rsidR="004A32C6" w:rsidRPr="00926768">
        <w:rPr>
          <w:color w:val="000000"/>
        </w:rPr>
        <w:t xml:space="preserve"> coun</w:t>
      </w:r>
      <w:r w:rsidR="00C5696B" w:rsidRPr="00926768">
        <w:rPr>
          <w:color w:val="000000"/>
        </w:rPr>
        <w:t xml:space="preserve">tries in the world with sociopolitical climates </w:t>
      </w:r>
      <w:r w:rsidR="004A32C6" w:rsidRPr="00926768">
        <w:rPr>
          <w:color w:val="000000"/>
        </w:rPr>
        <w:t>that pro</w:t>
      </w:r>
      <w:r w:rsidR="00E675B9" w:rsidRPr="00926768">
        <w:rPr>
          <w:color w:val="000000"/>
        </w:rPr>
        <w:t xml:space="preserve">mote discrimination, </w:t>
      </w:r>
      <w:r w:rsidR="004A32C6" w:rsidRPr="00926768">
        <w:rPr>
          <w:color w:val="000000"/>
        </w:rPr>
        <w:t xml:space="preserve">stigmatization, and criminalization of homosexuality, this number is actually down from 92 countries reported in 2006 (Nunez, 2016). </w:t>
      </w:r>
      <w:r w:rsidR="005016E9">
        <w:rPr>
          <w:color w:val="000000"/>
        </w:rPr>
        <w:t>Encouragingly</w:t>
      </w:r>
      <w:r w:rsidR="00C32FF3" w:rsidRPr="00926768">
        <w:rPr>
          <w:color w:val="000000"/>
        </w:rPr>
        <w:t xml:space="preserve">, on September 29, 2017, the United Nations Human Rights Council voted 27-13 (with 7 abstentions) in favor of a resolution to condemn the death penalty for consensual same-sex relations. While this resolution does not </w:t>
      </w:r>
      <w:r w:rsidR="00906A04" w:rsidRPr="00926768">
        <w:rPr>
          <w:color w:val="000000"/>
        </w:rPr>
        <w:t xml:space="preserve">stop countries from implementing </w:t>
      </w:r>
      <w:r w:rsidR="00215BDF" w:rsidRPr="00926768">
        <w:rPr>
          <w:color w:val="000000"/>
        </w:rPr>
        <w:t>other forms of punishment</w:t>
      </w:r>
      <w:r w:rsidR="00C32FF3" w:rsidRPr="00926768">
        <w:rPr>
          <w:color w:val="000000"/>
        </w:rPr>
        <w:t xml:space="preserve">, it </w:t>
      </w:r>
      <w:r w:rsidR="00213364" w:rsidRPr="00926768">
        <w:rPr>
          <w:color w:val="000000"/>
        </w:rPr>
        <w:t xml:space="preserve">does </w:t>
      </w:r>
      <w:r w:rsidR="0088499A" w:rsidRPr="00926768">
        <w:rPr>
          <w:color w:val="000000"/>
        </w:rPr>
        <w:t>prohibit using</w:t>
      </w:r>
      <w:r w:rsidR="00906A04" w:rsidRPr="00926768">
        <w:rPr>
          <w:color w:val="000000"/>
        </w:rPr>
        <w:t xml:space="preserve"> the</w:t>
      </w:r>
      <w:r w:rsidR="0088499A" w:rsidRPr="00926768">
        <w:rPr>
          <w:color w:val="000000"/>
        </w:rPr>
        <w:t xml:space="preserve"> death penalty</w:t>
      </w:r>
      <w:r w:rsidR="00906A04" w:rsidRPr="00926768">
        <w:rPr>
          <w:color w:val="000000"/>
        </w:rPr>
        <w:t xml:space="preserve"> </w:t>
      </w:r>
      <w:r w:rsidR="00A7251E" w:rsidRPr="00926768">
        <w:rPr>
          <w:color w:val="000000"/>
        </w:rPr>
        <w:t>in a dis</w:t>
      </w:r>
      <w:r w:rsidR="00906A04" w:rsidRPr="00926768">
        <w:rPr>
          <w:color w:val="000000"/>
        </w:rPr>
        <w:t>criminatory manner</w:t>
      </w:r>
      <w:r w:rsidRPr="00926768">
        <w:rPr>
          <w:color w:val="000000"/>
        </w:rPr>
        <w:t xml:space="preserve"> (</w:t>
      </w:r>
      <w:proofErr w:type="spellStart"/>
      <w:r w:rsidRPr="00926768">
        <w:rPr>
          <w:color w:val="000000"/>
        </w:rPr>
        <w:t>Embury</w:t>
      </w:r>
      <w:proofErr w:type="spellEnd"/>
      <w:r w:rsidRPr="00926768">
        <w:rPr>
          <w:color w:val="000000"/>
        </w:rPr>
        <w:t xml:space="preserve">-Dennis, 2017; Human Rights Council, 2017; </w:t>
      </w:r>
      <w:proofErr w:type="spellStart"/>
      <w:r w:rsidRPr="00926768">
        <w:rPr>
          <w:color w:val="000000"/>
        </w:rPr>
        <w:t>Paletta</w:t>
      </w:r>
      <w:proofErr w:type="spellEnd"/>
      <w:r w:rsidRPr="00926768">
        <w:rPr>
          <w:color w:val="000000"/>
        </w:rPr>
        <w:t>, 2017)</w:t>
      </w:r>
      <w:r w:rsidR="00A7251E" w:rsidRPr="00926768">
        <w:rPr>
          <w:color w:val="000000"/>
        </w:rPr>
        <w:t>.</w:t>
      </w:r>
    </w:p>
    <w:p w14:paraId="3FDF66CA" w14:textId="3BB24AC2" w:rsidR="003004FF" w:rsidRDefault="00C32FF3" w:rsidP="00C32FF3">
      <w:pPr>
        <w:pStyle w:val="CommentText"/>
        <w:spacing w:line="480" w:lineRule="auto"/>
        <w:rPr>
          <w:color w:val="000000"/>
        </w:rPr>
      </w:pPr>
      <w:r w:rsidRPr="00926768">
        <w:rPr>
          <w:color w:val="000000"/>
        </w:rPr>
        <w:t>Moreover</w:t>
      </w:r>
      <w:r w:rsidR="006E7346" w:rsidRPr="00926768">
        <w:rPr>
          <w:color w:val="000000"/>
        </w:rPr>
        <w:t>, 36 countries</w:t>
      </w:r>
      <w:r w:rsidR="004A32C6" w:rsidRPr="00926768">
        <w:rPr>
          <w:color w:val="000000"/>
        </w:rPr>
        <w:t xml:space="preserve"> have laws </w:t>
      </w:r>
      <w:r w:rsidR="006E7346" w:rsidRPr="00926768">
        <w:rPr>
          <w:color w:val="000000"/>
        </w:rPr>
        <w:t xml:space="preserve">(e.g. prohibitions on “incitement to hate speech”) </w:t>
      </w:r>
      <w:r w:rsidR="004A32C6" w:rsidRPr="00926768">
        <w:rPr>
          <w:color w:val="000000"/>
        </w:rPr>
        <w:t xml:space="preserve">that protect the rights of </w:t>
      </w:r>
      <w:r w:rsidR="00824B2B" w:rsidRPr="00926768">
        <w:rPr>
          <w:color w:val="000000"/>
        </w:rPr>
        <w:t>MSM</w:t>
      </w:r>
      <w:r w:rsidR="006E7346" w:rsidRPr="00926768">
        <w:rPr>
          <w:color w:val="000000"/>
        </w:rPr>
        <w:t xml:space="preserve"> </w:t>
      </w:r>
      <w:r w:rsidR="004A32C6" w:rsidRPr="00926768">
        <w:rPr>
          <w:color w:val="000000"/>
        </w:rPr>
        <w:t>(see Figu</w:t>
      </w:r>
      <w:r w:rsidR="006E7346" w:rsidRPr="00926768">
        <w:rPr>
          <w:color w:val="000000"/>
        </w:rPr>
        <w:t xml:space="preserve">re 4) (Nunez, 2016). </w:t>
      </w:r>
      <w:r w:rsidR="00C5696B" w:rsidRPr="00926768">
        <w:rPr>
          <w:color w:val="000000"/>
        </w:rPr>
        <w:t xml:space="preserve">African countries including South Africa (in 1994) and </w:t>
      </w:r>
      <w:r w:rsidR="004A32C6" w:rsidRPr="00926768">
        <w:rPr>
          <w:color w:val="000000"/>
        </w:rPr>
        <w:t xml:space="preserve">Lesotho (in 2012) </w:t>
      </w:r>
      <w:r w:rsidR="00C5696B" w:rsidRPr="00926768">
        <w:rPr>
          <w:color w:val="000000"/>
        </w:rPr>
        <w:t xml:space="preserve">also </w:t>
      </w:r>
      <w:r w:rsidR="004A32C6" w:rsidRPr="00926768">
        <w:rPr>
          <w:color w:val="000000"/>
        </w:rPr>
        <w:t>passed legislation providing freedom from discrimination based on sexual ori</w:t>
      </w:r>
      <w:r w:rsidR="00C5696B" w:rsidRPr="00926768">
        <w:rPr>
          <w:color w:val="000000"/>
        </w:rPr>
        <w:t>entation</w:t>
      </w:r>
      <w:r w:rsidR="009F4439">
        <w:rPr>
          <w:color w:val="000000"/>
        </w:rPr>
        <w:t>,</w:t>
      </w:r>
      <w:r w:rsidR="00C5696B" w:rsidRPr="00926768">
        <w:rPr>
          <w:color w:val="000000"/>
        </w:rPr>
        <w:t xml:space="preserve"> and other countries </w:t>
      </w:r>
      <w:r w:rsidR="004A32C6" w:rsidRPr="00926768">
        <w:rPr>
          <w:color w:val="000000"/>
        </w:rPr>
        <w:t xml:space="preserve">such as Angola and Mozambique are staring to follow suit </w:t>
      </w:r>
      <w:r w:rsidR="004A32C6" w:rsidRPr="00926768">
        <w:rPr>
          <w:color w:val="000000"/>
        </w:rPr>
        <w:fldChar w:fldCharType="begin">
          <w:fldData xml:space="preserve">PEVuZE5vdGU+PENpdGU+PEF1dGhvcj5TdGFobG1hbjwvQXV0aG9yPjxZZWFyPjIwMTU8L1llYXI+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</w:fldData>
        </w:fldChar>
      </w:r>
      <w:r w:rsidR="004A32C6" w:rsidRPr="00926768">
        <w:rPr>
          <w:color w:val="000000"/>
        </w:rPr>
        <w:instrText xml:space="preserve"> ADDIN EN.CITE </w:instrText>
      </w:r>
      <w:r w:rsidR="004A32C6" w:rsidRPr="00926768">
        <w:rPr>
          <w:color w:val="000000"/>
        </w:rPr>
        <w:fldChar w:fldCharType="begin">
          <w:fldData xml:space="preserve">PEVuZE5vdGU+PENpdGU+PEF1dGhvcj5TdGFobG1hbjwvQXV0aG9yPjxZZWFyPjIwMTU8L1llYXI+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</w:fldData>
        </w:fldChar>
      </w:r>
      <w:r w:rsidR="004A32C6" w:rsidRPr="00926768">
        <w:rPr>
          <w:color w:val="000000"/>
        </w:rPr>
        <w:instrText xml:space="preserve"> ADDIN EN.CITE.DATA </w:instrText>
      </w:r>
      <w:r w:rsidR="004A32C6" w:rsidRPr="00926768">
        <w:rPr>
          <w:color w:val="000000"/>
        </w:rPr>
      </w:r>
      <w:r w:rsidR="004A32C6" w:rsidRPr="00926768">
        <w:rPr>
          <w:color w:val="000000"/>
        </w:rPr>
        <w:fldChar w:fldCharType="end"/>
      </w:r>
      <w:r w:rsidR="004A32C6" w:rsidRPr="00926768">
        <w:rPr>
          <w:color w:val="000000"/>
        </w:rPr>
      </w:r>
      <w:r w:rsidR="004A32C6" w:rsidRPr="00926768">
        <w:rPr>
          <w:color w:val="000000"/>
        </w:rPr>
        <w:fldChar w:fldCharType="separate"/>
      </w:r>
      <w:r w:rsidR="004A32C6" w:rsidRPr="00926768">
        <w:rPr>
          <w:noProof/>
          <w:color w:val="000000"/>
        </w:rPr>
        <w:t>(Stahlman, Bechtold, et al., 2015; Zahn et al., 2016)</w:t>
      </w:r>
      <w:r w:rsidR="004A32C6" w:rsidRPr="00926768">
        <w:rPr>
          <w:color w:val="000000"/>
        </w:rPr>
        <w:fldChar w:fldCharType="end"/>
      </w:r>
      <w:r w:rsidR="004A32C6" w:rsidRPr="00926768">
        <w:rPr>
          <w:color w:val="000000"/>
        </w:rPr>
        <w:t xml:space="preserve">. </w:t>
      </w:r>
      <w:r w:rsidR="00696AF6" w:rsidRPr="00926768">
        <w:rPr>
          <w:color w:val="000000"/>
        </w:rPr>
        <w:t xml:space="preserve">As a result, </w:t>
      </w:r>
      <w:r w:rsidR="00C50043">
        <w:rPr>
          <w:color w:val="000000"/>
        </w:rPr>
        <w:t xml:space="preserve">theoretically </w:t>
      </w:r>
      <w:r w:rsidR="00696AF6" w:rsidRPr="00926768">
        <w:rPr>
          <w:color w:val="000000"/>
        </w:rPr>
        <w:t>more funding, research, and HIV prevention and treatment services are available for MSM to use with less fear of social and legal consequence</w:t>
      </w:r>
      <w:r w:rsidR="005762D2">
        <w:rPr>
          <w:color w:val="000000"/>
        </w:rPr>
        <w:t>s</w:t>
      </w:r>
      <w:r w:rsidR="00696AF6" w:rsidRPr="00926768">
        <w:rPr>
          <w:color w:val="000000"/>
        </w:rPr>
        <w:t xml:space="preserve">. </w:t>
      </w:r>
      <w:r w:rsidR="005762D2">
        <w:rPr>
          <w:color w:val="000000"/>
        </w:rPr>
        <w:t>However</w:t>
      </w:r>
      <w:r w:rsidR="00696AF6" w:rsidRPr="00926768">
        <w:rPr>
          <w:color w:val="000000"/>
        </w:rPr>
        <w:t xml:space="preserve">, MSM in these countries still report high rates of stigma, discrimination and violence, which limit their uptake of successful biobehavioral HIV interventions </w:t>
      </w:r>
      <w:r w:rsidR="00696AF6" w:rsidRPr="00926768">
        <w:rPr>
          <w:color w:val="000000"/>
        </w:rPr>
        <w:fldChar w:fldCharType="begin">
          <w:fldData xml:space="preserve">PEVuZE5vdGU+PENpdGU+PEF1dGhvcj5CZXlyZXI8L0F1dGhvcj48WWVhcj4yMDE2PC9ZZWFyPjxS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</w:fldData>
        </w:fldChar>
      </w:r>
      <w:r w:rsidR="00696AF6" w:rsidRPr="00926768">
        <w:rPr>
          <w:color w:val="000000"/>
        </w:rPr>
        <w:instrText xml:space="preserve"> ADDIN EN.CITE </w:instrText>
      </w:r>
      <w:r w:rsidR="00696AF6" w:rsidRPr="00926768">
        <w:rPr>
          <w:color w:val="000000"/>
        </w:rPr>
        <w:fldChar w:fldCharType="begin">
          <w:fldData xml:space="preserve">PEVuZE5vdGU+PENpdGU+PEF1dGhvcj5CZXlyZXI8L0F1dGhvcj48WWVhcj4yMDE2PC9ZZWFyPjxS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</w:fldData>
        </w:fldChar>
      </w:r>
      <w:r w:rsidR="00696AF6" w:rsidRPr="00926768">
        <w:rPr>
          <w:color w:val="000000"/>
        </w:rPr>
        <w:instrText xml:space="preserve"> ADDIN EN.CITE.DATA </w:instrText>
      </w:r>
      <w:r w:rsidR="00696AF6" w:rsidRPr="00926768">
        <w:rPr>
          <w:color w:val="000000"/>
        </w:rPr>
      </w:r>
      <w:r w:rsidR="00696AF6" w:rsidRPr="00926768">
        <w:rPr>
          <w:color w:val="000000"/>
        </w:rPr>
        <w:fldChar w:fldCharType="end"/>
      </w:r>
      <w:r w:rsidR="00696AF6" w:rsidRPr="00926768">
        <w:rPr>
          <w:color w:val="000000"/>
        </w:rPr>
      </w:r>
      <w:r w:rsidR="00696AF6" w:rsidRPr="00926768">
        <w:rPr>
          <w:color w:val="000000"/>
        </w:rPr>
        <w:fldChar w:fldCharType="separate"/>
      </w:r>
      <w:r w:rsidR="009F4439">
        <w:rPr>
          <w:noProof/>
          <w:color w:val="000000"/>
        </w:rPr>
        <w:t>(</w:t>
      </w:r>
      <w:r w:rsidR="00696AF6" w:rsidRPr="00926768">
        <w:rPr>
          <w:noProof/>
          <w:color w:val="000000"/>
        </w:rPr>
        <w:t>Beyrer et al., 2016; Stahlman, Bechtold, et al., 2015; Zahn et al., 2016)</w:t>
      </w:r>
      <w:r w:rsidR="00696AF6" w:rsidRPr="00926768">
        <w:rPr>
          <w:color w:val="000000"/>
        </w:rPr>
        <w:fldChar w:fldCharType="end"/>
      </w:r>
      <w:r w:rsidR="00696AF6" w:rsidRPr="00926768">
        <w:rPr>
          <w:color w:val="000000"/>
        </w:rPr>
        <w:t>.</w:t>
      </w:r>
      <w:r w:rsidRPr="00926768">
        <w:rPr>
          <w:color w:val="000000"/>
        </w:rPr>
        <w:t xml:space="preserve"> </w:t>
      </w:r>
    </w:p>
    <w:p w14:paraId="7947C443" w14:textId="20D35253" w:rsidR="00CD059F" w:rsidRDefault="00CD059F" w:rsidP="00C32FF3">
      <w:pPr>
        <w:pStyle w:val="CommentText"/>
        <w:spacing w:line="480" w:lineRule="auto"/>
        <w:rPr>
          <w:color w:val="000000"/>
        </w:rPr>
      </w:pPr>
    </w:p>
    <w:p w14:paraId="660A0168" w14:textId="25A81C00" w:rsidR="00CD059F" w:rsidRDefault="00CD059F" w:rsidP="0018068D">
      <w:pPr>
        <w:pStyle w:val="CommentText"/>
        <w:spacing w:line="480" w:lineRule="auto"/>
        <w:ind w:firstLine="0"/>
        <w:rPr>
          <w:color w:val="000000"/>
        </w:rPr>
      </w:pPr>
      <w:r w:rsidRPr="00926768">
        <w:rPr>
          <w:noProof/>
        </w:rPr>
        <mc:AlternateContent>
          <mc:Choice Requires="wpg">
            <w:drawing>
              <wp:inline distT="0" distB="0" distL="0" distR="0" wp14:anchorId="3D46E159" wp14:editId="77D38DD1">
                <wp:extent cx="5941060" cy="3095625"/>
                <wp:effectExtent l="0" t="0" r="2540" b="9525"/>
                <wp:docPr id="243" name="Group 243"/>
                <wp:cNvGraphicFramePr/>
                <a:graphic xmlns:a="http://schemas.openxmlformats.org/drawingml/2006/main">
                  <a:graphicData uri="http://schemas.microsoft.com/office/word/2010/wordprocessingGroup">
                    <wpg:wgp>
                      <wpg:cNvGrpSpPr/>
                      <wpg:grpSpPr>
                        <a:xfrm>
                          <a:off x="0" y="0"/>
                          <a:ext cx="5941060" cy="3095625"/>
                          <a:chOff x="0" y="-2324"/>
                          <a:chExt cx="6682647" cy="3884364"/>
                        </a:xfrm>
                      </wpg:grpSpPr>
                      <wpg:grpSp>
                        <wpg:cNvPr id="244" name="Group 244"/>
                        <wpg:cNvGrpSpPr/>
                        <wpg:grpSpPr>
                          <a:xfrm>
                            <a:off x="0" y="1"/>
                            <a:ext cx="3551924" cy="3881823"/>
                            <a:chOff x="0" y="1"/>
                            <a:chExt cx="3551924" cy="3881823"/>
                          </a:xfrm>
                        </wpg:grpSpPr>
                        <pic:pic xmlns:pic="http://schemas.openxmlformats.org/drawingml/2006/picture">
                          <pic:nvPicPr>
                            <pic:cNvPr id="245" name="Picture 245" descr="../../../../../Desktop/World%20Protective%2"/>
                            <pic:cNvPicPr>
                              <a:picLocks noChangeAspect="1"/>
                            </pic:cNvPicPr>
                          </pic:nvPicPr>
                          <pic:blipFill rotWithShape="1">
                            <a:blip r:embed="rId24">
                              <a:extLst>
                                <a:ext uri="{28A0092B-C50C-407E-A947-70E740481C1C}">
                                  <a14:useLocalDpi xmlns:a14="http://schemas.microsoft.com/office/drawing/2010/main" val="0"/>
                                </a:ext>
                              </a:extLst>
                            </a:blip>
                            <a:srcRect l="30635" t="35131" r="30157" b="10834"/>
                            <a:stretch/>
                          </pic:blipFill>
                          <pic:spPr bwMode="auto">
                            <a:xfrm>
                              <a:off x="0" y="1"/>
                              <a:ext cx="3551924" cy="388182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6" name="Picture 246" descr="../../../../../Desktop/World%20Protective%2"/>
                            <pic:cNvPicPr>
                              <a:picLocks noChangeAspect="1"/>
                            </pic:cNvPicPr>
                          </pic:nvPicPr>
                          <pic:blipFill rotWithShape="1">
                            <a:blip r:embed="rId24">
                              <a:extLst>
                                <a:ext uri="{28A0092B-C50C-407E-A947-70E740481C1C}">
                                  <a14:useLocalDpi xmlns:a14="http://schemas.microsoft.com/office/drawing/2010/main" val="0"/>
                                </a:ext>
                              </a:extLst>
                            </a:blip>
                            <a:srcRect l="81463" t="31904" r="4822" b="62265"/>
                            <a:stretch/>
                          </pic:blipFill>
                          <pic:spPr bwMode="auto">
                            <a:xfrm>
                              <a:off x="7662" y="3310468"/>
                              <a:ext cx="2099972" cy="557573"/>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7" name="Picture 247" descr="../../../../../Desktop/Africa:ME%20Protective%2"/>
                          <pic:cNvPicPr>
                            <a:picLocks noChangeAspect="1"/>
                          </pic:cNvPicPr>
                        </pic:nvPicPr>
                        <pic:blipFill rotWithShape="1">
                          <a:blip r:embed="rId25">
                            <a:extLst>
                              <a:ext uri="{28A0092B-C50C-407E-A947-70E740481C1C}">
                                <a14:useLocalDpi xmlns:a14="http://schemas.microsoft.com/office/drawing/2010/main" val="0"/>
                              </a:ext>
                            </a:extLst>
                          </a:blip>
                          <a:srcRect l="28145" t="34034" r="36212" b="8888"/>
                          <a:stretch/>
                        </pic:blipFill>
                        <pic:spPr bwMode="auto">
                          <a:xfrm>
                            <a:off x="3595751" y="-2324"/>
                            <a:ext cx="3086896" cy="3884364"/>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9065B6" id="Group 243" o:spid="_x0000_s1026" style="width:467.8pt;height:243.75pt;mso-position-horizontal-relative:char;mso-position-vertical-relative:line" coordorigin=",-23" coordsize="66826,38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">
                <v:group id="Group 244" o:spid="_x0000_s1027" style="position:absolute;width:35519;height:38818" coordorigin="" coordsize="35519,3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Picture 245" o:spid="_x0000_s1028" type="#_x0000_t75" alt="../../../../../Desktop/World%20Protective%2" style="position:absolute;width:35519;height:3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">
                    <v:imagedata r:id="rId26" o:title="World%20Protective%2" croptop="23023f" cropbottom="7100f" cropleft="20077f" cropright="19764f"/>
                    <v:path arrowok="t"/>
                  </v:shape>
                  <v:shape id="Picture 246" o:spid="_x0000_s1029" type="#_x0000_t75" alt="../../../../../Desktop/World%20Protective%2" style="position:absolute;left:76;top:33104;width:21000;height: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">
                    <v:imagedata r:id="rId26" o:title="World%20Protective%2" croptop="20909f" cropbottom="40806f" cropleft="53388f" cropright="3160f"/>
                    <v:path arrowok="t"/>
                  </v:shape>
                </v:group>
                <v:shape id="Picture 247" o:spid="_x0000_s1030" type="#_x0000_t75" alt="../../../../../Desktop/Africa:ME%20Protective%2" style="position:absolute;left:35957;top:-23;width:30869;height:38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">
                  <v:imagedata r:id="rId27" o:title="ME%20Protective%2" croptop="22305f" cropbottom="5825f" cropleft="18445f" cropright="23732f"/>
                  <v:path arrowok="t"/>
                </v:shape>
                <w10:anchorlock/>
              </v:group>
            </w:pict>
          </mc:Fallback>
        </mc:AlternateContent>
      </w:r>
    </w:p>
    <w:p w14:paraId="7F14FF53" w14:textId="65E6CCB4" w:rsidR="00CD059F" w:rsidRDefault="00CD059F" w:rsidP="00CD059F">
      <w:pPr>
        <w:pStyle w:val="Caption"/>
        <w:spacing w:line="360" w:lineRule="auto"/>
        <w:jc w:val="center"/>
        <w:rPr>
          <w:color w:val="000000"/>
        </w:rPr>
      </w:pPr>
      <w:bookmarkStart w:id="13" w:name="_Toc501185388"/>
      <w:r>
        <w:t xml:space="preserve">Figure </w:t>
      </w:r>
      <w:fldSimple w:instr=" SEQ Figure \* ARABIC ">
        <w:r w:rsidR="0031030E">
          <w:rPr>
            <w:noProof/>
          </w:rPr>
          <w:t>4</w:t>
        </w:r>
      </w:fldSimple>
      <w:r>
        <w:t xml:space="preserve">. </w:t>
      </w:r>
      <w:r w:rsidRPr="00CD059F">
        <w:t>Countries with Laws Protecting Homosexuality</w:t>
      </w:r>
      <w:bookmarkEnd w:id="13"/>
    </w:p>
    <w:p w14:paraId="73530898" w14:textId="1FAFBB54" w:rsidR="00CD059F" w:rsidRPr="00CD059F" w:rsidRDefault="00CD059F" w:rsidP="00EE0EAC">
      <w:pPr>
        <w:pStyle w:val="CommentText"/>
        <w:spacing w:line="480" w:lineRule="auto"/>
        <w:ind w:firstLine="4140"/>
        <w:rPr>
          <w:color w:val="000000"/>
          <w:sz w:val="20"/>
          <w:szCs w:val="20"/>
        </w:rPr>
      </w:pPr>
      <w:r w:rsidRPr="00CD059F">
        <w:rPr>
          <w:sz w:val="20"/>
          <w:szCs w:val="20"/>
        </w:rPr>
        <w:t>(UNAIDS, 2017)</w:t>
      </w:r>
    </w:p>
    <w:p w14:paraId="36F25D5D" w14:textId="755A2D7D" w:rsidR="00E5141C" w:rsidRPr="00926768" w:rsidRDefault="00F37B50" w:rsidP="00CD059F">
      <w:pPr>
        <w:pStyle w:val="Heading2"/>
      </w:pPr>
      <w:bookmarkStart w:id="14" w:name="_Toc501185337"/>
      <w:r w:rsidRPr="00926768">
        <w:t>Purpose of Review</w:t>
      </w:r>
      <w:bookmarkEnd w:id="14"/>
    </w:p>
    <w:p w14:paraId="30DB8F6E" w14:textId="382C27DF" w:rsidR="007831C7" w:rsidRDefault="00966AE0" w:rsidP="00E45F2D">
      <w:pPr>
        <w:rPr>
          <w:color w:val="000000"/>
        </w:rPr>
      </w:pPr>
      <w:r w:rsidRPr="00926768">
        <w:rPr>
          <w:color w:val="000000"/>
        </w:rPr>
        <w:t>The purpose of this review is to further contextualize how human right</w:t>
      </w:r>
      <w:r w:rsidR="00CE6AC4">
        <w:rPr>
          <w:color w:val="000000"/>
        </w:rPr>
        <w:t>s violations</w:t>
      </w:r>
      <w:r w:rsidR="005762D2">
        <w:rPr>
          <w:color w:val="000000"/>
        </w:rPr>
        <w:t xml:space="preserve">, which are incited by laws </w:t>
      </w:r>
      <w:r w:rsidRPr="00926768">
        <w:rPr>
          <w:color w:val="000000"/>
        </w:rPr>
        <w:t>criminaliz</w:t>
      </w:r>
      <w:r w:rsidR="005762D2">
        <w:rPr>
          <w:color w:val="000000"/>
        </w:rPr>
        <w:t xml:space="preserve">ing </w:t>
      </w:r>
      <w:r w:rsidRPr="00926768">
        <w:rPr>
          <w:color w:val="000000"/>
        </w:rPr>
        <w:t>homosexuality</w:t>
      </w:r>
      <w:r w:rsidR="005762D2">
        <w:rPr>
          <w:color w:val="000000"/>
        </w:rPr>
        <w:t>,</w:t>
      </w:r>
      <w:r w:rsidRPr="00926768">
        <w:rPr>
          <w:color w:val="000000"/>
        </w:rPr>
        <w:t xml:space="preserve"> </w:t>
      </w:r>
      <w:r w:rsidR="005762D2">
        <w:rPr>
          <w:color w:val="000000"/>
        </w:rPr>
        <w:t>s</w:t>
      </w:r>
      <w:r w:rsidR="00D44D29" w:rsidRPr="00926768">
        <w:rPr>
          <w:color w:val="000000"/>
        </w:rPr>
        <w:t xml:space="preserve">erve as barriers to accessing and providing </w:t>
      </w:r>
      <w:r w:rsidRPr="00926768">
        <w:rPr>
          <w:color w:val="000000"/>
        </w:rPr>
        <w:t>HIV prevention, treatment, and care services</w:t>
      </w:r>
      <w:r w:rsidR="00075199">
        <w:rPr>
          <w:color w:val="000000"/>
        </w:rPr>
        <w:t xml:space="preserve"> and </w:t>
      </w:r>
      <w:r w:rsidR="00D44D29" w:rsidRPr="00926768">
        <w:rPr>
          <w:color w:val="000000"/>
        </w:rPr>
        <w:t xml:space="preserve">lead to disparities in prevalent and incident HIV </w:t>
      </w:r>
      <w:r w:rsidR="00075199">
        <w:rPr>
          <w:color w:val="000000"/>
        </w:rPr>
        <w:t>among</w:t>
      </w:r>
      <w:r w:rsidR="00370217" w:rsidRPr="00926768">
        <w:rPr>
          <w:color w:val="000000"/>
        </w:rPr>
        <w:t xml:space="preserve"> MSM </w:t>
      </w:r>
      <w:r w:rsidR="00F679F9">
        <w:rPr>
          <w:color w:val="000000"/>
        </w:rPr>
        <w:t>in</w:t>
      </w:r>
      <w:r w:rsidR="00370217" w:rsidRPr="00926768">
        <w:rPr>
          <w:color w:val="000000"/>
        </w:rPr>
        <w:t xml:space="preserve"> Africa</w:t>
      </w:r>
      <w:r w:rsidRPr="00926768">
        <w:rPr>
          <w:color w:val="000000"/>
        </w:rPr>
        <w:t>.</w:t>
      </w:r>
      <w:r w:rsidR="00370217" w:rsidRPr="00926768">
        <w:rPr>
          <w:color w:val="000000"/>
        </w:rPr>
        <w:t xml:space="preserve"> </w:t>
      </w:r>
      <w:r w:rsidR="00075199">
        <w:rPr>
          <w:color w:val="000000"/>
        </w:rPr>
        <w:t>In this review,</w:t>
      </w:r>
      <w:r w:rsidR="007831C7">
        <w:rPr>
          <w:color w:val="000000"/>
        </w:rPr>
        <w:t xml:space="preserve"> enacted and perceived</w:t>
      </w:r>
      <w:r w:rsidR="00075199">
        <w:rPr>
          <w:color w:val="000000"/>
        </w:rPr>
        <w:t xml:space="preserve"> human rights violations</w:t>
      </w:r>
      <w:r w:rsidR="00126F2C">
        <w:rPr>
          <w:color w:val="000000"/>
        </w:rPr>
        <w:t xml:space="preserve"> include</w:t>
      </w:r>
      <w:r w:rsidR="00A4762F">
        <w:rPr>
          <w:color w:val="000000"/>
        </w:rPr>
        <w:t xml:space="preserve"> </w:t>
      </w:r>
      <w:r w:rsidR="0091345F">
        <w:rPr>
          <w:color w:val="000000"/>
        </w:rPr>
        <w:t>verbal, emotional</w:t>
      </w:r>
      <w:r w:rsidR="007831C7">
        <w:rPr>
          <w:color w:val="000000"/>
        </w:rPr>
        <w:t xml:space="preserve">, </w:t>
      </w:r>
      <w:r w:rsidR="0091345F">
        <w:rPr>
          <w:color w:val="000000"/>
        </w:rPr>
        <w:t>moral, physical, and sexual harassment</w:t>
      </w:r>
      <w:r w:rsidR="007831C7">
        <w:rPr>
          <w:color w:val="000000"/>
        </w:rPr>
        <w:t xml:space="preserve"> or </w:t>
      </w:r>
      <w:r w:rsidR="0091345F">
        <w:rPr>
          <w:color w:val="000000"/>
        </w:rPr>
        <w:t>abuse</w:t>
      </w:r>
      <w:r w:rsidR="00A4762F">
        <w:rPr>
          <w:color w:val="000000"/>
        </w:rPr>
        <w:t xml:space="preserve"> (collectively referred to as “overt acts of violence” in this review)</w:t>
      </w:r>
      <w:r w:rsidR="0091345F">
        <w:rPr>
          <w:color w:val="000000"/>
        </w:rPr>
        <w:t xml:space="preserve">, </w:t>
      </w:r>
      <w:r w:rsidR="00836E49">
        <w:rPr>
          <w:color w:val="000000"/>
        </w:rPr>
        <w:t xml:space="preserve">criminalization of homosexuality, stigma and discrimination in social settings, the workplace, or healthcare settings, </w:t>
      </w:r>
      <w:r w:rsidR="00F679F9">
        <w:rPr>
          <w:color w:val="000000"/>
        </w:rPr>
        <w:t xml:space="preserve">provision of </w:t>
      </w:r>
      <w:r w:rsidR="0091345F">
        <w:rPr>
          <w:color w:val="000000"/>
        </w:rPr>
        <w:t>poor healthcare service</w:t>
      </w:r>
      <w:r w:rsidR="00F679F9">
        <w:rPr>
          <w:color w:val="000000"/>
        </w:rPr>
        <w:t>s</w:t>
      </w:r>
      <w:r w:rsidR="0091345F">
        <w:rPr>
          <w:color w:val="000000"/>
        </w:rPr>
        <w:t>, denial of healthcare services, denial of legal services</w:t>
      </w:r>
      <w:r w:rsidR="00F679F9">
        <w:rPr>
          <w:color w:val="000000"/>
        </w:rPr>
        <w:t xml:space="preserve"> or </w:t>
      </w:r>
      <w:r w:rsidR="0091345F">
        <w:rPr>
          <w:color w:val="000000"/>
        </w:rPr>
        <w:t xml:space="preserve">protection, blackmail, </w:t>
      </w:r>
      <w:r w:rsidR="00836E49">
        <w:rPr>
          <w:color w:val="000000"/>
        </w:rPr>
        <w:t xml:space="preserve">and </w:t>
      </w:r>
      <w:r w:rsidR="0091345F">
        <w:rPr>
          <w:color w:val="000000"/>
        </w:rPr>
        <w:t>arrest</w:t>
      </w:r>
      <w:r w:rsidR="005641AA">
        <w:rPr>
          <w:color w:val="000000"/>
        </w:rPr>
        <w:t>s</w:t>
      </w:r>
      <w:r w:rsidR="0091345F">
        <w:rPr>
          <w:color w:val="000000"/>
        </w:rPr>
        <w:t xml:space="preserve"> on false pretenses</w:t>
      </w:r>
      <w:r w:rsidR="00A4762F">
        <w:rPr>
          <w:color w:val="000000"/>
        </w:rPr>
        <w:t xml:space="preserve">, </w:t>
      </w:r>
      <w:r w:rsidR="00117393">
        <w:rPr>
          <w:color w:val="000000"/>
        </w:rPr>
        <w:t>which</w:t>
      </w:r>
      <w:r w:rsidR="007831C7">
        <w:rPr>
          <w:color w:val="000000"/>
        </w:rPr>
        <w:t xml:space="preserve"> </w:t>
      </w:r>
      <w:r w:rsidR="00117393">
        <w:rPr>
          <w:color w:val="000000"/>
        </w:rPr>
        <w:t>are</w:t>
      </w:r>
      <w:r w:rsidR="007831C7">
        <w:rPr>
          <w:color w:val="000000"/>
        </w:rPr>
        <w:t xml:space="preserve"> related to same-sex identities</w:t>
      </w:r>
      <w:r w:rsidR="00117393">
        <w:rPr>
          <w:color w:val="000000"/>
        </w:rPr>
        <w:t xml:space="preserve">, </w:t>
      </w:r>
      <w:r w:rsidR="007831C7">
        <w:rPr>
          <w:color w:val="000000"/>
        </w:rPr>
        <w:t>same-sex practice</w:t>
      </w:r>
      <w:r w:rsidR="00F679F9">
        <w:rPr>
          <w:color w:val="000000"/>
        </w:rPr>
        <w:t>s</w:t>
      </w:r>
      <w:r w:rsidR="00117393">
        <w:rPr>
          <w:color w:val="000000"/>
        </w:rPr>
        <w:t>,</w:t>
      </w:r>
      <w:r w:rsidR="00F679F9">
        <w:rPr>
          <w:color w:val="000000"/>
        </w:rPr>
        <w:t xml:space="preserve"> </w:t>
      </w:r>
      <w:r w:rsidR="007831C7">
        <w:rPr>
          <w:color w:val="000000"/>
        </w:rPr>
        <w:t xml:space="preserve">or </w:t>
      </w:r>
      <w:r w:rsidR="005641AA">
        <w:rPr>
          <w:color w:val="000000"/>
        </w:rPr>
        <w:t xml:space="preserve">that </w:t>
      </w:r>
      <w:r w:rsidR="00117393">
        <w:rPr>
          <w:color w:val="000000"/>
        </w:rPr>
        <w:t>are</w:t>
      </w:r>
      <w:r w:rsidR="007831C7">
        <w:rPr>
          <w:color w:val="000000"/>
        </w:rPr>
        <w:t xml:space="preserve"> generally homophobic in nature</w:t>
      </w:r>
      <w:r w:rsidR="00117393">
        <w:rPr>
          <w:color w:val="000000"/>
        </w:rPr>
        <w:t xml:space="preserve"> and</w:t>
      </w:r>
      <w:r w:rsidR="0091345F">
        <w:rPr>
          <w:color w:val="000000"/>
        </w:rPr>
        <w:t xml:space="preserve"> which </w:t>
      </w:r>
      <w:r w:rsidR="00117393">
        <w:rPr>
          <w:color w:val="000000"/>
        </w:rPr>
        <w:t>are</w:t>
      </w:r>
      <w:r w:rsidR="0091345F">
        <w:rPr>
          <w:color w:val="000000"/>
        </w:rPr>
        <w:t xml:space="preserve"> committed by any person (i.e. family, friend, </w:t>
      </w:r>
      <w:r w:rsidR="00F679F9">
        <w:rPr>
          <w:color w:val="000000"/>
        </w:rPr>
        <w:t xml:space="preserve">partner, </w:t>
      </w:r>
      <w:r w:rsidR="0091345F">
        <w:rPr>
          <w:color w:val="000000"/>
        </w:rPr>
        <w:t>stranger, healthcare professional, law enforcement official, etc.)</w:t>
      </w:r>
      <w:r w:rsidR="007831C7">
        <w:rPr>
          <w:color w:val="000000"/>
        </w:rPr>
        <w:t>.</w:t>
      </w:r>
      <w:r w:rsidR="0091345F">
        <w:rPr>
          <w:color w:val="000000"/>
        </w:rPr>
        <w:t xml:space="preserve"> </w:t>
      </w:r>
      <w:r w:rsidR="00482478">
        <w:rPr>
          <w:color w:val="000000"/>
        </w:rPr>
        <w:t xml:space="preserve">This review also examines fear of seeking healthcare, active avoidance of healthcare, fear of disclosing sexuality or same-sex practices, and fear of walking </w:t>
      </w:r>
      <w:r w:rsidR="007B5F50">
        <w:rPr>
          <w:color w:val="000000"/>
        </w:rPr>
        <w:t>freely in the community</w:t>
      </w:r>
      <w:r w:rsidR="00482478">
        <w:rPr>
          <w:color w:val="000000"/>
        </w:rPr>
        <w:t>, which</w:t>
      </w:r>
      <w:r w:rsidR="00A4762F">
        <w:rPr>
          <w:color w:val="000000"/>
        </w:rPr>
        <w:t xml:space="preserve"> may</w:t>
      </w:r>
      <w:r w:rsidR="005641AA">
        <w:rPr>
          <w:color w:val="000000"/>
        </w:rPr>
        <w:t xml:space="preserve"> </w:t>
      </w:r>
      <w:r w:rsidR="00A4762F">
        <w:rPr>
          <w:color w:val="000000"/>
        </w:rPr>
        <w:t xml:space="preserve">result </w:t>
      </w:r>
      <w:r w:rsidR="005641AA">
        <w:rPr>
          <w:color w:val="000000"/>
        </w:rPr>
        <w:t xml:space="preserve">from </w:t>
      </w:r>
      <w:r w:rsidR="007B5F50">
        <w:rPr>
          <w:color w:val="000000"/>
        </w:rPr>
        <w:t xml:space="preserve">the </w:t>
      </w:r>
      <w:r w:rsidR="00A4762F">
        <w:rPr>
          <w:color w:val="000000"/>
        </w:rPr>
        <w:t xml:space="preserve">enacted and perceived human rights violations previously outlined. </w:t>
      </w:r>
    </w:p>
    <w:p w14:paraId="05B2AFF4" w14:textId="7DE98C7B" w:rsidR="00E45F2D" w:rsidRPr="00926768" w:rsidRDefault="00370217" w:rsidP="00E45F2D">
      <w:pPr>
        <w:rPr>
          <w:color w:val="000000"/>
        </w:rPr>
      </w:pPr>
      <w:r w:rsidRPr="00926768">
        <w:rPr>
          <w:color w:val="000000"/>
        </w:rPr>
        <w:t xml:space="preserve">This review will provide a </w:t>
      </w:r>
      <w:r w:rsidR="009E0C72" w:rsidRPr="00926768">
        <w:rPr>
          <w:color w:val="000000"/>
        </w:rPr>
        <w:t xml:space="preserve">brief </w:t>
      </w:r>
      <w:r w:rsidRPr="00926768">
        <w:rPr>
          <w:color w:val="000000"/>
        </w:rPr>
        <w:t xml:space="preserve">country-by-country </w:t>
      </w:r>
      <w:r w:rsidR="006F186F">
        <w:rPr>
          <w:color w:val="000000"/>
        </w:rPr>
        <w:t xml:space="preserve">analysis of </w:t>
      </w:r>
      <w:r w:rsidR="00C50043">
        <w:rPr>
          <w:color w:val="000000"/>
        </w:rPr>
        <w:t xml:space="preserve">1) </w:t>
      </w:r>
      <w:r w:rsidR="00952BE2" w:rsidRPr="00926768">
        <w:rPr>
          <w:color w:val="000000"/>
        </w:rPr>
        <w:t>HIV</w:t>
      </w:r>
      <w:r w:rsidR="006F186F">
        <w:rPr>
          <w:color w:val="000000"/>
        </w:rPr>
        <w:t xml:space="preserve"> prevalence and behavioral risks</w:t>
      </w:r>
      <w:r w:rsidR="00952BE2" w:rsidRPr="00926768">
        <w:rPr>
          <w:color w:val="000000"/>
        </w:rPr>
        <w:t xml:space="preserve"> </w:t>
      </w:r>
      <w:r w:rsidRPr="00926768">
        <w:rPr>
          <w:color w:val="000000"/>
        </w:rPr>
        <w:t>among MSM</w:t>
      </w:r>
      <w:r w:rsidR="009E0C72" w:rsidRPr="00926768">
        <w:rPr>
          <w:color w:val="000000"/>
        </w:rPr>
        <w:t xml:space="preserve"> in the five regions of Africa</w:t>
      </w:r>
      <w:r w:rsidR="00C50043">
        <w:rPr>
          <w:color w:val="000000"/>
        </w:rPr>
        <w:t>;</w:t>
      </w:r>
      <w:r w:rsidR="00952BE2" w:rsidRPr="00926768">
        <w:rPr>
          <w:color w:val="000000"/>
        </w:rPr>
        <w:t xml:space="preserve"> </w:t>
      </w:r>
      <w:r w:rsidR="00C50043">
        <w:rPr>
          <w:color w:val="000000"/>
        </w:rPr>
        <w:t xml:space="preserve">2) </w:t>
      </w:r>
      <w:r w:rsidR="009E0C72" w:rsidRPr="00926768">
        <w:rPr>
          <w:color w:val="000000"/>
        </w:rPr>
        <w:t xml:space="preserve">existing laws that </w:t>
      </w:r>
      <w:r w:rsidR="00952BE2" w:rsidRPr="00926768">
        <w:rPr>
          <w:color w:val="000000"/>
        </w:rPr>
        <w:t>crimina</w:t>
      </w:r>
      <w:r w:rsidR="009E0C72" w:rsidRPr="00926768">
        <w:rPr>
          <w:color w:val="000000"/>
        </w:rPr>
        <w:t>lize or protect</w:t>
      </w:r>
      <w:r w:rsidR="00952BE2" w:rsidRPr="00926768">
        <w:rPr>
          <w:color w:val="000000"/>
        </w:rPr>
        <w:t xml:space="preserve"> </w:t>
      </w:r>
      <w:r w:rsidR="009E0C72" w:rsidRPr="00926768">
        <w:rPr>
          <w:color w:val="000000"/>
        </w:rPr>
        <w:t>homosexuality</w:t>
      </w:r>
      <w:r w:rsidR="00C50043">
        <w:rPr>
          <w:color w:val="000000"/>
        </w:rPr>
        <w:t xml:space="preserve">; 3) </w:t>
      </w:r>
      <w:r w:rsidR="00952BE2" w:rsidRPr="00926768">
        <w:rPr>
          <w:color w:val="000000"/>
        </w:rPr>
        <w:t>human rights violations</w:t>
      </w:r>
      <w:r w:rsidR="009E0C72" w:rsidRPr="00926768">
        <w:rPr>
          <w:color w:val="000000"/>
        </w:rPr>
        <w:t xml:space="preserve"> experienced by MSM</w:t>
      </w:r>
      <w:r w:rsidR="003753EF" w:rsidRPr="00926768">
        <w:rPr>
          <w:color w:val="000000"/>
        </w:rPr>
        <w:t xml:space="preserve"> (e.g. verbal, physical and sexual abuse, denial of health care services, etc.)</w:t>
      </w:r>
      <w:r w:rsidR="00314435">
        <w:rPr>
          <w:color w:val="000000"/>
        </w:rPr>
        <w:t>; and 4)</w:t>
      </w:r>
      <w:r w:rsidR="009E0C72" w:rsidRPr="00926768">
        <w:rPr>
          <w:color w:val="000000"/>
        </w:rPr>
        <w:t xml:space="preserve"> the impact these factor</w:t>
      </w:r>
      <w:r w:rsidR="00AA1FAA">
        <w:rPr>
          <w:color w:val="000000"/>
        </w:rPr>
        <w:t>s</w:t>
      </w:r>
      <w:r w:rsidR="009E0C72" w:rsidRPr="00926768">
        <w:rPr>
          <w:color w:val="000000"/>
        </w:rPr>
        <w:t xml:space="preserve"> have on accessing HIV prevention and treatment services</w:t>
      </w:r>
      <w:r w:rsidR="003753EF" w:rsidRPr="00926768">
        <w:rPr>
          <w:color w:val="000000"/>
        </w:rPr>
        <w:t xml:space="preserve"> (e.g. testing, treatment, HIV education, and outreach)</w:t>
      </w:r>
      <w:r w:rsidR="00952BE2" w:rsidRPr="00926768">
        <w:rPr>
          <w:color w:val="000000"/>
        </w:rPr>
        <w:t xml:space="preserve">. </w:t>
      </w:r>
      <w:r w:rsidR="009E0C72" w:rsidRPr="00926768">
        <w:rPr>
          <w:color w:val="000000"/>
        </w:rPr>
        <w:t xml:space="preserve">This review will then compare </w:t>
      </w:r>
      <w:r w:rsidR="003753EF" w:rsidRPr="00926768">
        <w:rPr>
          <w:color w:val="000000"/>
        </w:rPr>
        <w:t>the experiences of MSM in respective countries, given available data, within and between each of the five regions</w:t>
      </w:r>
      <w:r w:rsidR="007B5F50">
        <w:rPr>
          <w:color w:val="000000"/>
        </w:rPr>
        <w:t xml:space="preserve"> of Africa</w:t>
      </w:r>
      <w:r w:rsidR="003753EF" w:rsidRPr="00926768">
        <w:rPr>
          <w:color w:val="000000"/>
        </w:rPr>
        <w:t xml:space="preserve">. In doing so, this review will </w:t>
      </w:r>
      <w:r w:rsidR="00314435">
        <w:rPr>
          <w:color w:val="000000"/>
        </w:rPr>
        <w:t xml:space="preserve">attempt to </w:t>
      </w:r>
      <w:r w:rsidR="003753EF" w:rsidRPr="00926768">
        <w:rPr>
          <w:color w:val="000000"/>
        </w:rPr>
        <w:t xml:space="preserve">answer the question: Do human rights violations </w:t>
      </w:r>
      <w:r w:rsidR="005641AA">
        <w:rPr>
          <w:color w:val="000000"/>
        </w:rPr>
        <w:t xml:space="preserve">and </w:t>
      </w:r>
      <w:r w:rsidR="003753EF" w:rsidRPr="00926768">
        <w:rPr>
          <w:color w:val="000000"/>
        </w:rPr>
        <w:t>criminalization of homosexuality differentially impact access to HIV prevention and treatment services for MSM</w:t>
      </w:r>
      <w:r w:rsidR="00E45F2D" w:rsidRPr="00926768">
        <w:rPr>
          <w:color w:val="000000"/>
        </w:rPr>
        <w:t xml:space="preserve"> in various</w:t>
      </w:r>
      <w:r w:rsidR="003753EF" w:rsidRPr="00926768">
        <w:rPr>
          <w:color w:val="000000"/>
        </w:rPr>
        <w:t xml:space="preserve"> regions of Africa?</w:t>
      </w:r>
      <w:r w:rsidR="00E45F2D" w:rsidRPr="00926768">
        <w:rPr>
          <w:color w:val="000000"/>
        </w:rPr>
        <w:t xml:space="preserve"> </w:t>
      </w:r>
      <w:r w:rsidR="003753EF" w:rsidRPr="00926768">
        <w:rPr>
          <w:color w:val="000000"/>
        </w:rPr>
        <w:t xml:space="preserve"> </w:t>
      </w:r>
      <w:r w:rsidR="00966AE0" w:rsidRPr="00926768">
        <w:rPr>
          <w:color w:val="000000"/>
        </w:rPr>
        <w:t xml:space="preserve">Lastly, </w:t>
      </w:r>
      <w:r w:rsidR="003753EF" w:rsidRPr="00926768">
        <w:rPr>
          <w:color w:val="000000"/>
        </w:rPr>
        <w:t>this</w:t>
      </w:r>
      <w:r w:rsidR="00966AE0" w:rsidRPr="00926768">
        <w:rPr>
          <w:color w:val="000000"/>
        </w:rPr>
        <w:t xml:space="preserve"> </w:t>
      </w:r>
      <w:r w:rsidR="003753EF" w:rsidRPr="00926768">
        <w:rPr>
          <w:color w:val="000000"/>
        </w:rPr>
        <w:t>review will discuss</w:t>
      </w:r>
      <w:r w:rsidR="00966AE0" w:rsidRPr="00926768">
        <w:rPr>
          <w:color w:val="000000"/>
        </w:rPr>
        <w:t xml:space="preserve"> what can be done in the future to decrease human rights violations and increase access </w:t>
      </w:r>
      <w:r w:rsidR="005641AA">
        <w:rPr>
          <w:color w:val="000000"/>
        </w:rPr>
        <w:t xml:space="preserve">to </w:t>
      </w:r>
      <w:r w:rsidR="00966AE0" w:rsidRPr="00926768">
        <w:rPr>
          <w:color w:val="000000"/>
        </w:rPr>
        <w:t>and development of MSM-specific HIV prevention and treatment interventions.</w:t>
      </w:r>
      <w:r w:rsidR="003753EF" w:rsidRPr="00926768">
        <w:rPr>
          <w:color w:val="000000"/>
        </w:rPr>
        <w:t xml:space="preserve"> Ultimately, this review provide</w:t>
      </w:r>
      <w:r w:rsidR="005641AA">
        <w:rPr>
          <w:color w:val="000000"/>
        </w:rPr>
        <w:t>s</w:t>
      </w:r>
      <w:r w:rsidR="003753EF" w:rsidRPr="00926768">
        <w:rPr>
          <w:color w:val="000000"/>
        </w:rPr>
        <w:t xml:space="preserve"> a</w:t>
      </w:r>
      <w:r w:rsidR="00661379">
        <w:rPr>
          <w:color w:val="000000"/>
        </w:rPr>
        <w:t>n</w:t>
      </w:r>
      <w:r w:rsidR="003753EF" w:rsidRPr="00926768">
        <w:rPr>
          <w:color w:val="000000"/>
        </w:rPr>
        <w:t xml:space="preserve"> </w:t>
      </w:r>
      <w:r w:rsidR="00661379" w:rsidRPr="00926768">
        <w:rPr>
          <w:color w:val="000000"/>
        </w:rPr>
        <w:t>up-to-date</w:t>
      </w:r>
      <w:r w:rsidR="003753EF" w:rsidRPr="00926768">
        <w:rPr>
          <w:color w:val="000000"/>
        </w:rPr>
        <w:t xml:space="preserve"> </w:t>
      </w:r>
      <w:r w:rsidR="00991CBD">
        <w:rPr>
          <w:color w:val="000000"/>
        </w:rPr>
        <w:t>narrative</w:t>
      </w:r>
      <w:r w:rsidR="003753EF" w:rsidRPr="00926768">
        <w:rPr>
          <w:color w:val="000000"/>
        </w:rPr>
        <w:t xml:space="preserve"> </w:t>
      </w:r>
      <w:r w:rsidR="007B6D8A">
        <w:rPr>
          <w:color w:val="000000"/>
        </w:rPr>
        <w:t>examin</w:t>
      </w:r>
      <w:r w:rsidR="0031030E">
        <w:rPr>
          <w:color w:val="000000"/>
        </w:rPr>
        <w:t>ing</w:t>
      </w:r>
      <w:r w:rsidR="007B6D8A">
        <w:rPr>
          <w:color w:val="000000"/>
        </w:rPr>
        <w:t xml:space="preserve"> </w:t>
      </w:r>
      <w:r w:rsidR="003753EF" w:rsidRPr="00926768">
        <w:rPr>
          <w:color w:val="000000"/>
        </w:rPr>
        <w:t xml:space="preserve">the impact of human rights violations on access to HIV prevention and treatment for MSM </w:t>
      </w:r>
      <w:r w:rsidR="00E45F2D" w:rsidRPr="00926768">
        <w:rPr>
          <w:color w:val="000000"/>
        </w:rPr>
        <w:t xml:space="preserve">across </w:t>
      </w:r>
      <w:r w:rsidR="003753EF" w:rsidRPr="00926768">
        <w:rPr>
          <w:color w:val="000000"/>
        </w:rPr>
        <w:t>Africa</w:t>
      </w:r>
      <w:r w:rsidR="0031030E">
        <w:rPr>
          <w:color w:val="000000"/>
        </w:rPr>
        <w:t>.</w:t>
      </w:r>
      <w:bookmarkStart w:id="15" w:name="_Toc106513532"/>
      <w:bookmarkStart w:id="16" w:name="_Toc106717790"/>
    </w:p>
    <w:bookmarkEnd w:id="15"/>
    <w:bookmarkEnd w:id="16"/>
    <w:p w14:paraId="61ECE35A" w14:textId="77777777" w:rsidR="00CE6AC4" w:rsidRDefault="00CE6AC4" w:rsidP="00B65EA6">
      <w:pPr>
        <w:pStyle w:val="Noindent"/>
        <w:rPr>
          <w:b/>
        </w:rPr>
      </w:pPr>
    </w:p>
    <w:p w14:paraId="4397D37B" w14:textId="77777777" w:rsidR="00CE6AC4" w:rsidRDefault="00CE6AC4" w:rsidP="00B65EA6">
      <w:pPr>
        <w:pStyle w:val="Noindent"/>
        <w:rPr>
          <w:b/>
        </w:rPr>
      </w:pPr>
    </w:p>
    <w:p w14:paraId="751D5CAD" w14:textId="77777777" w:rsidR="00CE6AC4" w:rsidRDefault="00CE6AC4" w:rsidP="00B65EA6">
      <w:pPr>
        <w:pStyle w:val="Noindent"/>
        <w:rPr>
          <w:b/>
        </w:rPr>
      </w:pPr>
    </w:p>
    <w:p w14:paraId="57EF6831" w14:textId="77777777" w:rsidR="00CE6AC4" w:rsidRDefault="00CE6AC4" w:rsidP="00B65EA6">
      <w:pPr>
        <w:pStyle w:val="Noindent"/>
        <w:rPr>
          <w:b/>
        </w:rPr>
      </w:pPr>
    </w:p>
    <w:p w14:paraId="55C41F41" w14:textId="6A176F35" w:rsidR="00E45F2D" w:rsidRPr="00926768" w:rsidRDefault="00E45F2D" w:rsidP="00DD4231">
      <w:pPr>
        <w:pStyle w:val="Heading1"/>
      </w:pPr>
      <w:bookmarkStart w:id="17" w:name="_Toc501185338"/>
      <w:r w:rsidRPr="00926768">
        <w:t>Methods</w:t>
      </w:r>
      <w:bookmarkEnd w:id="17"/>
    </w:p>
    <w:p w14:paraId="39A35577" w14:textId="75E1FADC" w:rsidR="006F027A" w:rsidRPr="00926768" w:rsidRDefault="005D3596" w:rsidP="0018352B">
      <w:r w:rsidRPr="00926768">
        <w:t>The information cited within th</w:t>
      </w:r>
      <w:r w:rsidR="009C6B1C" w:rsidRPr="00926768">
        <w:t>is review was collected from 88</w:t>
      </w:r>
      <w:r w:rsidRPr="00926768">
        <w:t xml:space="preserve"> primary research articles and reviews</w:t>
      </w:r>
      <w:r w:rsidR="00314435">
        <w:t xml:space="preserve"> </w:t>
      </w:r>
      <w:r w:rsidR="0031030E">
        <w:t>published</w:t>
      </w:r>
      <w:r w:rsidR="00314435">
        <w:t xml:space="preserve"> between 2000 and 2017</w:t>
      </w:r>
      <w:r w:rsidRPr="00926768">
        <w:t>, which were identified using PubMed. The PubMed search was conducted with four major concepts</w:t>
      </w:r>
      <w:r w:rsidR="00D66392" w:rsidRPr="00926768">
        <w:t xml:space="preserve"> under consideration</w:t>
      </w:r>
      <w:r w:rsidRPr="00926768">
        <w:t xml:space="preserve">: </w:t>
      </w:r>
      <w:r w:rsidR="007233A2">
        <w:t xml:space="preserve">1) African </w:t>
      </w:r>
      <w:r w:rsidR="00314435">
        <w:t>c</w:t>
      </w:r>
      <w:r w:rsidR="007233A2">
        <w:t xml:space="preserve">ountries &amp; </w:t>
      </w:r>
      <w:r w:rsidR="00314435">
        <w:t>r</w:t>
      </w:r>
      <w:r w:rsidR="007233A2">
        <w:t>egions</w:t>
      </w:r>
      <w:r w:rsidR="00084A64">
        <w:t xml:space="preserve"> (e.g. Africa, North Africa)</w:t>
      </w:r>
      <w:r w:rsidR="007233A2">
        <w:t xml:space="preserve">, 2) </w:t>
      </w:r>
      <w:r w:rsidR="00314435">
        <w:t>s</w:t>
      </w:r>
      <w:r w:rsidR="007233A2">
        <w:t xml:space="preserve">exual </w:t>
      </w:r>
      <w:r w:rsidR="00314435">
        <w:t>i</w:t>
      </w:r>
      <w:r w:rsidR="007233A2">
        <w:t xml:space="preserve">dentity &amp; </w:t>
      </w:r>
      <w:r w:rsidR="00314435">
        <w:t>s</w:t>
      </w:r>
      <w:r w:rsidR="007233A2">
        <w:t>ame-</w:t>
      </w:r>
      <w:r w:rsidR="00314435">
        <w:t>s</w:t>
      </w:r>
      <w:r w:rsidR="007233A2">
        <w:t xml:space="preserve">ex </w:t>
      </w:r>
      <w:r w:rsidR="00314435">
        <w:t>p</w:t>
      </w:r>
      <w:r w:rsidR="007233A2">
        <w:t>ractices (</w:t>
      </w:r>
      <w:r w:rsidR="00E51524">
        <w:t>e.g.</w:t>
      </w:r>
      <w:r w:rsidR="007233A2">
        <w:t xml:space="preserve"> gay, bisexual, MSM), 3) HIV prevalence and behavioral risks</w:t>
      </w:r>
      <w:r w:rsidR="00084A64">
        <w:t xml:space="preserve"> (e.g. </w:t>
      </w:r>
      <w:r w:rsidR="0031030E">
        <w:t>STI infection</w:t>
      </w:r>
      <w:r w:rsidR="00EE3C44">
        <w:t>,</w:t>
      </w:r>
      <w:r w:rsidR="00084A64">
        <w:t xml:space="preserve"> </w:t>
      </w:r>
      <w:r w:rsidR="00EE3C44">
        <w:t xml:space="preserve">HIV </w:t>
      </w:r>
      <w:r w:rsidR="00084A64">
        <w:t>testing, HIV education)</w:t>
      </w:r>
      <w:r w:rsidR="007233A2">
        <w:t xml:space="preserve">, and 4) </w:t>
      </w:r>
      <w:r w:rsidR="00314435">
        <w:t>h</w:t>
      </w:r>
      <w:r w:rsidR="007233A2">
        <w:t xml:space="preserve">uman </w:t>
      </w:r>
      <w:r w:rsidR="00314435">
        <w:t>r</w:t>
      </w:r>
      <w:r w:rsidR="007233A2">
        <w:t xml:space="preserve">ights </w:t>
      </w:r>
      <w:r w:rsidR="00314435">
        <w:t>v</w:t>
      </w:r>
      <w:r w:rsidR="007233A2">
        <w:t xml:space="preserve">iolations and </w:t>
      </w:r>
      <w:r w:rsidR="00314435">
        <w:t>l</w:t>
      </w:r>
      <w:r w:rsidR="007233A2">
        <w:t xml:space="preserve">aws </w:t>
      </w:r>
      <w:r w:rsidR="00314435">
        <w:t>c</w:t>
      </w:r>
      <w:r w:rsidR="007233A2">
        <w:t xml:space="preserve">riminalizing </w:t>
      </w:r>
      <w:r w:rsidR="00314435">
        <w:t>h</w:t>
      </w:r>
      <w:r w:rsidR="007233A2">
        <w:t>omosexuality</w:t>
      </w:r>
      <w:r w:rsidR="00084A64">
        <w:t xml:space="preserve"> (e.g. </w:t>
      </w:r>
      <w:r w:rsidR="00E51524">
        <w:t xml:space="preserve">criminalization, stigma, </w:t>
      </w:r>
      <w:r w:rsidR="0031030E">
        <w:t>abuse/</w:t>
      </w:r>
      <w:r w:rsidR="00E51524">
        <w:t>violence, barriers to HIV services).</w:t>
      </w:r>
      <w:r w:rsidR="00F403FB" w:rsidRPr="00926768">
        <w:t xml:space="preserve"> For the full </w:t>
      </w:r>
      <w:r w:rsidR="009C6B1C" w:rsidRPr="00926768">
        <w:t xml:space="preserve">electronic PubMed </w:t>
      </w:r>
      <w:r w:rsidR="00F403FB" w:rsidRPr="00926768">
        <w:t xml:space="preserve">search </w:t>
      </w:r>
      <w:r w:rsidR="00517CEC" w:rsidRPr="00926768">
        <w:t>query</w:t>
      </w:r>
      <w:r w:rsidR="00F403FB" w:rsidRPr="00926768">
        <w:t>, see Appendix A.</w:t>
      </w:r>
      <w:r w:rsidR="00E12438" w:rsidRPr="00926768">
        <w:t xml:space="preserve"> O</w:t>
      </w:r>
      <w:r w:rsidR="006F027A" w:rsidRPr="00926768">
        <w:t xml:space="preserve">nly articles dealing with </w:t>
      </w:r>
      <w:r w:rsidR="00E12438" w:rsidRPr="00926768">
        <w:t xml:space="preserve">criminalization of homosexuality, other </w:t>
      </w:r>
      <w:r w:rsidR="006F027A" w:rsidRPr="00926768">
        <w:t xml:space="preserve">human rights violations, barriers to HIV education, testing, prevention, and treatment services, and gay, bisexual, and other MSM within the context of Africa were included in this review. Lastly, only articles that were available in English and full-text </w:t>
      </w:r>
      <w:r w:rsidR="00314435">
        <w:t xml:space="preserve">via University of Pittsburgh institutional subscription services </w:t>
      </w:r>
      <w:r w:rsidR="006F027A" w:rsidRPr="00926768">
        <w:t xml:space="preserve">were selected. </w:t>
      </w:r>
    </w:p>
    <w:p w14:paraId="47A3FA55" w14:textId="1388EF6D" w:rsidR="005165B3" w:rsidRPr="00926768" w:rsidRDefault="006F027A" w:rsidP="006F027A">
      <w:r w:rsidRPr="00926768">
        <w:t>The initial PubMed search i</w:t>
      </w:r>
      <w:r w:rsidR="00B14FF0" w:rsidRPr="00926768">
        <w:t>dentified 794</w:t>
      </w:r>
      <w:r w:rsidRPr="00926768">
        <w:t xml:space="preserve"> articles, of which 356 were full-text</w:t>
      </w:r>
      <w:r w:rsidR="0031030E">
        <w:t xml:space="preserve"> (Figure 5)</w:t>
      </w:r>
      <w:r w:rsidRPr="00926768">
        <w:t xml:space="preserve">. </w:t>
      </w:r>
      <w:r w:rsidR="005165B3" w:rsidRPr="00926768">
        <w:t>Articles</w:t>
      </w:r>
      <w:r w:rsidRPr="00926768">
        <w:t xml:space="preserve"> regarding male and female sex work</w:t>
      </w:r>
      <w:r w:rsidR="007233A2">
        <w:t>ers</w:t>
      </w:r>
      <w:r w:rsidRPr="00926768">
        <w:t xml:space="preserve"> </w:t>
      </w:r>
      <w:r w:rsidR="005165B3" w:rsidRPr="00926768">
        <w:t xml:space="preserve">as well as injection drug use </w:t>
      </w:r>
      <w:r w:rsidR="001A61E6">
        <w:t xml:space="preserve">(IDU) </w:t>
      </w:r>
      <w:r w:rsidR="005165B3" w:rsidRPr="00926768">
        <w:t xml:space="preserve">and other substance use </w:t>
      </w:r>
      <w:proofErr w:type="gramStart"/>
      <w:r w:rsidRPr="00926768">
        <w:t>were excluded</w:t>
      </w:r>
      <w:proofErr w:type="gramEnd"/>
      <w:r w:rsidRPr="00926768">
        <w:t xml:space="preserve"> from this review </w:t>
      </w:r>
      <w:r w:rsidR="0018352B" w:rsidRPr="00926768">
        <w:t xml:space="preserve">in order to eliminate additional human rights </w:t>
      </w:r>
      <w:r w:rsidR="005165B3" w:rsidRPr="00926768">
        <w:t>issues</w:t>
      </w:r>
      <w:r w:rsidR="0018352B" w:rsidRPr="00926768">
        <w:t xml:space="preserve"> that might </w:t>
      </w:r>
      <w:r w:rsidR="00E12438" w:rsidRPr="00926768">
        <w:t>confound</w:t>
      </w:r>
      <w:r w:rsidR="005165B3" w:rsidRPr="00926768">
        <w:t xml:space="preserve"> the effect of criminalization of homosexuality on access to HIV prevention and treatment services among MSM in Africa. Additionally, papers that primar</w:t>
      </w:r>
      <w:r w:rsidR="00E12438" w:rsidRPr="00926768">
        <w:t>il</w:t>
      </w:r>
      <w:r w:rsidR="005165B3" w:rsidRPr="00926768">
        <w:t xml:space="preserve">y focused on women who have sex with women, HIV-positive women, transgender individuals, pregnant and perinatally-infected HIV-positive individuals, and heterosexual individuals were excluded in order to hone in on articles specific to gay, bisexual, and other MSM. See Appendix A for the full electronic PubMed search </w:t>
      </w:r>
      <w:r w:rsidR="00517CEC" w:rsidRPr="00926768">
        <w:t>query</w:t>
      </w:r>
      <w:r w:rsidR="005165B3" w:rsidRPr="00926768">
        <w:t xml:space="preserve"> with exclusion criteria.</w:t>
      </w:r>
    </w:p>
    <w:p w14:paraId="70D739A4" w14:textId="71B7558A" w:rsidR="0031030E" w:rsidRDefault="005165B3" w:rsidP="0031030E">
      <w:r w:rsidRPr="00926768">
        <w:t>After excluding these articles, the PubMed search identified 702 articles, 673 of which were in English, and 298 of which were full-text</w:t>
      </w:r>
      <w:r w:rsidR="00214A4E">
        <w:t xml:space="preserve"> and in English</w:t>
      </w:r>
      <w:r w:rsidR="00513C7C">
        <w:t xml:space="preserve"> (</w:t>
      </w:r>
      <w:r w:rsidR="00B34911">
        <w:t xml:space="preserve">see </w:t>
      </w:r>
      <w:r w:rsidR="00513C7C">
        <w:t>Figure 5)</w:t>
      </w:r>
      <w:r w:rsidRPr="00926768">
        <w:t xml:space="preserve">. </w:t>
      </w:r>
      <w:r w:rsidR="00404889" w:rsidRPr="00926768">
        <w:t xml:space="preserve">The author independently read through all 298 article abstracts and selected all eligible articles specific to criminalization of homosexuality or other human rights issues (stigma, discrimination, </w:t>
      </w:r>
      <w:r w:rsidR="00BA4FE8">
        <w:t xml:space="preserve">acts of </w:t>
      </w:r>
      <w:r w:rsidR="00404889" w:rsidRPr="00926768">
        <w:t>violence</w:t>
      </w:r>
      <w:r w:rsidR="00BA4FE8">
        <w:t>, etc.</w:t>
      </w:r>
      <w:r w:rsidR="00404889" w:rsidRPr="00926768">
        <w:t xml:space="preserve">) related to being MSM in Africa, HIV prevalence/incidence among MSM in Africa, and barriers to accessing and providing HIV prevention and treatment services to MSM in Africa. Based on these criteria, 88 articles were identified. An additional 34 primary research articles and reviews were identified </w:t>
      </w:r>
      <w:r w:rsidR="00214A4E">
        <w:t>by reading through the references cited in previous</w:t>
      </w:r>
      <w:r w:rsidR="004A5937">
        <w:t>ly</w:t>
      </w:r>
      <w:r w:rsidR="00214A4E">
        <w:t xml:space="preserve"> selected articles</w:t>
      </w:r>
      <w:r w:rsidR="00404889" w:rsidRPr="00926768">
        <w:t>.</w:t>
      </w:r>
    </w:p>
    <w:p w14:paraId="579C3829" w14:textId="77777777" w:rsidR="0031030E" w:rsidRDefault="0031030E" w:rsidP="0031030E">
      <w:pPr>
        <w:pStyle w:val="Caption"/>
        <w:keepNext/>
      </w:pPr>
      <w:r w:rsidRPr="0031030E">
        <w:rPr>
          <w:noProof/>
        </w:rPr>
        <w:drawing>
          <wp:inline distT="0" distB="0" distL="0" distR="0" wp14:anchorId="68D935B9" wp14:editId="6FEEFC0E">
            <wp:extent cx="4312920" cy="4994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2920" cy="4994910"/>
                    </a:xfrm>
                    <a:prstGeom prst="rect">
                      <a:avLst/>
                    </a:prstGeom>
                    <a:noFill/>
                    <a:ln>
                      <a:noFill/>
                    </a:ln>
                  </pic:spPr>
                </pic:pic>
              </a:graphicData>
            </a:graphic>
          </wp:inline>
        </w:drawing>
      </w:r>
    </w:p>
    <w:p w14:paraId="3B37A669" w14:textId="3D6347A2" w:rsidR="0031030E" w:rsidRDefault="0031030E" w:rsidP="0031030E">
      <w:pPr>
        <w:pStyle w:val="Caption"/>
      </w:pPr>
      <w:bookmarkStart w:id="18" w:name="_Toc501185389"/>
      <w:r>
        <w:t xml:space="preserve">Figure </w:t>
      </w:r>
      <w:fldSimple w:instr=" SEQ Figure \* ARABIC ">
        <w:r>
          <w:rPr>
            <w:noProof/>
          </w:rPr>
          <w:t>5</w:t>
        </w:r>
      </w:fldSimple>
      <w:r>
        <w:t xml:space="preserve">. </w:t>
      </w:r>
      <w:r w:rsidR="00513C7C">
        <w:t>Condensed Flowchart Illustration of Literature Included and Excluded from Review</w:t>
      </w:r>
      <w:bookmarkEnd w:id="18"/>
    </w:p>
    <w:p w14:paraId="02D21BEF" w14:textId="1502E23E" w:rsidR="00F37B50" w:rsidRDefault="002B2F80" w:rsidP="00F37B50">
      <w:pPr>
        <w:rPr>
          <w:rFonts w:ascii="Times" w:hAnsi="Times"/>
        </w:rPr>
      </w:pPr>
      <w:r w:rsidRPr="00926768">
        <w:rPr>
          <w:rFonts w:ascii="Times" w:hAnsi="Times"/>
        </w:rPr>
        <w:t xml:space="preserve">This scope of the literature allows for a more comprehensive understanding of how sociopolitical climates in the five regions of </w:t>
      </w:r>
      <w:r w:rsidR="00427645" w:rsidRPr="00926768">
        <w:rPr>
          <w:rFonts w:ascii="Times" w:hAnsi="Times"/>
        </w:rPr>
        <w:t>Africa influence</w:t>
      </w:r>
      <w:r w:rsidRPr="00926768">
        <w:rPr>
          <w:rFonts w:ascii="Times" w:hAnsi="Times"/>
        </w:rPr>
        <w:t xml:space="preserve"> human rights and the ability of MSM in these countries to access HIV prevention, treatment, and care</w:t>
      </w:r>
      <w:r w:rsidR="00BA4FE8">
        <w:rPr>
          <w:rFonts w:ascii="Times" w:hAnsi="Times"/>
        </w:rPr>
        <w:t xml:space="preserve"> services</w:t>
      </w:r>
      <w:r w:rsidRPr="00926768">
        <w:rPr>
          <w:rFonts w:ascii="Times" w:hAnsi="Times"/>
        </w:rPr>
        <w:t xml:space="preserve">. </w:t>
      </w:r>
      <w:r w:rsidR="00427645" w:rsidRPr="00926768">
        <w:rPr>
          <w:rFonts w:ascii="Times" w:hAnsi="Times"/>
        </w:rPr>
        <w:t xml:space="preserve">This review, however, is limited to </w:t>
      </w:r>
      <w:r w:rsidR="00921E88" w:rsidRPr="00926768">
        <w:rPr>
          <w:rFonts w:ascii="Times" w:hAnsi="Times"/>
        </w:rPr>
        <w:t>only 21</w:t>
      </w:r>
      <w:r w:rsidR="00DC1C5D" w:rsidRPr="00926768">
        <w:rPr>
          <w:rFonts w:ascii="Times" w:hAnsi="Times"/>
        </w:rPr>
        <w:t xml:space="preserve"> African countries</w:t>
      </w:r>
      <w:r w:rsidR="00427645" w:rsidRPr="00926768">
        <w:rPr>
          <w:rFonts w:ascii="Times" w:hAnsi="Times"/>
        </w:rPr>
        <w:t xml:space="preserve"> due to </w:t>
      </w:r>
      <w:r w:rsidR="00DC1C5D" w:rsidRPr="00926768">
        <w:rPr>
          <w:rFonts w:ascii="Times" w:hAnsi="Times"/>
        </w:rPr>
        <w:t>a general</w:t>
      </w:r>
      <w:r w:rsidR="00427645" w:rsidRPr="00926768">
        <w:rPr>
          <w:rFonts w:ascii="Times" w:hAnsi="Times"/>
        </w:rPr>
        <w:t xml:space="preserve"> paucity of MSM</w:t>
      </w:r>
      <w:r w:rsidR="00DC1C5D" w:rsidRPr="00926768">
        <w:rPr>
          <w:rFonts w:ascii="Times" w:hAnsi="Times"/>
        </w:rPr>
        <w:t xml:space="preserve"> research in Africa</w:t>
      </w:r>
      <w:r w:rsidR="00427645" w:rsidRPr="00926768">
        <w:rPr>
          <w:rFonts w:ascii="Times" w:hAnsi="Times"/>
        </w:rPr>
        <w:t xml:space="preserve">. </w:t>
      </w:r>
      <w:r w:rsidR="00DC1C5D" w:rsidRPr="00926768">
        <w:rPr>
          <w:rFonts w:ascii="Times" w:hAnsi="Times"/>
        </w:rPr>
        <w:t>Additionally, this review does not take into account the</w:t>
      </w:r>
      <w:r w:rsidR="00BA4FE8">
        <w:rPr>
          <w:rFonts w:ascii="Times" w:hAnsi="Times"/>
        </w:rPr>
        <w:t xml:space="preserve"> experiences of, or the</w:t>
      </w:r>
      <w:r w:rsidR="00DC1C5D" w:rsidRPr="00926768">
        <w:rPr>
          <w:rFonts w:ascii="Times" w:hAnsi="Times"/>
        </w:rPr>
        <w:t xml:space="preserve"> burden of HIV</w:t>
      </w:r>
      <w:r w:rsidR="00BA4FE8">
        <w:rPr>
          <w:rFonts w:ascii="Times" w:hAnsi="Times"/>
        </w:rPr>
        <w:t xml:space="preserve"> among,</w:t>
      </w:r>
      <w:r w:rsidR="00DC1C5D" w:rsidRPr="00926768">
        <w:rPr>
          <w:rFonts w:ascii="Times" w:hAnsi="Times"/>
        </w:rPr>
        <w:t xml:space="preserve"> other sexual and gender minorities</w:t>
      </w:r>
      <w:r w:rsidR="00B874D5">
        <w:rPr>
          <w:rFonts w:ascii="Times" w:hAnsi="Times"/>
        </w:rPr>
        <w:t xml:space="preserve"> (e.g. lesbian and bisexual women and transgender individuals)</w:t>
      </w:r>
      <w:r w:rsidR="00DC1C5D" w:rsidRPr="00926768">
        <w:rPr>
          <w:rFonts w:ascii="Times" w:hAnsi="Times"/>
        </w:rPr>
        <w:t xml:space="preserve"> that </w:t>
      </w:r>
      <w:proofErr w:type="gramStart"/>
      <w:r w:rsidR="00DC1C5D" w:rsidRPr="00926768">
        <w:rPr>
          <w:rFonts w:ascii="Times" w:hAnsi="Times"/>
        </w:rPr>
        <w:t>are also impacted</w:t>
      </w:r>
      <w:proofErr w:type="gramEnd"/>
      <w:r w:rsidR="00DC1C5D" w:rsidRPr="00926768">
        <w:rPr>
          <w:rFonts w:ascii="Times" w:hAnsi="Times"/>
        </w:rPr>
        <w:t xml:space="preserve"> by criminalization laws, stigma, discrimination, and overt acts of violence in these African countries and many other regions worldwide. I</w:t>
      </w:r>
      <w:r w:rsidRPr="00926768">
        <w:rPr>
          <w:rFonts w:ascii="Times" w:hAnsi="Times"/>
        </w:rPr>
        <w:t>t is</w:t>
      </w:r>
      <w:r w:rsidR="00EB629C" w:rsidRPr="00926768">
        <w:rPr>
          <w:rFonts w:ascii="Times" w:hAnsi="Times"/>
        </w:rPr>
        <w:t>, however,</w:t>
      </w:r>
      <w:r w:rsidRPr="00926768">
        <w:rPr>
          <w:rFonts w:ascii="Times" w:hAnsi="Times"/>
        </w:rPr>
        <w:t xml:space="preserve"> </w:t>
      </w:r>
      <w:r w:rsidR="00EB629C" w:rsidRPr="00926768">
        <w:rPr>
          <w:rFonts w:ascii="Times" w:hAnsi="Times"/>
        </w:rPr>
        <w:t>likely</w:t>
      </w:r>
      <w:r w:rsidR="00427645" w:rsidRPr="00926768">
        <w:rPr>
          <w:rFonts w:ascii="Times" w:hAnsi="Times"/>
        </w:rPr>
        <w:t xml:space="preserve"> that MSM and other sexual and gender minorities</w:t>
      </w:r>
      <w:r w:rsidR="003E77D7" w:rsidRPr="00926768">
        <w:rPr>
          <w:rFonts w:ascii="Times" w:hAnsi="Times"/>
        </w:rPr>
        <w:t xml:space="preserve"> </w:t>
      </w:r>
      <w:r w:rsidR="00427645" w:rsidRPr="00926768">
        <w:rPr>
          <w:rFonts w:ascii="Times" w:hAnsi="Times"/>
        </w:rPr>
        <w:t xml:space="preserve">in other </w:t>
      </w:r>
      <w:r w:rsidR="00DC1C5D" w:rsidRPr="00926768">
        <w:rPr>
          <w:rFonts w:ascii="Times" w:hAnsi="Times"/>
        </w:rPr>
        <w:t xml:space="preserve">African countries and </w:t>
      </w:r>
      <w:r w:rsidRPr="00926768">
        <w:rPr>
          <w:rFonts w:ascii="Times" w:hAnsi="Times"/>
        </w:rPr>
        <w:t xml:space="preserve">regions of </w:t>
      </w:r>
      <w:r w:rsidR="003E77D7" w:rsidRPr="00926768">
        <w:rPr>
          <w:rFonts w:ascii="Times" w:hAnsi="Times"/>
        </w:rPr>
        <w:t>the world</w:t>
      </w:r>
      <w:r w:rsidRPr="00926768">
        <w:rPr>
          <w:rFonts w:ascii="Times" w:hAnsi="Times"/>
        </w:rPr>
        <w:t xml:space="preserve"> face similar barriers given similarly hostile sociopolitical environments. </w:t>
      </w:r>
      <w:r w:rsidR="00DC1C5D" w:rsidRPr="00926768">
        <w:rPr>
          <w:rFonts w:ascii="Times" w:hAnsi="Times"/>
        </w:rPr>
        <w:t>Therefore, t</w:t>
      </w:r>
      <w:r w:rsidRPr="00926768">
        <w:rPr>
          <w:rFonts w:ascii="Times" w:hAnsi="Times"/>
        </w:rPr>
        <w:t>hese limitations should be kept in mind for future studies and development of future interventions.</w:t>
      </w:r>
    </w:p>
    <w:p w14:paraId="7FDA4FF8" w14:textId="4D39148F" w:rsidR="00365C8E" w:rsidRPr="00926768" w:rsidRDefault="00365C8E" w:rsidP="00365C8E">
      <w:pPr>
        <w:jc w:val="center"/>
      </w:pPr>
    </w:p>
    <w:p w14:paraId="51864BE2" w14:textId="77777777" w:rsidR="00F37B50" w:rsidRPr="00926768" w:rsidRDefault="00F37B50" w:rsidP="00F37B50"/>
    <w:p w14:paraId="7854DB88" w14:textId="34814187" w:rsidR="00FD45E4" w:rsidRPr="00926768" w:rsidRDefault="00B65EA6" w:rsidP="00DD4231">
      <w:pPr>
        <w:pStyle w:val="Heading1"/>
      </w:pPr>
      <w:bookmarkStart w:id="19" w:name="_Toc501185339"/>
      <w:r w:rsidRPr="00926768">
        <w:t>RESULTS</w:t>
      </w:r>
      <w:bookmarkEnd w:id="19"/>
    </w:p>
    <w:p w14:paraId="19B280AA" w14:textId="6990974F" w:rsidR="00706474" w:rsidRPr="00926768" w:rsidRDefault="004A32C6" w:rsidP="00DD4231">
      <w:pPr>
        <w:pStyle w:val="Heading2"/>
      </w:pPr>
      <w:bookmarkStart w:id="20" w:name="_Toc501185340"/>
      <w:r w:rsidRPr="00926768">
        <w:t>North Africa</w:t>
      </w:r>
      <w:bookmarkEnd w:id="20"/>
    </w:p>
    <w:p w14:paraId="21BCC2F9" w14:textId="2EA4E35C" w:rsidR="004A32C6" w:rsidRPr="00926768" w:rsidRDefault="004A32C6" w:rsidP="00DD4231">
      <w:pPr>
        <w:pStyle w:val="Heading3"/>
      </w:pPr>
      <w:bookmarkStart w:id="21" w:name="_Toc501185341"/>
      <w:r w:rsidRPr="00926768">
        <w:t>Egypt</w:t>
      </w:r>
      <w:bookmarkEnd w:id="21"/>
    </w:p>
    <w:p w14:paraId="1772FE82" w14:textId="34372005" w:rsidR="00CF51A2" w:rsidRPr="00926768" w:rsidRDefault="00113DBD" w:rsidP="00F52FB4">
      <w:pPr>
        <w:ind w:firstLine="0"/>
      </w:pPr>
      <w:r w:rsidRPr="00926768">
        <w:tab/>
      </w:r>
      <w:r w:rsidR="00AC0520" w:rsidRPr="00926768">
        <w:t xml:space="preserve">Recent literature indicates that the prevalence of HIV among </w:t>
      </w:r>
      <w:r w:rsidR="006513D0" w:rsidRPr="00926768">
        <w:t xml:space="preserve">adults (15-49) in Egypt is less than 0.1% (UNAIDS, 2016). </w:t>
      </w:r>
      <w:r w:rsidR="00DB4BFC" w:rsidRPr="00926768">
        <w:t xml:space="preserve">Analysis of Egypt’s case notification reports </w:t>
      </w:r>
      <w:r w:rsidR="00C60E12" w:rsidRPr="00926768">
        <w:t xml:space="preserve">indicate that </w:t>
      </w:r>
      <w:r w:rsidR="00DB4BFC" w:rsidRPr="00926768">
        <w:t xml:space="preserve">anal sex between males has contributed </w:t>
      </w:r>
      <w:r w:rsidR="00D25168" w:rsidRPr="00926768">
        <w:t>cumulatively about 13%</w:t>
      </w:r>
      <w:r w:rsidR="00DB4BFC" w:rsidRPr="00926768">
        <w:t xml:space="preserve"> to new HIV infections since the first d</w:t>
      </w:r>
      <w:r w:rsidR="00A12B0E" w:rsidRPr="00926768">
        <w:t>iagnosed case of HIV</w:t>
      </w:r>
      <w:r w:rsidR="00DB4BFC" w:rsidRPr="00926768">
        <w:t xml:space="preserve"> in Egypt </w:t>
      </w:r>
      <w:r w:rsidR="00DB4BFC" w:rsidRPr="00926768">
        <w:fldChar w:fldCharType="begin"/>
      </w:r>
      <w:r w:rsidR="00DB4BFC" w:rsidRPr="00926768">
        <w:instrText xml:space="preserve"> ADDIN EN.CITE &lt;EndNote&gt;&lt;Cite&gt;&lt;Author&gt;Mumtaz&lt;/Author&gt;&lt;Year&gt;2010&lt;/Year&gt;&lt;RecNum&gt;148&lt;/RecNum&gt;&lt;DisplayText&gt;(G. Mumtaz et al., 2010)&lt;/DisplayText&gt;&lt;record&gt;&lt;rec-number&gt;148&lt;/rec-number&gt;&lt;foreign-keys&gt;&lt;key app="EN" db-id="ptw0dwdwutfaspe9asevps2qw0ddd5xp55xs" timestamp="1506286258"&gt;148&lt;/key&gt;&lt;/foreign-keys&gt;&lt;ref-type name="Journal Article"&gt;17&lt;/ref-type&gt;&lt;contributors&gt;&lt;authors&gt;&lt;author&gt;Mumtaz, G.&lt;/author&gt;&lt;author&gt;Hilmi, N.&lt;/author&gt;&lt;author&gt;McFarland, W.&lt;/author&gt;&lt;author&gt;Kaplan, R. L.&lt;/author&gt;&lt;author&gt;Akala, F. A.&lt;/author&gt;&lt;author&gt;Semini, I.&lt;/author&gt;&lt;author&gt;Riedner, G.&lt;/author&gt;&lt;author&gt;Tawil, O.&lt;/author&gt;&lt;author&gt;Wilson, D.&lt;/author&gt;&lt;author&gt;Abu-Raddad, L. J.&lt;/author&gt;&lt;/authors&gt;&lt;/contributors&gt;&lt;auth-address&gt;Infectious Disease Epidemiology Group, Weill Cornell Medical College-Qatar, Cornell University, Qatar Foundation-Education City, Doha, Qatar.&lt;/auth-address&gt;&lt;titles&gt;&lt;title&gt;Are HIV epidemics among men who have sex with men emerging in the Middle East and North Africa?: a systematic review and data synthesis&lt;/title&gt;&lt;secondary-title&gt;PLoS Med&lt;/secondary-title&gt;&lt;alt-title&gt;PLoS medicine&lt;/alt-title&gt;&lt;/titles&gt;&lt;periodical&gt;&lt;full-title&gt;PLoS Med&lt;/full-title&gt;&lt;/periodical&gt;&lt;pages&gt;e1000444&lt;/pages&gt;&lt;volume&gt;8&lt;/volume&gt;&lt;number&gt;8&lt;/number&gt;&lt;edition&gt;2011/08/11&lt;/edition&gt;&lt;keywords&gt;&lt;keyword&gt;Africa, Northern/epidemiology&lt;/keyword&gt;&lt;keyword&gt;HIV Infections/*epidemiology/prevention &amp;amp; control/transmission/virology&lt;/keyword&gt;&lt;keyword&gt;*Homosexuality, Male&lt;/keyword&gt;&lt;keyword&gt;Humans&lt;/keyword&gt;&lt;keyword&gt;Male&lt;/keyword&gt;&lt;keyword&gt;Middle East/epidemiology&lt;/keyword&gt;&lt;keyword&gt;Prevalence&lt;/keyword&gt;&lt;keyword&gt;Risk-Taking&lt;/keyword&gt;&lt;/keywords&gt;&lt;dates&gt;&lt;year&gt;2010&lt;/year&gt;&lt;pub-dates&gt;&lt;date&gt;Aug&lt;/date&gt;&lt;/pub-dates&gt;&lt;/dates&gt;&lt;isbn&gt;1549-1277&lt;/isbn&gt;&lt;accession-num&gt;21829329&lt;/accession-num&gt;&lt;urls&gt;&lt;related-urls&gt;&lt;url&gt;https://www.ncbi.nlm.nih.gov/pmc/articles/PMC3149074/pdf/pmed.1000444.pdf&lt;/url&gt;&lt;/related-urls&gt;&lt;/urls&gt;&lt;custom2&gt;PMC3149074&lt;/custom2&gt;&lt;electronic-resource-num&gt;10.1371/journal.pmed.1000444&lt;/electronic-resource-num&gt;&lt;remote-database-provider&gt;NLM&lt;/remote-database-provider&gt;&lt;language&gt;eng&lt;/language&gt;&lt;/record&gt;&lt;/Cite&gt;&lt;/EndNote&gt;</w:instrText>
      </w:r>
      <w:r w:rsidR="00DB4BFC" w:rsidRPr="00926768">
        <w:fldChar w:fldCharType="separate"/>
      </w:r>
      <w:r w:rsidR="00705313">
        <w:rPr>
          <w:noProof/>
        </w:rPr>
        <w:t>(</w:t>
      </w:r>
      <w:r w:rsidR="00DB4BFC" w:rsidRPr="00926768">
        <w:rPr>
          <w:noProof/>
        </w:rPr>
        <w:t>Mumtaz et al., 2010)</w:t>
      </w:r>
      <w:r w:rsidR="00DB4BFC" w:rsidRPr="00926768">
        <w:fldChar w:fldCharType="end"/>
      </w:r>
      <w:r w:rsidR="00DB4BFC" w:rsidRPr="00926768">
        <w:t xml:space="preserve">. </w:t>
      </w:r>
      <w:r w:rsidR="009274E4" w:rsidRPr="00926768">
        <w:t>In comparison to other countries in the Middle East and North Africa (MENA)</w:t>
      </w:r>
      <w:r w:rsidR="007C18ED" w:rsidRPr="00926768">
        <w:t xml:space="preserve"> (e.g. Bahrain – 4.9%, Pakistan – 2.6%, Syria – 1.8%, Tunisia – 4.9%)</w:t>
      </w:r>
      <w:r w:rsidR="009274E4" w:rsidRPr="00926768">
        <w:t xml:space="preserve">, the cumulative MSM contribution </w:t>
      </w:r>
      <w:r w:rsidR="006A7F7A">
        <w:t xml:space="preserve">to new HIV diagnoses </w:t>
      </w:r>
      <w:r w:rsidR="009274E4" w:rsidRPr="00926768">
        <w:t>in Egypt is significant</w:t>
      </w:r>
      <w:r w:rsidR="007C18ED" w:rsidRPr="00926768">
        <w:t>ly higher</w:t>
      </w:r>
      <w:r w:rsidR="009274E4" w:rsidRPr="00926768">
        <w:t xml:space="preserve"> </w:t>
      </w:r>
      <w:r w:rsidR="009274E4" w:rsidRPr="00926768">
        <w:fldChar w:fldCharType="begin"/>
      </w:r>
      <w:r w:rsidR="009274E4" w:rsidRPr="00926768">
        <w:instrText xml:space="preserve"> ADDIN EN.CITE &lt;EndNote&gt;&lt;Cite&gt;&lt;Author&gt;Mumtaz&lt;/Author&gt;&lt;Year&gt;2010&lt;/Year&gt;&lt;RecNum&gt;148&lt;/RecNum&gt;&lt;DisplayText&gt;(G. Mumtaz et al., 2010)&lt;/DisplayText&gt;&lt;record&gt;&lt;rec-number&gt;148&lt;/rec-number&gt;&lt;foreign-keys&gt;&lt;key app="EN" db-id="ptw0dwdwutfaspe9asevps2qw0ddd5xp55xs" timestamp="1506286258"&gt;148&lt;/key&gt;&lt;/foreign-keys&gt;&lt;ref-type name="Journal Article"&gt;17&lt;/ref-type&gt;&lt;contributors&gt;&lt;authors&gt;&lt;author&gt;Mumtaz, G.&lt;/author&gt;&lt;author&gt;Hilmi, N.&lt;/author&gt;&lt;author&gt;McFarland, W.&lt;/author&gt;&lt;author&gt;Kaplan, R. L.&lt;/author&gt;&lt;author&gt;Akala, F. A.&lt;/author&gt;&lt;author&gt;Semini, I.&lt;/author&gt;&lt;author&gt;Riedner, G.&lt;/author&gt;&lt;author&gt;Tawil, O.&lt;/author&gt;&lt;author&gt;Wilson, D.&lt;/author&gt;&lt;author&gt;Abu-Raddad, L. J.&lt;/author&gt;&lt;/authors&gt;&lt;/contributors&gt;&lt;auth-address&gt;Infectious Disease Epidemiology Group, Weill Cornell Medical College-Qatar, Cornell University, Qatar Foundation-Education City, Doha, Qatar.&lt;/auth-address&gt;&lt;titles&gt;&lt;title&gt;Are HIV epidemics among men who have sex with men emerging in the Middle East and North Africa?: a systematic review and data synthesis&lt;/title&gt;&lt;secondary-title&gt;PLoS Med&lt;/secondary-title&gt;&lt;alt-title&gt;PLoS medicine&lt;/alt-title&gt;&lt;/titles&gt;&lt;periodical&gt;&lt;full-title&gt;PLoS Med&lt;/full-title&gt;&lt;/periodical&gt;&lt;pages&gt;e1000444&lt;/pages&gt;&lt;volume&gt;8&lt;/volume&gt;&lt;number&gt;8&lt;/number&gt;&lt;edition&gt;2011/08/11&lt;/edition&gt;&lt;keywords&gt;&lt;keyword&gt;Africa, Northern/epidemiology&lt;/keyword&gt;&lt;keyword&gt;HIV Infections/*epidemiology/prevention &amp;amp; control/transmission/virology&lt;/keyword&gt;&lt;keyword&gt;*Homosexuality, Male&lt;/keyword&gt;&lt;keyword&gt;Humans&lt;/keyword&gt;&lt;keyword&gt;Male&lt;/keyword&gt;&lt;keyword&gt;Middle East/epidemiology&lt;/keyword&gt;&lt;keyword&gt;Prevalence&lt;/keyword&gt;&lt;keyword&gt;Risk-Taking&lt;/keyword&gt;&lt;/keywords&gt;&lt;dates&gt;&lt;year&gt;2010&lt;/year&gt;&lt;pub-dates&gt;&lt;date&gt;Aug&lt;/date&gt;&lt;/pub-dates&gt;&lt;/dates&gt;&lt;isbn&gt;1549-1277&lt;/isbn&gt;&lt;accession-num&gt;21829329&lt;/accession-num&gt;&lt;urls&gt;&lt;related-urls&gt;&lt;url&gt;https://www.ncbi.nlm.nih.gov/pmc/articles/PMC3149074/pdf/pmed.1000444.pdf&lt;/url&gt;&lt;/related-urls&gt;&lt;/urls&gt;&lt;custom2&gt;PMC3149074&lt;/custom2&gt;&lt;electronic-resource-num&gt;10.1371/journal.pmed.1000444&lt;/electronic-resource-num&gt;&lt;remote-database-provider&gt;NLM&lt;/remote-database-provider&gt;&lt;language&gt;eng&lt;/language&gt;&lt;/record&gt;&lt;/Cite&gt;&lt;/EndNote&gt;</w:instrText>
      </w:r>
      <w:r w:rsidR="009274E4" w:rsidRPr="00926768">
        <w:fldChar w:fldCharType="separate"/>
      </w:r>
      <w:r w:rsidR="00EA5157">
        <w:rPr>
          <w:noProof/>
        </w:rPr>
        <w:t>(</w:t>
      </w:r>
      <w:r w:rsidR="00D32A07">
        <w:rPr>
          <w:noProof/>
        </w:rPr>
        <w:t xml:space="preserve">G. </w:t>
      </w:r>
      <w:r w:rsidR="009274E4" w:rsidRPr="00926768">
        <w:rPr>
          <w:noProof/>
        </w:rPr>
        <w:t>Mumtaz et al., 2010)</w:t>
      </w:r>
      <w:r w:rsidR="009274E4" w:rsidRPr="00926768">
        <w:fldChar w:fldCharType="end"/>
      </w:r>
      <w:r w:rsidR="009274E4" w:rsidRPr="00926768">
        <w:t>.</w:t>
      </w:r>
      <w:r w:rsidR="00D9539F" w:rsidRPr="00926768">
        <w:t xml:space="preserve"> L</w:t>
      </w:r>
      <w:r w:rsidR="0050789F" w:rsidRPr="00926768">
        <w:t>imited surveillance d</w:t>
      </w:r>
      <w:r w:rsidR="00623BB7" w:rsidRPr="00926768">
        <w:t>ata from 2006 and 2010 indicate</w:t>
      </w:r>
      <w:r w:rsidR="0050789F" w:rsidRPr="00926768">
        <w:t xml:space="preserve"> that the prevalence of HIV among MSM in Egypt is </w:t>
      </w:r>
      <w:r w:rsidR="00BE1BBC" w:rsidRPr="00926768">
        <w:t xml:space="preserve">roughly </w:t>
      </w:r>
      <w:r w:rsidR="0050789F" w:rsidRPr="00926768">
        <w:t xml:space="preserve">6%, </w:t>
      </w:r>
      <w:r w:rsidR="00BE1BBC" w:rsidRPr="00926768">
        <w:t xml:space="preserve">but </w:t>
      </w:r>
      <w:r w:rsidR="0050789F" w:rsidRPr="00926768">
        <w:t>var</w:t>
      </w:r>
      <w:r w:rsidR="00BE1BBC" w:rsidRPr="00926768">
        <w:t>ies</w:t>
      </w:r>
      <w:r w:rsidR="00FD45E4" w:rsidRPr="00926768">
        <w:t xml:space="preserve"> considerably</w:t>
      </w:r>
      <w:r w:rsidR="0050789F" w:rsidRPr="00926768">
        <w:t xml:space="preserve"> </w:t>
      </w:r>
      <w:r w:rsidR="00BE1BBC" w:rsidRPr="00926768">
        <w:t>by city</w:t>
      </w:r>
      <w:r w:rsidR="00EE3AD6" w:rsidRPr="00926768">
        <w:t xml:space="preserve"> (e.g.</w:t>
      </w:r>
      <w:r w:rsidR="001D1C00" w:rsidRPr="00926768">
        <w:t xml:space="preserve"> 5.9%</w:t>
      </w:r>
      <w:r w:rsidR="00EE3AD6" w:rsidRPr="00926768">
        <w:t xml:space="preserve"> in Alexandria</w:t>
      </w:r>
      <w:r w:rsidR="001D1C00" w:rsidRPr="00926768">
        <w:t>, 5.7%</w:t>
      </w:r>
      <w:r w:rsidR="00EE3AD6" w:rsidRPr="00926768">
        <w:t xml:space="preserve"> in Cairo</w:t>
      </w:r>
      <w:r w:rsidR="001D1C00" w:rsidRPr="00926768">
        <w:t>, and 0%</w:t>
      </w:r>
      <w:r w:rsidR="00EE3AD6" w:rsidRPr="00926768">
        <w:t xml:space="preserve"> in Luxor)</w:t>
      </w:r>
      <w:r w:rsidR="00CF51A2" w:rsidRPr="00926768">
        <w:t xml:space="preserve"> </w:t>
      </w:r>
      <w:r w:rsidR="00CF51A2" w:rsidRPr="00926768">
        <w:fldChar w:fldCharType="begin"/>
      </w:r>
      <w:r w:rsidR="00CF51A2" w:rsidRPr="00926768">
        <w:instrText xml:space="preserve"> ADDIN EN.CITE &lt;EndNote&gt;&lt;Cite&gt;&lt;Author&gt;Mumtaz&lt;/Author&gt;&lt;Year&gt;2010&lt;/Year&gt;&lt;RecNum&gt;148&lt;/RecNum&gt;&lt;DisplayText&gt;(G. Mumtaz et al., 2010)&lt;/DisplayText&gt;&lt;record&gt;&lt;rec-number&gt;148&lt;/rec-number&gt;&lt;foreign-keys&gt;&lt;key app="EN" db-id="ptw0dwdwutfaspe9asevps2qw0ddd5xp55xs" timestamp="1506286258"&gt;148&lt;/key&gt;&lt;/foreign-keys&gt;&lt;ref-type name="Journal Article"&gt;17&lt;/ref-type&gt;&lt;contributors&gt;&lt;authors&gt;&lt;author&gt;Mumtaz, G.&lt;/author&gt;&lt;author&gt;Hilmi, N.&lt;/author&gt;&lt;author&gt;McFarland, W.&lt;/author&gt;&lt;author&gt;Kaplan, R. L.&lt;/author&gt;&lt;author&gt;Akala, F. A.&lt;/author&gt;&lt;author&gt;Semini, I.&lt;/author&gt;&lt;author&gt;Riedner, G.&lt;/author&gt;&lt;author&gt;Tawil, O.&lt;/author&gt;&lt;author&gt;Wilson, D.&lt;/author&gt;&lt;author&gt;Abu-Raddad, L. J.&lt;/author&gt;&lt;/authors&gt;&lt;/contributors&gt;&lt;auth-address&gt;Infectious Disease Epidemiology Group, Weill Cornell Medical College-Qatar, Cornell University, Qatar Foundation-Education City, Doha, Qatar.&lt;/auth-address&gt;&lt;titles&gt;&lt;title&gt;Are HIV epidemics among men who have sex with men emerging in the Middle East and North Africa?: a systematic review and data synthesis&lt;/title&gt;&lt;secondary-title&gt;PLoS Med&lt;/secondary-title&gt;&lt;alt-title&gt;PLoS medicine&lt;/alt-title&gt;&lt;/titles&gt;&lt;periodical&gt;&lt;full-title&gt;PLoS Med&lt;/full-title&gt;&lt;/periodical&gt;&lt;pages&gt;e1000444&lt;/pages&gt;&lt;volume&gt;8&lt;/volume&gt;&lt;number&gt;8&lt;/number&gt;&lt;edition&gt;2011/08/11&lt;/edition&gt;&lt;keywords&gt;&lt;keyword&gt;Africa, Northern/epidemiology&lt;/keyword&gt;&lt;keyword&gt;HIV Infections/*epidemiology/prevention &amp;amp; control/transmission/virology&lt;/keyword&gt;&lt;keyword&gt;*Homosexuality, Male&lt;/keyword&gt;&lt;keyword&gt;Humans&lt;/keyword&gt;&lt;keyword&gt;Male&lt;/keyword&gt;&lt;keyword&gt;Middle East/epidemiology&lt;/keyword&gt;&lt;keyword&gt;Prevalence&lt;/keyword&gt;&lt;keyword&gt;Risk-Taking&lt;/keyword&gt;&lt;/keywords&gt;&lt;dates&gt;&lt;year&gt;2010&lt;/year&gt;&lt;pub-dates&gt;&lt;date&gt;Aug&lt;/date&gt;&lt;/pub-dates&gt;&lt;/dates&gt;&lt;isbn&gt;1549-1277&lt;/isbn&gt;&lt;accession-num&gt;21829329&lt;/accession-num&gt;&lt;urls&gt;&lt;related-urls&gt;&lt;url&gt;https://www.ncbi.nlm.nih.gov/pmc/articles/PMC3149074/pdf/pmed.1000444.pdf&lt;/url&gt;&lt;/related-urls&gt;&lt;/urls&gt;&lt;custom2&gt;PMC3149074&lt;/custom2&gt;&lt;electronic-resource-num&gt;10.1371/journal.pmed.1000444&lt;/electronic-resource-num&gt;&lt;remote-database-provider&gt;NLM&lt;/remote-database-provider&gt;&lt;language&gt;eng&lt;/language&gt;&lt;/record&gt;&lt;/Cite&gt;&lt;/EndNote&gt;</w:instrText>
      </w:r>
      <w:r w:rsidR="00CF51A2" w:rsidRPr="00926768">
        <w:fldChar w:fldCharType="separate"/>
      </w:r>
      <w:r w:rsidR="00EA5157">
        <w:rPr>
          <w:noProof/>
        </w:rPr>
        <w:t>(</w:t>
      </w:r>
      <w:r w:rsidR="00D32A07">
        <w:rPr>
          <w:noProof/>
        </w:rPr>
        <w:t xml:space="preserve">G. </w:t>
      </w:r>
      <w:r w:rsidR="00CF51A2" w:rsidRPr="00926768">
        <w:rPr>
          <w:noProof/>
        </w:rPr>
        <w:t>Mumtaz et al., 2010)</w:t>
      </w:r>
      <w:r w:rsidR="00CF51A2" w:rsidRPr="00926768">
        <w:fldChar w:fldCharType="end"/>
      </w:r>
      <w:r w:rsidR="001D1C00" w:rsidRPr="00926768">
        <w:t>.</w:t>
      </w:r>
      <w:r w:rsidR="00CF51A2" w:rsidRPr="00926768">
        <w:t xml:space="preserve"> </w:t>
      </w:r>
    </w:p>
    <w:p w14:paraId="7BAE9E22" w14:textId="3A2E7F3B" w:rsidR="00C12E1F" w:rsidRPr="00926768" w:rsidRDefault="00C12E1F" w:rsidP="008E0756">
      <w:pPr>
        <w:ind w:firstLine="0"/>
      </w:pPr>
      <w:r w:rsidRPr="00926768">
        <w:tab/>
      </w:r>
      <w:r w:rsidR="00161BF5" w:rsidRPr="00926768">
        <w:t xml:space="preserve">A systematic review of risk behaviors among MSM in MENA found that most MSM have a </w:t>
      </w:r>
      <w:r w:rsidR="00E327B6" w:rsidRPr="00926768">
        <w:t>basic kno</w:t>
      </w:r>
      <w:r w:rsidR="00161BF5" w:rsidRPr="00926768">
        <w:t xml:space="preserve">wledge </w:t>
      </w:r>
      <w:r w:rsidR="00AF2008" w:rsidRPr="00926768">
        <w:t>of</w:t>
      </w:r>
      <w:r w:rsidR="00161BF5" w:rsidRPr="00926768">
        <w:t xml:space="preserve"> HIV</w:t>
      </w:r>
      <w:r w:rsidR="006A7F7A">
        <w:t>,</w:t>
      </w:r>
      <w:r w:rsidR="00161BF5" w:rsidRPr="00926768">
        <w:t xml:space="preserve"> with </w:t>
      </w:r>
      <w:r w:rsidR="00123D6E" w:rsidRPr="00926768">
        <w:t>some</w:t>
      </w:r>
      <w:r w:rsidR="00161BF5" w:rsidRPr="00926768">
        <w:t xml:space="preserve"> survey</w:t>
      </w:r>
      <w:r w:rsidR="00123D6E" w:rsidRPr="00926768">
        <w:t>s</w:t>
      </w:r>
      <w:r w:rsidR="00161BF5" w:rsidRPr="00926768">
        <w:t xml:space="preserve"> indicating that at least 82% of Egyptian MSM have heard of HIV</w:t>
      </w:r>
      <w:r w:rsidR="0078660C" w:rsidRPr="00926768">
        <w:t xml:space="preserve"> </w:t>
      </w:r>
      <w:r w:rsidR="0078660C" w:rsidRPr="00926768">
        <w:fldChar w:fldCharType="begin"/>
      </w:r>
      <w:r w:rsidR="0078660C" w:rsidRPr="00926768">
        <w:instrText xml:space="preserve"> ADDIN EN.CITE &lt;EndNote&gt;&lt;Cite&gt;&lt;Author&gt;Mumtaz&lt;/Author&gt;&lt;Year&gt;2010&lt;/Year&gt;&lt;RecNum&gt;148&lt;/RecNum&gt;&lt;DisplayText&gt;(G. Mumtaz et al., 2010)&lt;/DisplayText&gt;&lt;record&gt;&lt;rec-number&gt;148&lt;/rec-number&gt;&lt;foreign-keys&gt;&lt;key app="EN" db-id="ptw0dwdwutfaspe9asevps2qw0ddd5xp55xs" timestamp="1506286258"&gt;148&lt;/key&gt;&lt;/foreign-keys&gt;&lt;ref-type name="Journal Article"&gt;17&lt;/ref-type&gt;&lt;contributors&gt;&lt;authors&gt;&lt;author&gt;Mumtaz, G.&lt;/author&gt;&lt;author&gt;Hilmi, N.&lt;/author&gt;&lt;author&gt;McFarland, W.&lt;/author&gt;&lt;author&gt;Kaplan, R. L.&lt;/author&gt;&lt;author&gt;Akala, F. A.&lt;/author&gt;&lt;author&gt;Semini, I.&lt;/author&gt;&lt;author&gt;Riedner, G.&lt;/author&gt;&lt;author&gt;Tawil, O.&lt;/author&gt;&lt;author&gt;Wilson, D.&lt;/author&gt;&lt;author&gt;Abu-Raddad, L. J.&lt;/author&gt;&lt;/authors&gt;&lt;/contributors&gt;&lt;auth-address&gt;Infectious Disease Epidemiology Group, Weill Cornell Medical College-Qatar, Cornell University, Qatar Foundation-Education City, Doha, Qatar.&lt;/auth-address&gt;&lt;titles&gt;&lt;title&gt;Are HIV epidemics among men who have sex with men emerging in the Middle East and North Africa?: a systematic review and data synthesis&lt;/title&gt;&lt;secondary-title&gt;PLoS Med&lt;/secondary-title&gt;&lt;alt-title&gt;PLoS medicine&lt;/alt-title&gt;&lt;/titles&gt;&lt;periodical&gt;&lt;full-title&gt;PLoS Med&lt;/full-title&gt;&lt;/periodical&gt;&lt;pages&gt;e1000444&lt;/pages&gt;&lt;volume&gt;8&lt;/volume&gt;&lt;number&gt;8&lt;/number&gt;&lt;edition&gt;2011/08/11&lt;/edition&gt;&lt;keywords&gt;&lt;keyword&gt;Africa, Northern/epidemiology&lt;/keyword&gt;&lt;keyword&gt;HIV Infections/*epidemiology/prevention &amp;amp; control/transmission/virology&lt;/keyword&gt;&lt;keyword&gt;*Homosexuality, Male&lt;/keyword&gt;&lt;keyword&gt;Humans&lt;/keyword&gt;&lt;keyword&gt;Male&lt;/keyword&gt;&lt;keyword&gt;Middle East/epidemiology&lt;/keyword&gt;&lt;keyword&gt;Prevalence&lt;/keyword&gt;&lt;keyword&gt;Risk-Taking&lt;/keyword&gt;&lt;/keywords&gt;&lt;dates&gt;&lt;year&gt;2010&lt;/year&gt;&lt;pub-dates&gt;&lt;date&gt;Aug&lt;/date&gt;&lt;/pub-dates&gt;&lt;/dates&gt;&lt;isbn&gt;1549-1277&lt;/isbn&gt;&lt;accession-num&gt;21829329&lt;/accession-num&gt;&lt;urls&gt;&lt;related-urls&gt;&lt;url&gt;https://www.ncbi.nlm.nih.gov/pmc/articles/PMC3149074/pdf/pmed.1000444.pdf&lt;/url&gt;&lt;/related-urls&gt;&lt;/urls&gt;&lt;custom2&gt;PMC3149074&lt;/custom2&gt;&lt;electronic-resource-num&gt;10.1371/journal.pmed.1000444&lt;/electronic-resource-num&gt;&lt;remote-database-provider&gt;NLM&lt;/remote-database-provider&gt;&lt;language&gt;eng&lt;/language&gt;&lt;/record&gt;&lt;/Cite&gt;&lt;/EndNote&gt;</w:instrText>
      </w:r>
      <w:r w:rsidR="0078660C" w:rsidRPr="00926768">
        <w:fldChar w:fldCharType="separate"/>
      </w:r>
      <w:r w:rsidR="00EA5157">
        <w:rPr>
          <w:noProof/>
        </w:rPr>
        <w:t>(</w:t>
      </w:r>
      <w:r w:rsidR="00D32A07">
        <w:rPr>
          <w:noProof/>
        </w:rPr>
        <w:t xml:space="preserve">G. </w:t>
      </w:r>
      <w:r w:rsidR="0078660C" w:rsidRPr="00926768">
        <w:rPr>
          <w:noProof/>
        </w:rPr>
        <w:t>Mumtaz et al., 2010)</w:t>
      </w:r>
      <w:r w:rsidR="0078660C" w:rsidRPr="00926768">
        <w:fldChar w:fldCharType="end"/>
      </w:r>
      <w:r w:rsidR="00E327B6" w:rsidRPr="00926768">
        <w:t xml:space="preserve">. </w:t>
      </w:r>
      <w:r w:rsidR="00123D6E" w:rsidRPr="00926768">
        <w:t>Despite general awareness, most MSM</w:t>
      </w:r>
      <w:r w:rsidR="00FA14A7" w:rsidRPr="00926768">
        <w:t xml:space="preserve"> in MENA</w:t>
      </w:r>
      <w:r w:rsidR="00123D6E" w:rsidRPr="00926768">
        <w:t xml:space="preserve"> lacked </w:t>
      </w:r>
      <w:r w:rsidR="00A237A0" w:rsidRPr="00926768">
        <w:t xml:space="preserve">a comprehensive understanding of HIV </w:t>
      </w:r>
      <w:r w:rsidR="00FA14A7" w:rsidRPr="00926768">
        <w:t>transmission</w:t>
      </w:r>
      <w:r w:rsidR="006A7F7A">
        <w:t>,</w:t>
      </w:r>
      <w:r w:rsidR="00FA14A7" w:rsidRPr="00926768">
        <w:t xml:space="preserve"> with many believing that the risk of acquiring HIV through anal sex was lower than </w:t>
      </w:r>
      <w:r w:rsidR="00D57F6B" w:rsidRPr="00926768">
        <w:t xml:space="preserve">through </w:t>
      </w:r>
      <w:r w:rsidR="00FA14A7" w:rsidRPr="00926768">
        <w:t>vaginal sex and that being the insertive partner c</w:t>
      </w:r>
      <w:r w:rsidR="0045598E" w:rsidRPr="00926768">
        <w:t>ompletely eliminates</w:t>
      </w:r>
      <w:r w:rsidR="00FA14A7" w:rsidRPr="00926768">
        <w:t xml:space="preserve"> any </w:t>
      </w:r>
      <w:r w:rsidR="00D57F6B" w:rsidRPr="00926768">
        <w:t xml:space="preserve">HIV </w:t>
      </w:r>
      <w:r w:rsidR="00FA14A7" w:rsidRPr="00926768">
        <w:t>risk</w:t>
      </w:r>
      <w:r w:rsidR="0078660C" w:rsidRPr="00926768">
        <w:t xml:space="preserve"> </w:t>
      </w:r>
      <w:r w:rsidR="0078660C" w:rsidRPr="00926768">
        <w:fldChar w:fldCharType="begin"/>
      </w:r>
      <w:r w:rsidR="0078660C" w:rsidRPr="00926768">
        <w:instrText xml:space="preserve"> ADDIN EN.CITE &lt;EndNote&gt;&lt;Cite&gt;&lt;Author&gt;Mumtaz&lt;/Author&gt;&lt;Year&gt;2010&lt;/Year&gt;&lt;RecNum&gt;148&lt;/RecNum&gt;&lt;DisplayText&gt;(G. Mumtaz et al., 2010)&lt;/DisplayText&gt;&lt;record&gt;&lt;rec-number&gt;148&lt;/rec-number&gt;&lt;foreign-keys&gt;&lt;key app="EN" db-id="ptw0dwdwutfaspe9asevps2qw0ddd5xp55xs" timestamp="1506286258"&gt;148&lt;/key&gt;&lt;/foreign-keys&gt;&lt;ref-type name="Journal Article"&gt;17&lt;/ref-type&gt;&lt;contributors&gt;&lt;authors&gt;&lt;author&gt;Mumtaz, G.&lt;/author&gt;&lt;author&gt;Hilmi, N.&lt;/author&gt;&lt;author&gt;McFarland, W.&lt;/author&gt;&lt;author&gt;Kaplan, R. L.&lt;/author&gt;&lt;author&gt;Akala, F. A.&lt;/author&gt;&lt;author&gt;Semini, I.&lt;/author&gt;&lt;author&gt;Riedner, G.&lt;/author&gt;&lt;author&gt;Tawil, O.&lt;/author&gt;&lt;author&gt;Wilson, D.&lt;/author&gt;&lt;author&gt;Abu-Raddad, L. J.&lt;/author&gt;&lt;/authors&gt;&lt;/contributors&gt;&lt;auth-address&gt;Infectious Disease Epidemiology Group, Weill Cornell Medical College-Qatar, Cornell University, Qatar Foundation-Education City, Doha, Qatar.&lt;/auth-address&gt;&lt;titles&gt;&lt;title&gt;Are HIV epidemics among men who have sex with men emerging in the Middle East and North Africa?: a systematic review and data synthesis&lt;/title&gt;&lt;secondary-title&gt;PLoS Med&lt;/secondary-title&gt;&lt;alt-title&gt;PLoS medicine&lt;/alt-title&gt;&lt;/titles&gt;&lt;periodical&gt;&lt;full-title&gt;PLoS Med&lt;/full-title&gt;&lt;/periodical&gt;&lt;pages&gt;e1000444&lt;/pages&gt;&lt;volume&gt;8&lt;/volume&gt;&lt;number&gt;8&lt;/number&gt;&lt;edition&gt;2011/08/11&lt;/edition&gt;&lt;keywords&gt;&lt;keyword&gt;Africa, Northern/epidemiology&lt;/keyword&gt;&lt;keyword&gt;HIV Infections/*epidemiology/prevention &amp;amp; control/transmission/virology&lt;/keyword&gt;&lt;keyword&gt;*Homosexuality, Male&lt;/keyword&gt;&lt;keyword&gt;Humans&lt;/keyword&gt;&lt;keyword&gt;Male&lt;/keyword&gt;&lt;keyword&gt;Middle East/epidemiology&lt;/keyword&gt;&lt;keyword&gt;Prevalence&lt;/keyword&gt;&lt;keyword&gt;Risk-Taking&lt;/keyword&gt;&lt;/keywords&gt;&lt;dates&gt;&lt;year&gt;2010&lt;/year&gt;&lt;pub-dates&gt;&lt;date&gt;Aug&lt;/date&gt;&lt;/pub-dates&gt;&lt;/dates&gt;&lt;isbn&gt;1549-1277&lt;/isbn&gt;&lt;accession-num&gt;21829329&lt;/accession-num&gt;&lt;urls&gt;&lt;related-urls&gt;&lt;url&gt;https://www.ncbi.nlm.nih.gov/pmc/articles/PMC3149074/pdf/pmed.1000444.pdf&lt;/url&gt;&lt;/related-urls&gt;&lt;/urls&gt;&lt;custom2&gt;PMC3149074&lt;/custom2&gt;&lt;electronic-resource-num&gt;10.1371/journal.pmed.1000444&lt;/electronic-resource-num&gt;&lt;remote-database-provider&gt;NLM&lt;/remote-database-provider&gt;&lt;language&gt;eng&lt;/language&gt;&lt;/record&gt;&lt;/Cite&gt;&lt;/EndNote&gt;</w:instrText>
      </w:r>
      <w:r w:rsidR="0078660C" w:rsidRPr="00926768">
        <w:fldChar w:fldCharType="separate"/>
      </w:r>
      <w:r w:rsidR="00EA5157">
        <w:rPr>
          <w:noProof/>
        </w:rPr>
        <w:t>(</w:t>
      </w:r>
      <w:r w:rsidR="00D32A07">
        <w:rPr>
          <w:noProof/>
        </w:rPr>
        <w:t xml:space="preserve">G. </w:t>
      </w:r>
      <w:r w:rsidR="0078660C" w:rsidRPr="00926768">
        <w:rPr>
          <w:noProof/>
        </w:rPr>
        <w:t>Mumtaz et al., 2010)</w:t>
      </w:r>
      <w:r w:rsidR="0078660C" w:rsidRPr="00926768">
        <w:fldChar w:fldCharType="end"/>
      </w:r>
      <w:r w:rsidR="00FA14A7" w:rsidRPr="00926768">
        <w:t xml:space="preserve">. </w:t>
      </w:r>
      <w:r w:rsidR="006667A7" w:rsidRPr="00926768">
        <w:t>I</w:t>
      </w:r>
      <w:r w:rsidR="00BF7541" w:rsidRPr="00926768">
        <w:t>n Egypt, roughly 47</w:t>
      </w:r>
      <w:r w:rsidR="006667A7" w:rsidRPr="00926768">
        <w:t xml:space="preserve">% of MSM </w:t>
      </w:r>
      <w:r w:rsidR="00BF7541" w:rsidRPr="00926768">
        <w:t xml:space="preserve">even </w:t>
      </w:r>
      <w:r w:rsidR="006667A7" w:rsidRPr="00926768">
        <w:t>believed themselves to be at no risk</w:t>
      </w:r>
      <w:r w:rsidR="00D57F6B" w:rsidRPr="00926768">
        <w:t xml:space="preserve"> whatsoever</w:t>
      </w:r>
      <w:r w:rsidR="006667A7" w:rsidRPr="00926768">
        <w:t xml:space="preserve"> for a</w:t>
      </w:r>
      <w:r w:rsidR="00BF7541" w:rsidRPr="00926768">
        <w:t>cquiring HIV</w:t>
      </w:r>
      <w:r w:rsidR="0078660C" w:rsidRPr="00926768">
        <w:t xml:space="preserve"> </w:t>
      </w:r>
      <w:r w:rsidR="0078660C" w:rsidRPr="00926768">
        <w:fldChar w:fldCharType="begin">
          <w:fldData xml:space="preserve">PEVuZE5vdGU+PENpdGU+PEF1dGhvcj5NdW10YXo8L0F1dGhvcj48WWVhcj4yMDEwPC9ZZWFyPjxS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</w:fldData>
        </w:fldChar>
      </w:r>
      <w:r w:rsidR="0078660C" w:rsidRPr="00926768">
        <w:instrText xml:space="preserve"> ADDIN EN.CITE </w:instrText>
      </w:r>
      <w:r w:rsidR="0078660C" w:rsidRPr="00926768">
        <w:fldChar w:fldCharType="begin">
          <w:fldData xml:space="preserve">PEVuZE5vdGU+PENpdGU+PEF1dGhvcj5NdW10YXo8L0F1dGhvcj48WWVhcj4yMDEwPC9ZZWFyPjxS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</w:fldData>
        </w:fldChar>
      </w:r>
      <w:r w:rsidR="0078660C" w:rsidRPr="00926768">
        <w:instrText xml:space="preserve"> ADDIN EN.CITE.DATA </w:instrText>
      </w:r>
      <w:r w:rsidR="0078660C" w:rsidRPr="00926768">
        <w:fldChar w:fldCharType="end"/>
      </w:r>
      <w:r w:rsidR="0078660C" w:rsidRPr="00926768">
        <w:fldChar w:fldCharType="separate"/>
      </w:r>
      <w:r w:rsidR="0078660C" w:rsidRPr="00926768">
        <w:rPr>
          <w:noProof/>
        </w:rPr>
        <w:t>(El-Sayyed, K</w:t>
      </w:r>
      <w:r w:rsidR="00EA5157">
        <w:rPr>
          <w:noProof/>
        </w:rPr>
        <w:t xml:space="preserve">abbash, &amp; El-Gueniedy, 2008; </w:t>
      </w:r>
      <w:r w:rsidR="00D32A07">
        <w:rPr>
          <w:noProof/>
        </w:rPr>
        <w:t xml:space="preserve">G. </w:t>
      </w:r>
      <w:r w:rsidR="0078660C" w:rsidRPr="00926768">
        <w:rPr>
          <w:noProof/>
        </w:rPr>
        <w:t>Mumtaz et al., 2010)</w:t>
      </w:r>
      <w:r w:rsidR="0078660C" w:rsidRPr="00926768">
        <w:fldChar w:fldCharType="end"/>
      </w:r>
      <w:r w:rsidR="006667A7" w:rsidRPr="00926768">
        <w:t>.</w:t>
      </w:r>
      <w:r w:rsidR="00D73D19" w:rsidRPr="00926768">
        <w:t xml:space="preserve"> </w:t>
      </w:r>
      <w:r w:rsidR="008A1579" w:rsidRPr="00926768">
        <w:t xml:space="preserve">Low perceptions of HIV risk may </w:t>
      </w:r>
      <w:r w:rsidR="001E68A9" w:rsidRPr="00926768">
        <w:t xml:space="preserve">then </w:t>
      </w:r>
      <w:r w:rsidR="008A1579" w:rsidRPr="00926768">
        <w:t>play a part in explaining why</w:t>
      </w:r>
      <w:r w:rsidR="006A7F7A">
        <w:t xml:space="preserve"> a small percentage (between</w:t>
      </w:r>
      <w:r w:rsidR="008A1579" w:rsidRPr="00926768">
        <w:t xml:space="preserve"> 2-22%</w:t>
      </w:r>
      <w:r w:rsidR="006A7F7A">
        <w:t>)</w:t>
      </w:r>
      <w:r w:rsidR="008A1579" w:rsidRPr="00926768">
        <w:t xml:space="preserve"> of Egyptian MSM have ever tested for HIV </w:t>
      </w:r>
      <w:r w:rsidR="008A1579" w:rsidRPr="00926768">
        <w:fldChar w:fldCharType="begin"/>
      </w:r>
      <w:r w:rsidR="008A1579" w:rsidRPr="00926768">
        <w:instrText xml:space="preserve"> ADDIN EN.CITE &lt;EndNote&gt;&lt;Cite&gt;&lt;Author&gt;Mumtaz&lt;/Author&gt;&lt;Year&gt;2010&lt;/Year&gt;&lt;RecNum&gt;148&lt;/RecNum&gt;&lt;DisplayText&gt;(G. Mumtaz et al., 2010)&lt;/DisplayText&gt;&lt;record&gt;&lt;rec-number&gt;148&lt;/rec-number&gt;&lt;foreign-keys&gt;&lt;key app="EN" db-id="ptw0dwdwutfaspe9asevps2qw0ddd5xp55xs" timestamp="1506286258"&gt;148&lt;/key&gt;&lt;/foreign-keys&gt;&lt;ref-type name="Journal Article"&gt;17&lt;/ref-type&gt;&lt;contributors&gt;&lt;authors&gt;&lt;author&gt;Mumtaz, G.&lt;/author&gt;&lt;author&gt;Hilmi, N.&lt;/author&gt;&lt;author&gt;McFarland, W.&lt;/author&gt;&lt;author&gt;Kaplan, R. L.&lt;/author&gt;&lt;author&gt;Akala, F. A.&lt;/author&gt;&lt;author&gt;Semini, I.&lt;/author&gt;&lt;author&gt;Riedner, G.&lt;/author&gt;&lt;author&gt;Tawil, O.&lt;/author&gt;&lt;author&gt;Wilson, D.&lt;/author&gt;&lt;author&gt;Abu-Raddad, L. J.&lt;/author&gt;&lt;/authors&gt;&lt;/contributors&gt;&lt;auth-address&gt;Infectious Disease Epidemiology Group, Weill Cornell Medical College-Qatar, Cornell University, Qatar Foundation-Education City, Doha, Qatar.&lt;/auth-address&gt;&lt;titles&gt;&lt;title&gt;Are HIV epidemics among men who have sex with men emerging in the Middle East and North Africa?: a systematic review and data synthesis&lt;/title&gt;&lt;secondary-title&gt;PLoS Med&lt;/secondary-title&gt;&lt;alt-title&gt;PLoS medicine&lt;/alt-title&gt;&lt;/titles&gt;&lt;periodical&gt;&lt;full-title&gt;PLoS Med&lt;/full-title&gt;&lt;/periodical&gt;&lt;pages&gt;e1000444&lt;/pages&gt;&lt;volume&gt;8&lt;/volume&gt;&lt;number&gt;8&lt;/number&gt;&lt;edition&gt;2011/08/11&lt;/edition&gt;&lt;keywords&gt;&lt;keyword&gt;Africa, Northern/epidemiology&lt;/keyword&gt;&lt;keyword&gt;HIV Infections/*epidemiology/prevention &amp;amp; control/transmission/virology&lt;/keyword&gt;&lt;keyword&gt;*Homosexuality, Male&lt;/keyword&gt;&lt;keyword&gt;Humans&lt;/keyword&gt;&lt;keyword&gt;Male&lt;/keyword&gt;&lt;keyword&gt;Middle East/epidemiology&lt;/keyword&gt;&lt;keyword&gt;Prevalence&lt;/keyword&gt;&lt;keyword&gt;Risk-Taking&lt;/keyword&gt;&lt;/keywords&gt;&lt;dates&gt;&lt;year&gt;2010&lt;/year&gt;&lt;pub-dates&gt;&lt;date&gt;Aug&lt;/date&gt;&lt;/pub-dates&gt;&lt;/dates&gt;&lt;isbn&gt;1549-1277&lt;/isbn&gt;&lt;accession-num&gt;21829329&lt;/accession-num&gt;&lt;urls&gt;&lt;related-urls&gt;&lt;url&gt;https://www.ncbi.nlm.nih.gov/pmc/articles/PMC3149074/pdf/pmed.1000444.pdf&lt;/url&gt;&lt;/related-urls&gt;&lt;/urls&gt;&lt;custom2&gt;PMC3149074&lt;/custom2&gt;&lt;electronic-resource-num&gt;10.1371/journal.pmed.1000444&lt;/electronic-resource-num&gt;&lt;remote-database-provider&gt;NLM&lt;/remote-database-provider&gt;&lt;language&gt;eng&lt;/language&gt;&lt;/record&gt;&lt;/Cite&gt;&lt;/EndNote&gt;</w:instrText>
      </w:r>
      <w:r w:rsidR="008A1579" w:rsidRPr="00926768">
        <w:fldChar w:fldCharType="separate"/>
      </w:r>
      <w:r w:rsidR="00EA5157">
        <w:rPr>
          <w:noProof/>
        </w:rPr>
        <w:t>(</w:t>
      </w:r>
      <w:r w:rsidR="00D32A07">
        <w:rPr>
          <w:noProof/>
        </w:rPr>
        <w:t xml:space="preserve">G. </w:t>
      </w:r>
      <w:r w:rsidR="008A1579" w:rsidRPr="00926768">
        <w:rPr>
          <w:noProof/>
        </w:rPr>
        <w:t>Mumtaz et al., 2010)</w:t>
      </w:r>
      <w:r w:rsidR="008A1579" w:rsidRPr="00926768">
        <w:fldChar w:fldCharType="end"/>
      </w:r>
      <w:r w:rsidR="008A1579" w:rsidRPr="00926768">
        <w:t xml:space="preserve">. </w:t>
      </w:r>
      <w:r w:rsidR="00C1565F" w:rsidRPr="00926768">
        <w:t xml:space="preserve">Moreover, </w:t>
      </w:r>
      <w:r w:rsidR="008A1579" w:rsidRPr="00926768">
        <w:t>one particular study found that 7.5% of Egyptian MSM had been infected with syphilis a</w:t>
      </w:r>
      <w:r w:rsidR="00D57F6B" w:rsidRPr="00926768">
        <w:t xml:space="preserve">t some point in their lifetime and that </w:t>
      </w:r>
      <w:r w:rsidR="008A1579" w:rsidRPr="00926768">
        <w:t>8.</w:t>
      </w:r>
      <w:r w:rsidR="00D57F6B" w:rsidRPr="00926768">
        <w:t xml:space="preserve">8% were positive for gonorrhea </w:t>
      </w:r>
      <w:r w:rsidR="008A1579" w:rsidRPr="00926768">
        <w:t xml:space="preserve">and another 8.8% were positive for chlamydia at the time of the study </w:t>
      </w:r>
      <w:r w:rsidR="008A1579" w:rsidRPr="00926768">
        <w:fldChar w:fldCharType="begin"/>
      </w:r>
      <w:r w:rsidR="008A1579" w:rsidRPr="00926768">
        <w:instrText xml:space="preserve"> ADDIN EN.CITE &lt;EndNote&gt;&lt;Cite&gt;&lt;Author&gt;Mumtaz&lt;/Author&gt;&lt;Year&gt;2010&lt;/Year&gt;&lt;RecNum&gt;148&lt;/RecNum&gt;&lt;DisplayText&gt;(G. Mumtaz et al., 2010)&lt;/DisplayText&gt;&lt;record&gt;&lt;rec-number&gt;148&lt;/rec-number&gt;&lt;foreign-keys&gt;&lt;key app="EN" db-id="ptw0dwdwutfaspe9asevps2qw0ddd5xp55xs" timestamp="1506286258"&gt;148&lt;/key&gt;&lt;/foreign-keys&gt;&lt;ref-type name="Journal Article"&gt;17&lt;/ref-type&gt;&lt;contributors&gt;&lt;authors&gt;&lt;author&gt;Mumtaz, G.&lt;/author&gt;&lt;author&gt;Hilmi, N.&lt;/author&gt;&lt;author&gt;McFarland, W.&lt;/author&gt;&lt;author&gt;Kaplan, R. L.&lt;/author&gt;&lt;author&gt;Akala, F. A.&lt;/author&gt;&lt;author&gt;Semini, I.&lt;/author&gt;&lt;author&gt;Riedner, G.&lt;/author&gt;&lt;author&gt;Tawil, O.&lt;/author&gt;&lt;author&gt;Wilson, D.&lt;/author&gt;&lt;author&gt;Abu-Raddad, L. J.&lt;/author&gt;&lt;/authors&gt;&lt;/contributors&gt;&lt;auth-address&gt;Infectious Disease Epidemiology Group, Weill Cornell Medical College-Qatar, Cornell University, Qatar Foundation-Education City, Doha, Qatar.&lt;/auth-address&gt;&lt;titles&gt;&lt;title&gt;Are HIV epidemics among men who have sex with men emerging in the Middle East and North Africa?: a systematic review and data synthesis&lt;/title&gt;&lt;secondary-title&gt;PLoS Med&lt;/secondary-title&gt;&lt;alt-title&gt;PLoS medicine&lt;/alt-title&gt;&lt;/titles&gt;&lt;periodical&gt;&lt;full-title&gt;PLoS Med&lt;/full-title&gt;&lt;/periodical&gt;&lt;pages&gt;e1000444&lt;/pages&gt;&lt;volume&gt;8&lt;/volume&gt;&lt;number&gt;8&lt;/number&gt;&lt;edition&gt;2011/08/11&lt;/edition&gt;&lt;keywords&gt;&lt;keyword&gt;Africa, Northern/epidemiology&lt;/keyword&gt;&lt;keyword&gt;HIV Infections/*epidemiology/prevention &amp;amp; control/transmission/virology&lt;/keyword&gt;&lt;keyword&gt;*Homosexuality, Male&lt;/keyword&gt;&lt;keyword&gt;Humans&lt;/keyword&gt;&lt;keyword&gt;Male&lt;/keyword&gt;&lt;keyword&gt;Middle East/epidemiology&lt;/keyword&gt;&lt;keyword&gt;Prevalence&lt;/keyword&gt;&lt;keyword&gt;Risk-Taking&lt;/keyword&gt;&lt;/keywords&gt;&lt;dates&gt;&lt;year&gt;2010&lt;/year&gt;&lt;pub-dates&gt;&lt;date&gt;Aug&lt;/date&gt;&lt;/pub-dates&gt;&lt;/dates&gt;&lt;isbn&gt;1549-1277&lt;/isbn&gt;&lt;accession-num&gt;21829329&lt;/accession-num&gt;&lt;urls&gt;&lt;related-urls&gt;&lt;url&gt;https://www.ncbi.nlm.nih.gov/pmc/articles/PMC3149074/pdf/pmed.1000444.pdf&lt;/url&gt;&lt;/related-urls&gt;&lt;/urls&gt;&lt;custom2&gt;PMC3149074&lt;/custom2&gt;&lt;electronic-resource-num&gt;10.1371/journal.pmed.1000444&lt;/electronic-resource-num&gt;&lt;remote-database-provider&gt;NLM&lt;/remote-database-provider&gt;&lt;language&gt;eng&lt;/language&gt;&lt;/record&gt;&lt;/Cite&gt;&lt;/EndNote&gt;</w:instrText>
      </w:r>
      <w:r w:rsidR="008A1579" w:rsidRPr="00926768">
        <w:fldChar w:fldCharType="separate"/>
      </w:r>
      <w:r w:rsidR="00EA5157">
        <w:rPr>
          <w:noProof/>
        </w:rPr>
        <w:t>(</w:t>
      </w:r>
      <w:r w:rsidR="00D32A07">
        <w:rPr>
          <w:noProof/>
        </w:rPr>
        <w:t xml:space="preserve">G. </w:t>
      </w:r>
      <w:r w:rsidR="008A1579" w:rsidRPr="00926768">
        <w:rPr>
          <w:noProof/>
        </w:rPr>
        <w:t>Mumtaz et al., 2010)</w:t>
      </w:r>
      <w:r w:rsidR="008A1579" w:rsidRPr="00926768">
        <w:fldChar w:fldCharType="end"/>
      </w:r>
      <w:r w:rsidR="00C1565F" w:rsidRPr="00926768">
        <w:t>, which s</w:t>
      </w:r>
      <w:r w:rsidR="00807A80" w:rsidRPr="00926768">
        <w:t xml:space="preserve">uggests these MSM do </w:t>
      </w:r>
      <w:r w:rsidR="00C1565F" w:rsidRPr="00926768">
        <w:t xml:space="preserve">indeed </w:t>
      </w:r>
      <w:r w:rsidR="00807A80" w:rsidRPr="00926768">
        <w:t>have risk factors for HIV</w:t>
      </w:r>
      <w:r w:rsidR="008A1579" w:rsidRPr="00926768">
        <w:t>.</w:t>
      </w:r>
    </w:p>
    <w:p w14:paraId="662371EF" w14:textId="5B3869AF" w:rsidR="00706474" w:rsidRPr="00926768" w:rsidRDefault="00535D46" w:rsidP="004A32C6">
      <w:pPr>
        <w:ind w:firstLine="0"/>
      </w:pPr>
      <w:r w:rsidRPr="00926768">
        <w:t xml:space="preserve"> </w:t>
      </w:r>
      <w:r w:rsidR="00C1565F" w:rsidRPr="00926768">
        <w:tab/>
        <w:t xml:space="preserve">This </w:t>
      </w:r>
      <w:r w:rsidR="00EE3AD6" w:rsidRPr="00926768">
        <w:t xml:space="preserve">systematic review </w:t>
      </w:r>
      <w:r w:rsidR="00C1565F" w:rsidRPr="00926768">
        <w:t>also found that,</w:t>
      </w:r>
      <w:r w:rsidR="00EE3AD6" w:rsidRPr="00926768">
        <w:t xml:space="preserve"> although the overall </w:t>
      </w:r>
      <w:r w:rsidR="00873B8D" w:rsidRPr="00926768">
        <w:t>rate of consistent condom use</w:t>
      </w:r>
      <w:r w:rsidR="00943E78">
        <w:t xml:space="preserve"> among MSM in MENA countries</w:t>
      </w:r>
      <w:r w:rsidR="00873B8D" w:rsidRPr="00926768">
        <w:t xml:space="preserve"> was</w:t>
      </w:r>
      <w:r w:rsidR="00C1565F" w:rsidRPr="00926768">
        <w:t xml:space="preserve"> generally</w:t>
      </w:r>
      <w:r w:rsidR="00873B8D" w:rsidRPr="00926768">
        <w:t xml:space="preserve"> low (25% and </w:t>
      </w:r>
      <w:r w:rsidR="0029379C" w:rsidRPr="00926768">
        <w:t>below</w:t>
      </w:r>
      <w:r w:rsidR="00873B8D" w:rsidRPr="00926768">
        <w:t>),</w:t>
      </w:r>
      <w:r w:rsidR="0029379C" w:rsidRPr="00926768">
        <w:t xml:space="preserve"> MSM in Egypt </w:t>
      </w:r>
      <w:r w:rsidR="00C7429E" w:rsidRPr="00926768">
        <w:t>were among the least likely to report</w:t>
      </w:r>
      <w:r w:rsidR="0029379C" w:rsidRPr="00926768">
        <w:t xml:space="preserve"> condom</w:t>
      </w:r>
      <w:r w:rsidR="00943E78">
        <w:t xml:space="preserve"> </w:t>
      </w:r>
      <w:r w:rsidR="0029379C" w:rsidRPr="00926768">
        <w:fldChar w:fldCharType="begin"/>
      </w:r>
      <w:r w:rsidR="0029379C" w:rsidRPr="00926768">
        <w:instrText xml:space="preserve"> ADDIN EN.CITE &lt;EndNote&gt;&lt;Cite&gt;&lt;Author&gt;Mumtaz&lt;/Author&gt;&lt;Year&gt;2010&lt;/Year&gt;&lt;RecNum&gt;148&lt;/RecNum&gt;&lt;DisplayText&gt;(G. Mumtaz et al., 2010)&lt;/DisplayText&gt;&lt;record&gt;&lt;rec-number&gt;148&lt;/rec-number&gt;&lt;foreign-keys&gt;&lt;key app="EN" db-id="ptw0dwdwutfaspe9asevps2qw0ddd5xp55xs" timestamp="1506286258"&gt;148&lt;/key&gt;&lt;/foreign-keys&gt;&lt;ref-type name="Journal Article"&gt;17&lt;/ref-type&gt;&lt;contributors&gt;&lt;authors&gt;&lt;author&gt;Mumtaz, G.&lt;/author&gt;&lt;author&gt;Hilmi, N.&lt;/author&gt;&lt;author&gt;McFarland, W.&lt;/author&gt;&lt;author&gt;Kaplan, R. L.&lt;/author&gt;&lt;author&gt;Akala, F. A.&lt;/author&gt;&lt;author&gt;Semini, I.&lt;/author&gt;&lt;author&gt;Riedner, G.&lt;/author&gt;&lt;author&gt;Tawil, O.&lt;/author&gt;&lt;author&gt;Wilson, D.&lt;/author&gt;&lt;author&gt;Abu-Raddad, L. J.&lt;/author&gt;&lt;/authors&gt;&lt;/contributors&gt;&lt;auth-address&gt;Infectious Disease Epidemiology Group, Weill Cornell Medical College-Qatar, Cornell University, Qatar Foundation-Education City, Doha, Qatar.&lt;/auth-address&gt;&lt;titles&gt;&lt;title&gt;Are HIV epidemics among men who have sex with men emerging in the Middle East and North Africa?: a systematic review and data synthesis&lt;/title&gt;&lt;secondary-title&gt;PLoS Med&lt;/secondary-title&gt;&lt;alt-title&gt;PLoS medicine&lt;/alt-title&gt;&lt;/titles&gt;&lt;periodical&gt;&lt;full-title&gt;PLoS Med&lt;/full-title&gt;&lt;/periodical&gt;&lt;pages&gt;e1000444&lt;/pages&gt;&lt;volume&gt;8&lt;/volume&gt;&lt;number&gt;8&lt;/number&gt;&lt;edition&gt;2011/08/11&lt;/edition&gt;&lt;keywords&gt;&lt;keyword&gt;Africa, Northern/epidemiology&lt;/keyword&gt;&lt;keyword&gt;HIV Infections/*epidemiology/prevention &amp;amp; control/transmission/virology&lt;/keyword&gt;&lt;keyword&gt;*Homosexuality, Male&lt;/keyword&gt;&lt;keyword&gt;Humans&lt;/keyword&gt;&lt;keyword&gt;Male&lt;/keyword&gt;&lt;keyword&gt;Middle East/epidemiology&lt;/keyword&gt;&lt;keyword&gt;Prevalence&lt;/keyword&gt;&lt;keyword&gt;Risk-Taking&lt;/keyword&gt;&lt;/keywords&gt;&lt;dates&gt;&lt;year&gt;2010&lt;/year&gt;&lt;pub-dates&gt;&lt;date&gt;Aug&lt;/date&gt;&lt;/pub-dates&gt;&lt;/dates&gt;&lt;isbn&gt;1549-1277&lt;/isbn&gt;&lt;accession-num&gt;21829329&lt;/accession-num&gt;&lt;urls&gt;&lt;related-urls&gt;&lt;url&gt;https://www.ncbi.nlm.nih.gov/pmc/articles/PMC3149074/pdf/pmed.1000444.pdf&lt;/url&gt;&lt;/related-urls&gt;&lt;/urls&gt;&lt;custom2&gt;PMC3149074&lt;/custom2&gt;&lt;electronic-resource-num&gt;10.1371/journal.pmed.1000444&lt;/electronic-resource-num&gt;&lt;remote-database-provider&gt;NLM&lt;/remote-database-provider&gt;&lt;language&gt;eng&lt;/language&gt;&lt;/record&gt;&lt;/Cite&gt;&lt;/EndNote&gt;</w:instrText>
      </w:r>
      <w:r w:rsidR="0029379C" w:rsidRPr="00926768">
        <w:fldChar w:fldCharType="separate"/>
      </w:r>
      <w:r w:rsidR="0029379C" w:rsidRPr="00926768">
        <w:rPr>
          <w:noProof/>
        </w:rPr>
        <w:t>(G. Mumtaz et al., 2010)</w:t>
      </w:r>
      <w:r w:rsidR="0029379C" w:rsidRPr="00926768">
        <w:fldChar w:fldCharType="end"/>
      </w:r>
      <w:r w:rsidR="0029379C" w:rsidRPr="00926768">
        <w:t>.</w:t>
      </w:r>
      <w:r w:rsidR="00C279C7" w:rsidRPr="00926768">
        <w:t xml:space="preserve"> </w:t>
      </w:r>
      <w:r w:rsidR="00FD7770" w:rsidRPr="00926768">
        <w:t>This could explain why Egyptian MSM contribute more to overall HIV infections</w:t>
      </w:r>
      <w:r w:rsidR="00704809" w:rsidRPr="00926768">
        <w:t xml:space="preserve"> than MSM in other MENA countries</w:t>
      </w:r>
      <w:r w:rsidR="00FD7770" w:rsidRPr="00926768">
        <w:t xml:space="preserve">. </w:t>
      </w:r>
      <w:r w:rsidR="00943E78">
        <w:t xml:space="preserve">Mumtaz’s </w:t>
      </w:r>
      <w:r w:rsidR="008E0756" w:rsidRPr="00926768">
        <w:t xml:space="preserve">review also found that </w:t>
      </w:r>
      <w:r w:rsidR="00C7429E" w:rsidRPr="00926768">
        <w:t xml:space="preserve">although </w:t>
      </w:r>
      <w:r w:rsidR="00C279C7" w:rsidRPr="00926768">
        <w:t>80% of MSM in MENA were generally aware of condoms, only 31-51% of MSM were actually cognizant of the fact that condoms provide protect</w:t>
      </w:r>
      <w:r w:rsidR="00943E78">
        <w:t>ion</w:t>
      </w:r>
      <w:r w:rsidR="00C279C7" w:rsidRPr="00926768">
        <w:t xml:space="preserve"> from HIV and other STIs</w:t>
      </w:r>
      <w:r w:rsidR="00704809" w:rsidRPr="00926768">
        <w:t xml:space="preserve"> </w:t>
      </w:r>
      <w:r w:rsidR="00704809" w:rsidRPr="00926768">
        <w:fldChar w:fldCharType="begin"/>
      </w:r>
      <w:r w:rsidR="00704809" w:rsidRPr="00926768">
        <w:instrText xml:space="preserve"> ADDIN EN.CITE &lt;EndNote&gt;&lt;Cite&gt;&lt;Author&gt;Mumtaz&lt;/Author&gt;&lt;Year&gt;2010&lt;/Year&gt;&lt;RecNum&gt;148&lt;/RecNum&gt;&lt;DisplayText&gt;(G. Mumtaz et al., 2010)&lt;/DisplayText&gt;&lt;record&gt;&lt;rec-number&gt;148&lt;/rec-number&gt;&lt;foreign-keys&gt;&lt;key app="EN" db-id="ptw0dwdwutfaspe9asevps2qw0ddd5xp55xs" timestamp="1506286258"&gt;148&lt;/key&gt;&lt;/foreign-keys&gt;&lt;ref-type name="Journal Article"&gt;17&lt;/ref-type&gt;&lt;contributors&gt;&lt;authors&gt;&lt;author&gt;Mumtaz, G.&lt;/author&gt;&lt;author&gt;Hilmi, N.&lt;/author&gt;&lt;author&gt;McFarland, W.&lt;/author&gt;&lt;author&gt;Kaplan, R. L.&lt;/author&gt;&lt;author&gt;Akala, F. A.&lt;/author&gt;&lt;author&gt;Semini, I.&lt;/author&gt;&lt;author&gt;Riedner, G.&lt;/author&gt;&lt;author&gt;Tawil, O.&lt;/author&gt;&lt;author&gt;Wilson, D.&lt;/author&gt;&lt;author&gt;Abu-Raddad, L. J.&lt;/author&gt;&lt;/authors&gt;&lt;/contributors&gt;&lt;auth-address&gt;Infectious Disease Epidemiology Group, Weill Cornell Medical College-Qatar, Cornell University, Qatar Foundation-Education City, Doha, Qatar.&lt;/auth-address&gt;&lt;titles&gt;&lt;title&gt;Are HIV epidemics among men who have sex with men emerging in the Middle East and North Africa?: a systematic review and data synthesis&lt;/title&gt;&lt;secondary-title&gt;PLoS Med&lt;/secondary-title&gt;&lt;alt-title&gt;PLoS medicine&lt;/alt-title&gt;&lt;/titles&gt;&lt;periodical&gt;&lt;full-title&gt;PLoS Med&lt;/full-title&gt;&lt;/periodical&gt;&lt;pages&gt;e1000444&lt;/pages&gt;&lt;volume&gt;8&lt;/volume&gt;&lt;number&gt;8&lt;/number&gt;&lt;edition&gt;2011/08/11&lt;/edition&gt;&lt;keywords&gt;&lt;keyword&gt;Africa, Northern/epidemiology&lt;/keyword&gt;&lt;keyword&gt;HIV Infections/*epidemiology/prevention &amp;amp; control/transmission/virology&lt;/keyword&gt;&lt;keyword&gt;*Homosexuality, Male&lt;/keyword&gt;&lt;keyword&gt;Humans&lt;/keyword&gt;&lt;keyword&gt;Male&lt;/keyword&gt;&lt;keyword&gt;Middle East/epidemiology&lt;/keyword&gt;&lt;keyword&gt;Prevalence&lt;/keyword&gt;&lt;keyword&gt;Risk-Taking&lt;/keyword&gt;&lt;/keywords&gt;&lt;dates&gt;&lt;year&gt;2010&lt;/year&gt;&lt;pub-dates&gt;&lt;date&gt;Aug&lt;/date&gt;&lt;/pub-dates&gt;&lt;/dates&gt;&lt;isbn&gt;1549-1277&lt;/isbn&gt;&lt;accession-num&gt;21829329&lt;/accession-num&gt;&lt;urls&gt;&lt;related-urls&gt;&lt;url&gt;https://www.ncbi.nlm.nih.gov/pmc/articles/PMC3149074/pdf/pmed.1000444.pdf&lt;/url&gt;&lt;/related-urls&gt;&lt;/urls&gt;&lt;custom2&gt;PMC3149074&lt;/custom2&gt;&lt;electronic-resource-num&gt;10.1371/journal.pmed.1000444&lt;/electronic-resource-num&gt;&lt;remote-database-provider&gt;NLM&lt;/remote-database-provider&gt;&lt;language&gt;eng&lt;/language&gt;&lt;/record&gt;&lt;/Cite&gt;&lt;/EndNote&gt;</w:instrText>
      </w:r>
      <w:r w:rsidR="00704809" w:rsidRPr="00926768">
        <w:fldChar w:fldCharType="separate"/>
      </w:r>
      <w:r w:rsidR="00EA5157">
        <w:rPr>
          <w:noProof/>
        </w:rPr>
        <w:t>(</w:t>
      </w:r>
      <w:r w:rsidR="00D32A07">
        <w:rPr>
          <w:noProof/>
        </w:rPr>
        <w:t xml:space="preserve">G. </w:t>
      </w:r>
      <w:r w:rsidR="00704809" w:rsidRPr="00926768">
        <w:rPr>
          <w:noProof/>
        </w:rPr>
        <w:t>Mumtaz et al., 2010)</w:t>
      </w:r>
      <w:r w:rsidR="00704809" w:rsidRPr="00926768">
        <w:fldChar w:fldCharType="end"/>
      </w:r>
      <w:r w:rsidR="00C279C7" w:rsidRPr="00926768">
        <w:t>.</w:t>
      </w:r>
      <w:r w:rsidR="008E0756" w:rsidRPr="00926768">
        <w:t xml:space="preserve"> Additionally, many MSM in MENA reported disliking condoms due to </w:t>
      </w:r>
      <w:r w:rsidR="00704809" w:rsidRPr="00926768">
        <w:t xml:space="preserve">a </w:t>
      </w:r>
      <w:r w:rsidR="008E0756" w:rsidRPr="00926768">
        <w:t>reduced sense of pleasure</w:t>
      </w:r>
      <w:r w:rsidR="00E31875" w:rsidRPr="00926768">
        <w:t xml:space="preserve"> </w:t>
      </w:r>
      <w:r w:rsidR="00E31875" w:rsidRPr="00926768">
        <w:fldChar w:fldCharType="begin"/>
      </w:r>
      <w:r w:rsidR="00E31875" w:rsidRPr="00926768">
        <w:instrText xml:space="preserve"> ADDIN EN.CITE &lt;EndNote&gt;&lt;Cite&gt;&lt;Author&gt;Mumtaz&lt;/Author&gt;&lt;Year&gt;2010&lt;/Year&gt;&lt;RecNum&gt;148&lt;/RecNum&gt;&lt;DisplayText&gt;(G. Mumtaz et al., 2010)&lt;/DisplayText&gt;&lt;record&gt;&lt;rec-number&gt;148&lt;/rec-number&gt;&lt;foreign-keys&gt;&lt;key app="EN" db-id="ptw0dwdwutfaspe9asevps2qw0ddd5xp55xs" timestamp="1506286258"&gt;148&lt;/key&gt;&lt;/foreign-keys&gt;&lt;ref-type name="Journal Article"&gt;17&lt;/ref-type&gt;&lt;contributors&gt;&lt;authors&gt;&lt;author&gt;Mumtaz, G.&lt;/author&gt;&lt;author&gt;Hilmi, N.&lt;/author&gt;&lt;author&gt;McFarland, W.&lt;/author&gt;&lt;author&gt;Kaplan, R. L.&lt;/author&gt;&lt;author&gt;Akala, F. A.&lt;/author&gt;&lt;author&gt;Semini, I.&lt;/author&gt;&lt;author&gt;Riedner, G.&lt;/author&gt;&lt;author&gt;Tawil, O.&lt;/author&gt;&lt;author&gt;Wilson, D.&lt;/author&gt;&lt;author&gt;Abu-Raddad, L. J.&lt;/author&gt;&lt;/authors&gt;&lt;/contributors&gt;&lt;auth-address&gt;Infectious Disease Epidemiology Group, Weill Cornell Medical College-Qatar, Cornell University, Qatar Foundation-Education City, Doha, Qatar.&lt;/auth-address&gt;&lt;titles&gt;&lt;title&gt;Are HIV epidemics among men who have sex with men emerging in the Middle East and North Africa?: a systematic review and data synthesis&lt;/title&gt;&lt;secondary-title&gt;PLoS Med&lt;/secondary-title&gt;&lt;alt-title&gt;PLoS medicine&lt;/alt-title&gt;&lt;/titles&gt;&lt;periodical&gt;&lt;full-title&gt;PLoS Med&lt;/full-title&gt;&lt;/periodical&gt;&lt;pages&gt;e1000444&lt;/pages&gt;&lt;volume&gt;8&lt;/volume&gt;&lt;number&gt;8&lt;/number&gt;&lt;edition&gt;2011/08/11&lt;/edition&gt;&lt;keywords&gt;&lt;keyword&gt;Africa, Northern/epidemiology&lt;/keyword&gt;&lt;keyword&gt;HIV Infections/*epidemiology/prevention &amp;amp; control/transmission/virology&lt;/keyword&gt;&lt;keyword&gt;*Homosexuality, Male&lt;/keyword&gt;&lt;keyword&gt;Humans&lt;/keyword&gt;&lt;keyword&gt;Male&lt;/keyword&gt;&lt;keyword&gt;Middle East/epidemiology&lt;/keyword&gt;&lt;keyword&gt;Prevalence&lt;/keyword&gt;&lt;keyword&gt;Risk-Taking&lt;/keyword&gt;&lt;/keywords&gt;&lt;dates&gt;&lt;year&gt;2010&lt;/year&gt;&lt;pub-dates&gt;&lt;date&gt;Aug&lt;/date&gt;&lt;/pub-dates&gt;&lt;/dates&gt;&lt;isbn&gt;1549-1277&lt;/isbn&gt;&lt;accession-num&gt;21829329&lt;/accession-num&gt;&lt;urls&gt;&lt;related-urls&gt;&lt;url&gt;https://www.ncbi.nlm.nih.gov/pmc/articles/PMC3149074/pdf/pmed.1000444.pdf&lt;/url&gt;&lt;/related-urls&gt;&lt;/urls&gt;&lt;custom2&gt;PMC3149074&lt;/custom2&gt;&lt;electronic-resource-num&gt;10.1371/journal.pmed.1000444&lt;/electronic-resource-num&gt;&lt;remote-database-provider&gt;NLM&lt;/remote-database-provider&gt;&lt;language&gt;eng&lt;/language&gt;&lt;/record&gt;&lt;/Cite&gt;&lt;/EndNote&gt;</w:instrText>
      </w:r>
      <w:r w:rsidR="00E31875" w:rsidRPr="00926768">
        <w:fldChar w:fldCharType="separate"/>
      </w:r>
      <w:r w:rsidR="00EA5157">
        <w:rPr>
          <w:noProof/>
        </w:rPr>
        <w:t>(</w:t>
      </w:r>
      <w:r w:rsidR="00D32A07">
        <w:rPr>
          <w:noProof/>
        </w:rPr>
        <w:t xml:space="preserve">G. </w:t>
      </w:r>
      <w:r w:rsidR="00E31875" w:rsidRPr="00926768">
        <w:rPr>
          <w:noProof/>
        </w:rPr>
        <w:t>Mumtaz et al., 2010)</w:t>
      </w:r>
      <w:r w:rsidR="00E31875" w:rsidRPr="00926768">
        <w:fldChar w:fldCharType="end"/>
      </w:r>
      <w:r w:rsidR="00E31875" w:rsidRPr="00926768">
        <w:t xml:space="preserve">. </w:t>
      </w:r>
      <w:r w:rsidR="00760679" w:rsidRPr="00926768">
        <w:t>Roughly 22% of Egyptian MSM also cited barriers to accessing condoms as their reason for inconsistent condom use</w:t>
      </w:r>
      <w:r w:rsidR="00FD7770" w:rsidRPr="00926768">
        <w:t xml:space="preserve"> </w:t>
      </w:r>
      <w:r w:rsidR="00FD7770" w:rsidRPr="00926768">
        <w:fldChar w:fldCharType="begin"/>
      </w:r>
      <w:r w:rsidR="00FD7770" w:rsidRPr="00926768">
        <w:instrText xml:space="preserve"> ADDIN EN.CITE &lt;EndNote&gt;&lt;Cite&gt;&lt;Author&gt;Mumtaz&lt;/Author&gt;&lt;Year&gt;2010&lt;/Year&gt;&lt;RecNum&gt;148&lt;/RecNum&gt;&lt;DisplayText&gt;(G. Mumtaz et al., 2010)&lt;/DisplayText&gt;&lt;record&gt;&lt;rec-number&gt;148&lt;/rec-number&gt;&lt;foreign-keys&gt;&lt;key app="EN" db-id="ptw0dwdwutfaspe9asevps2qw0ddd5xp55xs" timestamp="1506286258"&gt;148&lt;/key&gt;&lt;/foreign-keys&gt;&lt;ref-type name="Journal Article"&gt;17&lt;/ref-type&gt;&lt;contributors&gt;&lt;authors&gt;&lt;author&gt;Mumtaz, G.&lt;/author&gt;&lt;author&gt;Hilmi, N.&lt;/author&gt;&lt;author&gt;McFarland, W.&lt;/author&gt;&lt;author&gt;Kaplan, R. L.&lt;/author&gt;&lt;author&gt;Akala, F. A.&lt;/author&gt;&lt;author&gt;Semini, I.&lt;/author&gt;&lt;author&gt;Riedner, G.&lt;/author&gt;&lt;author&gt;Tawil, O.&lt;/author&gt;&lt;author&gt;Wilson, D.&lt;/author&gt;&lt;author&gt;Abu-Raddad, L. J.&lt;/author&gt;&lt;/authors&gt;&lt;/contributors&gt;&lt;auth-address&gt;Infectious Disease Epidemiology Group, Weill Cornell Medical College-Qatar, Cornell University, Qatar Foundation-Education City, Doha, Qatar.&lt;/auth-address&gt;&lt;titles&gt;&lt;title&gt;Are HIV epidemics among men who have sex with men emerging in the Middle East and North Africa?: a systematic review and data synthesis&lt;/title&gt;&lt;secondary-title&gt;PLoS Med&lt;/secondary-title&gt;&lt;alt-title&gt;PLoS medicine&lt;/alt-title&gt;&lt;/titles&gt;&lt;periodical&gt;&lt;full-title&gt;PLoS Med&lt;/full-title&gt;&lt;/periodical&gt;&lt;pages&gt;e1000444&lt;/pages&gt;&lt;volume&gt;8&lt;/volume&gt;&lt;number&gt;8&lt;/number&gt;&lt;edition&gt;2011/08/11&lt;/edition&gt;&lt;keywords&gt;&lt;keyword&gt;Africa, Northern/epidemiology&lt;/keyword&gt;&lt;keyword&gt;HIV Infections/*epidemiology/prevention &amp;amp; control/transmission/virology&lt;/keyword&gt;&lt;keyword&gt;*Homosexuality, Male&lt;/keyword&gt;&lt;keyword&gt;Humans&lt;/keyword&gt;&lt;keyword&gt;Male&lt;/keyword&gt;&lt;keyword&gt;Middle East/epidemiology&lt;/keyword&gt;&lt;keyword&gt;Prevalence&lt;/keyword&gt;&lt;keyword&gt;Risk-Taking&lt;/keyword&gt;&lt;/keywords&gt;&lt;dates&gt;&lt;year&gt;2010&lt;/year&gt;&lt;pub-dates&gt;&lt;date&gt;Aug&lt;/date&gt;&lt;/pub-dates&gt;&lt;/dates&gt;&lt;isbn&gt;1549-1277&lt;/isbn&gt;&lt;accession-num&gt;21829329&lt;/accession-num&gt;&lt;urls&gt;&lt;related-urls&gt;&lt;url&gt;https://www.ncbi.nlm.nih.gov/pmc/articles/PMC3149074/pdf/pmed.1000444.pdf&lt;/url&gt;&lt;/related-urls&gt;&lt;/urls&gt;&lt;custom2&gt;PMC3149074&lt;/custom2&gt;&lt;electronic-resource-num&gt;10.1371/journal.pmed.1000444&lt;/electronic-resource-num&gt;&lt;remote-database-provider&gt;NLM&lt;/remote-database-provider&gt;&lt;language&gt;eng&lt;/language&gt;&lt;/record&gt;&lt;/Cite&gt;&lt;/EndNote&gt;</w:instrText>
      </w:r>
      <w:r w:rsidR="00FD7770" w:rsidRPr="00926768">
        <w:fldChar w:fldCharType="separate"/>
      </w:r>
      <w:r w:rsidR="00EA5157">
        <w:rPr>
          <w:noProof/>
        </w:rPr>
        <w:t>(</w:t>
      </w:r>
      <w:r w:rsidR="00D32A07">
        <w:rPr>
          <w:noProof/>
        </w:rPr>
        <w:t xml:space="preserve">G. </w:t>
      </w:r>
      <w:r w:rsidR="00FD7770" w:rsidRPr="00926768">
        <w:rPr>
          <w:noProof/>
        </w:rPr>
        <w:t>Mumtaz et al., 2010)</w:t>
      </w:r>
      <w:r w:rsidR="00FD7770" w:rsidRPr="00926768">
        <w:fldChar w:fldCharType="end"/>
      </w:r>
      <w:r w:rsidR="00704809" w:rsidRPr="00926768">
        <w:t xml:space="preserve">. </w:t>
      </w:r>
      <w:r w:rsidR="00706474" w:rsidRPr="00926768">
        <w:t>This review does</w:t>
      </w:r>
      <w:r w:rsidR="00E114FA" w:rsidRPr="00926768">
        <w:t xml:space="preserve"> not specifically mention wha</w:t>
      </w:r>
      <w:r w:rsidR="00D57F6B" w:rsidRPr="00926768">
        <w:t>t difficulties MSM experience, which limit</w:t>
      </w:r>
      <w:r w:rsidR="00E114FA" w:rsidRPr="00926768">
        <w:t xml:space="preserve"> their ability to access and use condoms</w:t>
      </w:r>
      <w:r w:rsidR="00706474" w:rsidRPr="00926768">
        <w:t>, if desired</w:t>
      </w:r>
      <w:r w:rsidR="00E114FA" w:rsidRPr="00926768">
        <w:t>.</w:t>
      </w:r>
      <w:r w:rsidR="00706474" w:rsidRPr="00926768">
        <w:t xml:space="preserve"> However, criminalization of homosexuality in Egypt as well as experiences of stigmatization, discrimina</w:t>
      </w:r>
      <w:r w:rsidR="00D57F6B" w:rsidRPr="00926768">
        <w:t xml:space="preserve">tion, and </w:t>
      </w:r>
      <w:r w:rsidR="00754BCF">
        <w:t xml:space="preserve">overt acts of </w:t>
      </w:r>
      <w:r w:rsidR="00D57F6B" w:rsidRPr="00926768">
        <w:t>violence likely serve</w:t>
      </w:r>
      <w:r w:rsidR="00706474" w:rsidRPr="00926768">
        <w:t xml:space="preserve"> as significant barriers to accessing and providing MSM-specific HIV education, prevention, and treatment services.</w:t>
      </w:r>
    </w:p>
    <w:p w14:paraId="70F7B648" w14:textId="4E4EF7F4" w:rsidR="00797E05" w:rsidRPr="00926768" w:rsidRDefault="002A310E" w:rsidP="004F3FE2">
      <w:pPr>
        <w:rPr>
          <w:color w:val="000000" w:themeColor="text1"/>
        </w:rPr>
      </w:pPr>
      <w:r w:rsidRPr="00926768">
        <w:rPr>
          <w:color w:val="000000" w:themeColor="text1"/>
        </w:rPr>
        <w:t>Egypt r</w:t>
      </w:r>
      <w:r w:rsidR="00797E05" w:rsidRPr="00926768">
        <w:rPr>
          <w:color w:val="000000" w:themeColor="text1"/>
        </w:rPr>
        <w:t xml:space="preserve">atified </w:t>
      </w:r>
      <w:r w:rsidR="00706474" w:rsidRPr="00926768">
        <w:rPr>
          <w:color w:val="000000" w:themeColor="text1"/>
        </w:rPr>
        <w:t xml:space="preserve">the </w:t>
      </w:r>
      <w:r w:rsidR="00797E05" w:rsidRPr="00926768">
        <w:rPr>
          <w:color w:val="000000" w:themeColor="text1"/>
        </w:rPr>
        <w:t>ICCPR on January 24, 1983, but has not r</w:t>
      </w:r>
      <w:r w:rsidR="00F43E1A" w:rsidRPr="00926768">
        <w:rPr>
          <w:color w:val="000000" w:themeColor="text1"/>
        </w:rPr>
        <w:t>atified</w:t>
      </w:r>
      <w:r w:rsidR="00797E05" w:rsidRPr="00926768">
        <w:rPr>
          <w:color w:val="000000" w:themeColor="text1"/>
        </w:rPr>
        <w:t xml:space="preserve"> the Optional Protocol to ICCPR</w:t>
      </w:r>
      <w:r w:rsidR="00E838E8" w:rsidRPr="00926768">
        <w:rPr>
          <w:color w:val="000000" w:themeColor="text1"/>
        </w:rPr>
        <w:t xml:space="preserve"> (Gerber, 2016)</w:t>
      </w:r>
      <w:r w:rsidR="00797E05" w:rsidRPr="00926768">
        <w:rPr>
          <w:color w:val="000000" w:themeColor="text1"/>
        </w:rPr>
        <w:t xml:space="preserve">. </w:t>
      </w:r>
      <w:r w:rsidR="00706474" w:rsidRPr="00926768">
        <w:rPr>
          <w:color w:val="000000" w:themeColor="text1"/>
        </w:rPr>
        <w:t xml:space="preserve">Despite </w:t>
      </w:r>
      <w:r w:rsidR="000D5721" w:rsidRPr="00926768">
        <w:rPr>
          <w:color w:val="000000" w:themeColor="text1"/>
        </w:rPr>
        <w:t>this vow</w:t>
      </w:r>
      <w:r w:rsidR="004F3FE2" w:rsidRPr="00926768">
        <w:rPr>
          <w:color w:val="000000" w:themeColor="text1"/>
        </w:rPr>
        <w:t xml:space="preserve"> to protect the </w:t>
      </w:r>
      <w:r w:rsidR="000D5721" w:rsidRPr="00926768">
        <w:rPr>
          <w:color w:val="000000" w:themeColor="text1"/>
        </w:rPr>
        <w:t xml:space="preserve">human </w:t>
      </w:r>
      <w:r w:rsidR="004F3FE2" w:rsidRPr="00926768">
        <w:rPr>
          <w:color w:val="000000" w:themeColor="text1"/>
        </w:rPr>
        <w:t xml:space="preserve">rights of all Egyptian citizens, </w:t>
      </w:r>
      <w:r w:rsidR="00AC09F4" w:rsidRPr="00926768">
        <w:rPr>
          <w:color w:val="000000" w:themeColor="text1"/>
        </w:rPr>
        <w:t>the Egyptian</w:t>
      </w:r>
      <w:r w:rsidR="003F1890" w:rsidRPr="00926768">
        <w:rPr>
          <w:color w:val="000000" w:themeColor="text1"/>
        </w:rPr>
        <w:t xml:space="preserve"> </w:t>
      </w:r>
      <w:r w:rsidR="003F1890" w:rsidRPr="00926768">
        <w:rPr>
          <w:i/>
          <w:color w:val="000000" w:themeColor="text1"/>
        </w:rPr>
        <w:t>Penal Code</w:t>
      </w:r>
      <w:r w:rsidR="003F1890" w:rsidRPr="00926768">
        <w:rPr>
          <w:color w:val="000000" w:themeColor="text1"/>
        </w:rPr>
        <w:t xml:space="preserve"> and </w:t>
      </w:r>
      <w:r w:rsidR="00797E05" w:rsidRPr="00926768">
        <w:rPr>
          <w:i/>
          <w:color w:val="000000" w:themeColor="text1"/>
        </w:rPr>
        <w:t xml:space="preserve">Law on the Combating of Prostitution </w:t>
      </w:r>
      <w:r w:rsidR="004F3FE2" w:rsidRPr="00926768">
        <w:rPr>
          <w:color w:val="000000" w:themeColor="text1"/>
        </w:rPr>
        <w:t>are frequently</w:t>
      </w:r>
      <w:r w:rsidR="009C7582" w:rsidRPr="00926768">
        <w:rPr>
          <w:i/>
          <w:color w:val="000000" w:themeColor="text1"/>
        </w:rPr>
        <w:t xml:space="preserve"> </w:t>
      </w:r>
      <w:r w:rsidR="00797E05" w:rsidRPr="00926768">
        <w:rPr>
          <w:color w:val="000000" w:themeColor="text1"/>
        </w:rPr>
        <w:t>use</w:t>
      </w:r>
      <w:r w:rsidR="009C7582" w:rsidRPr="00926768">
        <w:rPr>
          <w:color w:val="000000" w:themeColor="text1"/>
        </w:rPr>
        <w:t xml:space="preserve">d to </w:t>
      </w:r>
      <w:r w:rsidR="00182E89" w:rsidRPr="00926768">
        <w:rPr>
          <w:color w:val="000000" w:themeColor="text1"/>
        </w:rPr>
        <w:t>criminalize</w:t>
      </w:r>
      <w:r w:rsidR="009C7582" w:rsidRPr="00926768">
        <w:rPr>
          <w:color w:val="000000" w:themeColor="text1"/>
        </w:rPr>
        <w:t xml:space="preserve"> </w:t>
      </w:r>
      <w:r w:rsidR="004F3FE2" w:rsidRPr="00926768">
        <w:rPr>
          <w:color w:val="000000" w:themeColor="text1"/>
        </w:rPr>
        <w:t xml:space="preserve">homosexuality and punish </w:t>
      </w:r>
      <w:r w:rsidR="009C7582" w:rsidRPr="00926768">
        <w:rPr>
          <w:color w:val="000000" w:themeColor="text1"/>
        </w:rPr>
        <w:t>MSM</w:t>
      </w:r>
      <w:r w:rsidR="004F3FE2" w:rsidRPr="00926768">
        <w:rPr>
          <w:color w:val="000000" w:themeColor="text1"/>
        </w:rPr>
        <w:t xml:space="preserve"> in Egypt</w:t>
      </w:r>
      <w:r w:rsidR="001C1C0D" w:rsidRPr="00926768">
        <w:rPr>
          <w:color w:val="000000" w:themeColor="text1"/>
        </w:rPr>
        <w:t xml:space="preserve"> (see Figures 5 and 6)</w:t>
      </w:r>
      <w:r w:rsidR="004F3FE2" w:rsidRPr="00926768">
        <w:rPr>
          <w:color w:val="000000" w:themeColor="text1"/>
        </w:rPr>
        <w:t xml:space="preserve"> (Gerber, 2016)</w:t>
      </w:r>
      <w:r w:rsidR="00797E05" w:rsidRPr="00926768">
        <w:rPr>
          <w:color w:val="000000" w:themeColor="text1"/>
        </w:rPr>
        <w:t>.</w:t>
      </w:r>
      <w:r w:rsidR="000D5721" w:rsidRPr="00926768">
        <w:rPr>
          <w:color w:val="000000" w:themeColor="text1"/>
        </w:rPr>
        <w:t xml:space="preserve"> </w:t>
      </w:r>
      <w:r w:rsidR="001C1C0D" w:rsidRPr="00926768">
        <w:rPr>
          <w:color w:val="000000" w:themeColor="text1"/>
        </w:rPr>
        <w:t>Penalties</w:t>
      </w:r>
      <w:r w:rsidR="00D166D0" w:rsidRPr="00926768">
        <w:rPr>
          <w:color w:val="000000" w:themeColor="text1"/>
        </w:rPr>
        <w:t xml:space="preserve"> for consensual same-sex relations, or “debauchery” as Egyptian laws describe it, as well as harbor</w:t>
      </w:r>
      <w:r w:rsidR="00AC09F4" w:rsidRPr="00926768">
        <w:rPr>
          <w:color w:val="000000" w:themeColor="text1"/>
        </w:rPr>
        <w:t xml:space="preserve">ing homosexuals and “promoting </w:t>
      </w:r>
      <w:r w:rsidR="00D166D0" w:rsidRPr="00926768">
        <w:rPr>
          <w:color w:val="000000" w:themeColor="text1"/>
        </w:rPr>
        <w:t>debauchery” can include</w:t>
      </w:r>
      <w:r w:rsidR="005E7B5E" w:rsidRPr="00926768">
        <w:rPr>
          <w:color w:val="000000" w:themeColor="text1"/>
        </w:rPr>
        <w:t xml:space="preserve"> imprisonment up to five</w:t>
      </w:r>
      <w:r w:rsidR="001C1C0D" w:rsidRPr="00926768">
        <w:rPr>
          <w:color w:val="000000" w:themeColor="text1"/>
        </w:rPr>
        <w:t xml:space="preserve"> years and</w:t>
      </w:r>
      <w:r w:rsidR="00D166D0" w:rsidRPr="00926768">
        <w:rPr>
          <w:color w:val="000000" w:themeColor="text1"/>
        </w:rPr>
        <w:t>/or</w:t>
      </w:r>
      <w:r w:rsidR="001C1C0D" w:rsidRPr="00926768">
        <w:rPr>
          <w:color w:val="000000" w:themeColor="text1"/>
        </w:rPr>
        <w:t xml:space="preserve"> fines up to 1,000 </w:t>
      </w:r>
      <w:r w:rsidR="00D166D0" w:rsidRPr="00926768">
        <w:rPr>
          <w:color w:val="000000" w:themeColor="text1"/>
        </w:rPr>
        <w:t xml:space="preserve">Egyptian </w:t>
      </w:r>
      <w:r w:rsidR="00B90BB1">
        <w:rPr>
          <w:color w:val="000000" w:themeColor="text1"/>
        </w:rPr>
        <w:t>pounds</w:t>
      </w:r>
      <w:r w:rsidR="001C1C0D" w:rsidRPr="00926768">
        <w:rPr>
          <w:color w:val="000000" w:themeColor="text1"/>
        </w:rPr>
        <w:t>.</w:t>
      </w:r>
      <w:r w:rsidR="00A511A2" w:rsidRPr="00926768">
        <w:rPr>
          <w:color w:val="000000" w:themeColor="text1"/>
        </w:rPr>
        <w:t xml:space="preserve"> Article 9 of the </w:t>
      </w:r>
      <w:r w:rsidR="00A511A2" w:rsidRPr="00926768">
        <w:rPr>
          <w:i/>
          <w:color w:val="000000" w:themeColor="text1"/>
        </w:rPr>
        <w:t>Law on the Combatting of Prostitution</w:t>
      </w:r>
      <w:r w:rsidR="00A511A2" w:rsidRPr="00926768">
        <w:rPr>
          <w:color w:val="000000" w:themeColor="text1"/>
        </w:rPr>
        <w:t xml:space="preserve"> even </w:t>
      </w:r>
      <w:r w:rsidR="003B5860" w:rsidRPr="00926768">
        <w:rPr>
          <w:color w:val="000000" w:themeColor="text1"/>
        </w:rPr>
        <w:t>permits</w:t>
      </w:r>
      <w:r w:rsidR="00A511A2" w:rsidRPr="00926768">
        <w:rPr>
          <w:color w:val="000000" w:themeColor="text1"/>
        </w:rPr>
        <w:t xml:space="preserve"> medical examinations of MSM upon arrest to check for HIV and STIs</w:t>
      </w:r>
      <w:r w:rsidR="00A665DB" w:rsidRPr="00926768">
        <w:rPr>
          <w:color w:val="000000" w:themeColor="text1"/>
        </w:rPr>
        <w:t>. If p</w:t>
      </w:r>
      <w:r w:rsidR="003B5860" w:rsidRPr="00926768">
        <w:rPr>
          <w:color w:val="000000" w:themeColor="text1"/>
        </w:rPr>
        <w:t>ositive</w:t>
      </w:r>
      <w:r w:rsidR="00A665DB" w:rsidRPr="00926768">
        <w:rPr>
          <w:color w:val="000000" w:themeColor="text1"/>
        </w:rPr>
        <w:t xml:space="preserve">, </w:t>
      </w:r>
      <w:r w:rsidR="008817EF" w:rsidRPr="00926768">
        <w:rPr>
          <w:noProof/>
          <w:color w:val="000000" w:themeColor="text1"/>
        </w:rPr>
        <w:t>MSM</w:t>
      </w:r>
      <w:r w:rsidR="00A665DB" w:rsidRPr="00926768">
        <w:rPr>
          <w:color w:val="000000" w:themeColor="text1"/>
        </w:rPr>
        <w:t xml:space="preserve"> </w:t>
      </w:r>
      <w:r w:rsidR="003B5860" w:rsidRPr="00926768">
        <w:rPr>
          <w:color w:val="000000" w:themeColor="text1"/>
        </w:rPr>
        <w:t>can be forcibly treated and sent to a reformatory for up to three years (Gerber, 2016).</w:t>
      </w:r>
    </w:p>
    <w:p w14:paraId="2E6F14CE" w14:textId="7630074C" w:rsidR="00274287" w:rsidRDefault="006D03D1" w:rsidP="004F3FE2">
      <w:pPr>
        <w:rPr>
          <w:color w:val="000000" w:themeColor="text1"/>
        </w:rPr>
      </w:pPr>
      <w:r>
        <w:rPr>
          <w:noProof/>
          <w:color w:val="000000" w:themeColor="text1"/>
        </w:rPr>
        <mc:AlternateContent>
          <mc:Choice Requires="wpg">
            <w:drawing>
              <wp:anchor distT="0" distB="0" distL="114300" distR="114300" simplePos="0" relativeHeight="251752448" behindDoc="0" locked="0" layoutInCell="1" allowOverlap="1" wp14:anchorId="59F4476C" wp14:editId="385C9FFD">
                <wp:simplePos x="0" y="0"/>
                <wp:positionH relativeFrom="column">
                  <wp:posOffset>0</wp:posOffset>
                </wp:positionH>
                <wp:positionV relativeFrom="paragraph">
                  <wp:posOffset>350520</wp:posOffset>
                </wp:positionV>
                <wp:extent cx="5924550" cy="2907521"/>
                <wp:effectExtent l="0" t="0" r="19050" b="26670"/>
                <wp:wrapThrough wrapText="bothSides">
                  <wp:wrapPolygon edited="0">
                    <wp:start x="139" y="0"/>
                    <wp:lineTo x="0" y="425"/>
                    <wp:lineTo x="0" y="21515"/>
                    <wp:lineTo x="3056" y="21657"/>
                    <wp:lineTo x="21531" y="21657"/>
                    <wp:lineTo x="21600" y="21374"/>
                    <wp:lineTo x="21600" y="566"/>
                    <wp:lineTo x="21322" y="0"/>
                    <wp:lineTo x="139" y="0"/>
                  </wp:wrapPolygon>
                </wp:wrapThrough>
                <wp:docPr id="51" name="Group 51"/>
                <wp:cNvGraphicFramePr/>
                <a:graphic xmlns:a="http://schemas.openxmlformats.org/drawingml/2006/main">
                  <a:graphicData uri="http://schemas.microsoft.com/office/word/2010/wordprocessingGroup">
                    <wpg:wgp>
                      <wpg:cNvGrpSpPr/>
                      <wpg:grpSpPr>
                        <a:xfrm>
                          <a:off x="0" y="0"/>
                          <a:ext cx="5924550" cy="2907521"/>
                          <a:chOff x="0" y="0"/>
                          <a:chExt cx="6630035" cy="2368243"/>
                        </a:xfrm>
                      </wpg:grpSpPr>
                      <wpg:grpSp>
                        <wpg:cNvPr id="40" name="Group 40"/>
                        <wpg:cNvGrpSpPr/>
                        <wpg:grpSpPr>
                          <a:xfrm>
                            <a:off x="0" y="0"/>
                            <a:ext cx="6630035" cy="914400"/>
                            <a:chOff x="0" y="0"/>
                            <a:chExt cx="6630035" cy="914400"/>
                          </a:xfrm>
                        </wpg:grpSpPr>
                        <wps:wsp>
                          <wps:cNvPr id="38" name="Rounded Rectangle 38"/>
                          <wps:cNvSpPr/>
                          <wps:spPr>
                            <a:xfrm>
                              <a:off x="0" y="0"/>
                              <a:ext cx="9144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F759B8F" w14:textId="77777777" w:rsidR="00C9221C" w:rsidRPr="006D03D1" w:rsidRDefault="00C9221C" w:rsidP="00DD4231">
                                <w:pPr>
                                  <w:spacing w:line="240" w:lineRule="auto"/>
                                  <w:ind w:firstLine="0"/>
                                  <w:jc w:val="center"/>
                                  <w:rPr>
                                    <w:color w:val="FFFFFF" w:themeColor="background1"/>
                                    <w:sz w:val="20"/>
                                    <w:szCs w:val="20"/>
                                  </w:rPr>
                                </w:pPr>
                                <w:r w:rsidRPr="006D03D1">
                                  <w:rPr>
                                    <w:color w:val="FFFFFF" w:themeColor="background1"/>
                                    <w:sz w:val="20"/>
                                    <w:szCs w:val="20"/>
                                  </w:rPr>
                                  <w:t>Article 98(f)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914400" y="0"/>
                              <a:ext cx="5715635" cy="914400"/>
                            </a:xfrm>
                            <a:prstGeom prst="roundRect">
                              <a:avLst/>
                            </a:prstGeom>
                            <a:noFill/>
                            <a:ln w="12700" cap="flat" cmpd="sng" algn="ctr">
                              <a:solidFill>
                                <a:srgbClr val="5B9BD5">
                                  <a:shade val="50000"/>
                                </a:srgbClr>
                              </a:solidFill>
                              <a:prstDash val="solid"/>
                              <a:miter lim="800000"/>
                            </a:ln>
                            <a:effectLst/>
                          </wps:spPr>
                          <wps:txbx>
                            <w:txbxContent>
                              <w:p w14:paraId="2DDD791E" w14:textId="77777777" w:rsidR="00C9221C" w:rsidRPr="00274287" w:rsidRDefault="00C9221C" w:rsidP="00DD4231">
                                <w:pPr>
                                  <w:spacing w:line="240" w:lineRule="auto"/>
                                  <w:ind w:firstLine="0"/>
                                  <w:rPr>
                                    <w:color w:val="000000" w:themeColor="text1"/>
                                    <w:sz w:val="20"/>
                                    <w:szCs w:val="20"/>
                                  </w:rPr>
                                </w:pPr>
                                <w:r w:rsidRPr="00274287">
                                  <w:rPr>
                                    <w:color w:val="000000" w:themeColor="text1"/>
                                    <w:sz w:val="20"/>
                                    <w:szCs w:val="20"/>
                                  </w:rPr>
                                  <w:t xml:space="preserve">“Detention for a period of not less than six months and not exceeding five years, or paying a fine of not less than </w:t>
                                </w:r>
                                <w:r>
                                  <w:rPr>
                                    <w:color w:val="000000" w:themeColor="text1"/>
                                    <w:sz w:val="20"/>
                                    <w:szCs w:val="20"/>
                                  </w:rPr>
                                  <w:t xml:space="preserve">five hundred pounds and not exceeding one thousand pounds shall be the penalty inflicted on whoever exploits and uses the religion in advocating and propagating by talk or in writing, or by any other method, extremist thoughts with the aim of instigating sedition and division or disdaining and </w:t>
                                </w:r>
                                <w:proofErr w:type="spellStart"/>
                                <w:r>
                                  <w:rPr>
                                    <w:color w:val="000000" w:themeColor="text1"/>
                                    <w:sz w:val="20"/>
                                    <w:szCs w:val="20"/>
                                  </w:rPr>
                                  <w:t>contempting</w:t>
                                </w:r>
                                <w:proofErr w:type="spellEnd"/>
                                <w:r>
                                  <w:rPr>
                                    <w:color w:val="000000" w:themeColor="text1"/>
                                    <w:sz w:val="20"/>
                                    <w:szCs w:val="20"/>
                                  </w:rPr>
                                  <w:t xml:space="preserve"> any of the heavenly religions or the sects belonging thereto, or prejudicing national unity or social peace.”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 name="Group 41"/>
                        <wpg:cNvGrpSpPr/>
                        <wpg:grpSpPr>
                          <a:xfrm>
                            <a:off x="0" y="914400"/>
                            <a:ext cx="6630035" cy="914400"/>
                            <a:chOff x="0" y="0"/>
                            <a:chExt cx="6630035" cy="914400"/>
                          </a:xfrm>
                        </wpg:grpSpPr>
                        <wps:wsp>
                          <wps:cNvPr id="42" name="Rounded Rectangle 42"/>
                          <wps:cNvSpPr/>
                          <wps:spPr>
                            <a:xfrm>
                              <a:off x="0" y="0"/>
                              <a:ext cx="9144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47C4845" w14:textId="77777777" w:rsidR="00C9221C" w:rsidRPr="006D03D1" w:rsidRDefault="00C9221C" w:rsidP="00DD4231">
                                <w:pPr>
                                  <w:spacing w:line="240" w:lineRule="auto"/>
                                  <w:ind w:firstLine="0"/>
                                  <w:jc w:val="center"/>
                                  <w:rPr>
                                    <w:color w:val="FFFFFF" w:themeColor="background1"/>
                                    <w:sz w:val="20"/>
                                    <w:szCs w:val="20"/>
                                  </w:rPr>
                                </w:pPr>
                                <w:r w:rsidRPr="006D03D1">
                                  <w:rPr>
                                    <w:color w:val="FFFFFF" w:themeColor="background1"/>
                                    <w:sz w:val="20"/>
                                    <w:szCs w:val="20"/>
                                  </w:rPr>
                                  <w:t xml:space="preserve">Article 269 </w:t>
                                </w:r>
                                <w:proofErr w:type="spellStart"/>
                                <w:r w:rsidRPr="006D03D1">
                                  <w:rPr>
                                    <w:color w:val="FFFFFF" w:themeColor="background1"/>
                                    <w:sz w:val="20"/>
                                    <w:szCs w:val="20"/>
                                  </w:rPr>
                                  <w:t>bis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914400" y="0"/>
                              <a:ext cx="5715635" cy="914400"/>
                            </a:xfrm>
                            <a:prstGeom prst="roundRect">
                              <a:avLst/>
                            </a:prstGeom>
                            <a:noFill/>
                            <a:ln w="12700" cap="flat" cmpd="sng" algn="ctr">
                              <a:solidFill>
                                <a:srgbClr val="5B9BD5">
                                  <a:shade val="50000"/>
                                </a:srgbClr>
                              </a:solidFill>
                              <a:prstDash val="solid"/>
                              <a:miter lim="800000"/>
                            </a:ln>
                            <a:effectLst/>
                          </wps:spPr>
                          <wps:txbx>
                            <w:txbxContent>
                              <w:p w14:paraId="4EED46C6" w14:textId="77777777" w:rsidR="00C9221C" w:rsidRPr="00274287" w:rsidRDefault="00C9221C" w:rsidP="00DD4231">
                                <w:pPr>
                                  <w:spacing w:line="240" w:lineRule="auto"/>
                                  <w:ind w:firstLine="0"/>
                                  <w:rPr>
                                    <w:color w:val="000000" w:themeColor="text1"/>
                                    <w:sz w:val="20"/>
                                    <w:szCs w:val="20"/>
                                  </w:rPr>
                                </w:pPr>
                                <w:r>
                                  <w:rPr>
                                    <w:color w:val="000000" w:themeColor="text1"/>
                                    <w:sz w:val="20"/>
                                    <w:szCs w:val="20"/>
                                  </w:rPr>
                                  <w:t>“Whoever is found on a public road or a traveled and frequented place inciting the passerby with signals or words to commit indecency shall be punished with imprisonment for a period not exceeding one month. If the felon recurs to committing this crime within one year of the first crime, the penalty shall become imprisonment for a period not exceeding six months and a fine not exceeding fifty pounds. A ruling of conviction shall necessitate placing the convict under police supervision for a period equal to that of the penalty.”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 name="Group 44"/>
                        <wpg:cNvGrpSpPr/>
                        <wpg:grpSpPr>
                          <a:xfrm>
                            <a:off x="0" y="1813034"/>
                            <a:ext cx="6630035" cy="555209"/>
                            <a:chOff x="0" y="0"/>
                            <a:chExt cx="6630035" cy="555209"/>
                          </a:xfrm>
                        </wpg:grpSpPr>
                        <wps:wsp>
                          <wps:cNvPr id="45" name="Rounded Rectangle 45"/>
                          <wps:cNvSpPr/>
                          <wps:spPr>
                            <a:xfrm>
                              <a:off x="0" y="0"/>
                              <a:ext cx="914400" cy="53679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FC0ED3F" w14:textId="77777777" w:rsidR="00C9221C" w:rsidRPr="006D03D1" w:rsidRDefault="00C9221C" w:rsidP="00DD4231">
                                <w:pPr>
                                  <w:spacing w:line="240" w:lineRule="auto"/>
                                  <w:ind w:firstLine="0"/>
                                  <w:jc w:val="center"/>
                                  <w:rPr>
                                    <w:color w:val="FFFFFF" w:themeColor="background1"/>
                                    <w:sz w:val="20"/>
                                    <w:szCs w:val="20"/>
                                  </w:rPr>
                                </w:pPr>
                                <w:r w:rsidRPr="006D03D1">
                                  <w:rPr>
                                    <w:color w:val="FFFFFF" w:themeColor="background1"/>
                                    <w:sz w:val="20"/>
                                    <w:szCs w:val="20"/>
                                  </w:rPr>
                                  <w:t>Article 278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le 46"/>
                          <wps:cNvSpPr/>
                          <wps:spPr>
                            <a:xfrm>
                              <a:off x="914400" y="18415"/>
                              <a:ext cx="5715635" cy="536794"/>
                            </a:xfrm>
                            <a:prstGeom prst="roundRect">
                              <a:avLst/>
                            </a:prstGeom>
                            <a:noFill/>
                            <a:ln w="12700" cap="flat" cmpd="sng" algn="ctr">
                              <a:solidFill>
                                <a:srgbClr val="5B9BD5">
                                  <a:shade val="50000"/>
                                </a:srgbClr>
                              </a:solidFill>
                              <a:prstDash val="solid"/>
                              <a:miter lim="800000"/>
                            </a:ln>
                            <a:effectLst/>
                          </wps:spPr>
                          <wps:txbx>
                            <w:txbxContent>
                              <w:p w14:paraId="275A897E" w14:textId="77777777" w:rsidR="00C9221C" w:rsidRPr="00274287" w:rsidRDefault="00C9221C" w:rsidP="00DD4231">
                                <w:pPr>
                                  <w:spacing w:line="240" w:lineRule="auto"/>
                                  <w:ind w:firstLine="0"/>
                                  <w:rPr>
                                    <w:color w:val="000000" w:themeColor="text1"/>
                                    <w:sz w:val="20"/>
                                    <w:szCs w:val="20"/>
                                  </w:rPr>
                                </w:pPr>
                                <w:r>
                                  <w:rPr>
                                    <w:color w:val="000000" w:themeColor="text1"/>
                                    <w:sz w:val="20"/>
                                    <w:szCs w:val="20"/>
                                  </w:rPr>
                                  <w:t>“Whoever commits in public a scandalous act against shame shall be punished with detention for a period not exceeding one year or a fine not exceeding three hundred pounds.”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F4476C" id="Group 51" o:spid="_x0000_s1030" style="position:absolute;left:0;text-align:left;margin-left:0;margin-top:27.6pt;width:466.5pt;height:228.95pt;z-index:251752448;mso-position-horizontal-relative:text;mso-position-vertical-relative:text" coordsize="66300,2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">
                <v:group id="Group 40" o:spid="_x0000_s1031" style="position:absolute;width:66300;height:9144" coordsize="663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Rounded Rectangle 38" o:spid="_x0000_s1032" style="position:absolute;width:9144;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" fillcolor="#5b9bd5" strokecolor="#41719c" strokeweight="1pt">
                    <v:stroke joinstyle="miter"/>
                    <v:textbox>
                      <w:txbxContent>
                        <w:p w14:paraId="0F759B8F" w14:textId="77777777" w:rsidR="00C9221C" w:rsidRPr="006D03D1" w:rsidRDefault="00C9221C" w:rsidP="00DD4231">
                          <w:pPr>
                            <w:spacing w:line="240" w:lineRule="auto"/>
                            <w:ind w:firstLine="0"/>
                            <w:jc w:val="center"/>
                            <w:rPr>
                              <w:color w:val="FFFFFF" w:themeColor="background1"/>
                              <w:sz w:val="20"/>
                              <w:szCs w:val="20"/>
                            </w:rPr>
                          </w:pPr>
                          <w:r w:rsidRPr="006D03D1">
                            <w:rPr>
                              <w:color w:val="FFFFFF" w:themeColor="background1"/>
                              <w:sz w:val="20"/>
                              <w:szCs w:val="20"/>
                            </w:rPr>
                            <w:t>Article 98(f)</w:t>
                          </w:r>
                        </w:p>
                      </w:txbxContent>
                    </v:textbox>
                  </v:roundrect>
                  <v:roundrect id="Rounded Rectangle 39" o:spid="_x0000_s1033" style="position:absolute;left:9144;width:5715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" filled="f" strokecolor="#41719c" strokeweight="1pt">
                    <v:stroke joinstyle="miter"/>
                    <v:textbox>
                      <w:txbxContent>
                        <w:p w14:paraId="2DDD791E" w14:textId="77777777" w:rsidR="00C9221C" w:rsidRPr="00274287" w:rsidRDefault="00C9221C" w:rsidP="00DD4231">
                          <w:pPr>
                            <w:spacing w:line="240" w:lineRule="auto"/>
                            <w:ind w:firstLine="0"/>
                            <w:rPr>
                              <w:color w:val="000000" w:themeColor="text1"/>
                              <w:sz w:val="20"/>
                              <w:szCs w:val="20"/>
                            </w:rPr>
                          </w:pPr>
                          <w:r w:rsidRPr="00274287">
                            <w:rPr>
                              <w:color w:val="000000" w:themeColor="text1"/>
                              <w:sz w:val="20"/>
                              <w:szCs w:val="20"/>
                            </w:rPr>
                            <w:t xml:space="preserve">“Detention for a period of not less than six months and not exceeding five years, or paying a fine of not less than </w:t>
                          </w:r>
                          <w:r>
                            <w:rPr>
                              <w:color w:val="000000" w:themeColor="text1"/>
                              <w:sz w:val="20"/>
                              <w:szCs w:val="20"/>
                            </w:rPr>
                            <w:t xml:space="preserve">five hundred pounds and not exceeding one thousand pounds shall be the penalty inflicted on whoever exploits and uses the religion in advocating and propagating by talk or in writing, or by any other method, extremist thoughts with the aim of instigating sedition and division or disdaining and </w:t>
                          </w:r>
                          <w:proofErr w:type="spellStart"/>
                          <w:r>
                            <w:rPr>
                              <w:color w:val="000000" w:themeColor="text1"/>
                              <w:sz w:val="20"/>
                              <w:szCs w:val="20"/>
                            </w:rPr>
                            <w:t>contempting</w:t>
                          </w:r>
                          <w:proofErr w:type="spellEnd"/>
                          <w:r>
                            <w:rPr>
                              <w:color w:val="000000" w:themeColor="text1"/>
                              <w:sz w:val="20"/>
                              <w:szCs w:val="20"/>
                            </w:rPr>
                            <w:t xml:space="preserve"> any of the heavenly religions or the sects belonging thereto, or prejudicing national unity or social peace.”</w:t>
                          </w:r>
                        </w:p>
                      </w:txbxContent>
                    </v:textbox>
                  </v:roundrect>
                </v:group>
                <v:group id="Group 41" o:spid="_x0000_s1034" style="position:absolute;top:9144;width:66300;height:9144" coordsize="663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Rounded Rectangle 42" o:spid="_x0000_s1035" style="position:absolute;width:9144;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" fillcolor="#5b9bd5" strokecolor="#41719c" strokeweight="1pt">
                    <v:stroke joinstyle="miter"/>
                    <v:textbox>
                      <w:txbxContent>
                        <w:p w14:paraId="247C4845" w14:textId="77777777" w:rsidR="00C9221C" w:rsidRPr="006D03D1" w:rsidRDefault="00C9221C" w:rsidP="00DD4231">
                          <w:pPr>
                            <w:spacing w:line="240" w:lineRule="auto"/>
                            <w:ind w:firstLine="0"/>
                            <w:jc w:val="center"/>
                            <w:rPr>
                              <w:color w:val="FFFFFF" w:themeColor="background1"/>
                              <w:sz w:val="20"/>
                              <w:szCs w:val="20"/>
                            </w:rPr>
                          </w:pPr>
                          <w:r w:rsidRPr="006D03D1">
                            <w:rPr>
                              <w:color w:val="FFFFFF" w:themeColor="background1"/>
                              <w:sz w:val="20"/>
                              <w:szCs w:val="20"/>
                            </w:rPr>
                            <w:t xml:space="preserve">Article 269 </w:t>
                          </w:r>
                          <w:proofErr w:type="spellStart"/>
                          <w:r w:rsidRPr="006D03D1">
                            <w:rPr>
                              <w:color w:val="FFFFFF" w:themeColor="background1"/>
                              <w:sz w:val="20"/>
                              <w:szCs w:val="20"/>
                            </w:rPr>
                            <w:t>bis</w:t>
                          </w:r>
                          <w:proofErr w:type="spellEnd"/>
                        </w:p>
                      </w:txbxContent>
                    </v:textbox>
                  </v:roundrect>
                  <v:roundrect id="Rounded Rectangle 43" o:spid="_x0000_s1036" style="position:absolute;left:9144;width:5715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" filled="f" strokecolor="#41719c" strokeweight="1pt">
                    <v:stroke joinstyle="miter"/>
                    <v:textbox>
                      <w:txbxContent>
                        <w:p w14:paraId="4EED46C6" w14:textId="77777777" w:rsidR="00C9221C" w:rsidRPr="00274287" w:rsidRDefault="00C9221C" w:rsidP="00DD4231">
                          <w:pPr>
                            <w:spacing w:line="240" w:lineRule="auto"/>
                            <w:ind w:firstLine="0"/>
                            <w:rPr>
                              <w:color w:val="000000" w:themeColor="text1"/>
                              <w:sz w:val="20"/>
                              <w:szCs w:val="20"/>
                            </w:rPr>
                          </w:pPr>
                          <w:r>
                            <w:rPr>
                              <w:color w:val="000000" w:themeColor="text1"/>
                              <w:sz w:val="20"/>
                              <w:szCs w:val="20"/>
                            </w:rPr>
                            <w:t>“Whoever is found on a public road or a traveled and frequented place inciting the passerby with signals or words to commit indecency shall be punished with imprisonment for a period not exceeding one month. If the felon recurs to committing this crime within one year of the first crime, the penalty shall become imprisonment for a period not exceeding six months and a fine not exceeding fifty pounds. A ruling of conviction shall necessitate placing the convict under police supervision for a period equal to that of the penalty.”</w:t>
                          </w:r>
                        </w:p>
                      </w:txbxContent>
                    </v:textbox>
                  </v:roundrect>
                </v:group>
                <v:group id="Group 44" o:spid="_x0000_s1037" style="position:absolute;top:18130;width:66300;height:5552" coordsize="66300,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Rounded Rectangle 45" o:spid="_x0000_s1038" style="position:absolute;width:9144;height:5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" fillcolor="#5b9bd5" strokecolor="#41719c" strokeweight="1pt">
                    <v:stroke joinstyle="miter"/>
                    <v:textbox>
                      <w:txbxContent>
                        <w:p w14:paraId="7FC0ED3F" w14:textId="77777777" w:rsidR="00C9221C" w:rsidRPr="006D03D1" w:rsidRDefault="00C9221C" w:rsidP="00DD4231">
                          <w:pPr>
                            <w:spacing w:line="240" w:lineRule="auto"/>
                            <w:ind w:firstLine="0"/>
                            <w:jc w:val="center"/>
                            <w:rPr>
                              <w:color w:val="FFFFFF" w:themeColor="background1"/>
                              <w:sz w:val="20"/>
                              <w:szCs w:val="20"/>
                            </w:rPr>
                          </w:pPr>
                          <w:r w:rsidRPr="006D03D1">
                            <w:rPr>
                              <w:color w:val="FFFFFF" w:themeColor="background1"/>
                              <w:sz w:val="20"/>
                              <w:szCs w:val="20"/>
                            </w:rPr>
                            <w:t>Article 278</w:t>
                          </w:r>
                        </w:p>
                      </w:txbxContent>
                    </v:textbox>
                  </v:roundrect>
                  <v:roundrect id="Rounded Rectangle 46" o:spid="_x0000_s1039" style="position:absolute;left:9144;top:184;width:57156;height:53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" filled="f" strokecolor="#41719c" strokeweight="1pt">
                    <v:stroke joinstyle="miter"/>
                    <v:textbox>
                      <w:txbxContent>
                        <w:p w14:paraId="275A897E" w14:textId="77777777" w:rsidR="00C9221C" w:rsidRPr="00274287" w:rsidRDefault="00C9221C" w:rsidP="00DD4231">
                          <w:pPr>
                            <w:spacing w:line="240" w:lineRule="auto"/>
                            <w:ind w:firstLine="0"/>
                            <w:rPr>
                              <w:color w:val="000000" w:themeColor="text1"/>
                              <w:sz w:val="20"/>
                              <w:szCs w:val="20"/>
                            </w:rPr>
                          </w:pPr>
                          <w:r>
                            <w:rPr>
                              <w:color w:val="000000" w:themeColor="text1"/>
                              <w:sz w:val="20"/>
                              <w:szCs w:val="20"/>
                            </w:rPr>
                            <w:t>“Whoever commits in public a scandalous act against shame shall be punished with detention for a period not exceeding one year or a fine not exceeding three hundred pounds.”</w:t>
                          </w:r>
                        </w:p>
                      </w:txbxContent>
                    </v:textbox>
                  </v:roundrect>
                </v:group>
                <w10:wrap type="through"/>
              </v:group>
            </w:pict>
          </mc:Fallback>
        </mc:AlternateContent>
      </w:r>
    </w:p>
    <w:p w14:paraId="426565E3" w14:textId="24F21583" w:rsidR="003D7505" w:rsidRDefault="003D7505" w:rsidP="00D067B4">
      <w:pPr>
        <w:pStyle w:val="Caption"/>
        <w:spacing w:line="240" w:lineRule="auto"/>
      </w:pPr>
    </w:p>
    <w:p w14:paraId="0B31A24F" w14:textId="44FD8D6E" w:rsidR="00DD4231" w:rsidRDefault="003D7505" w:rsidP="00DD4F5B">
      <w:pPr>
        <w:pStyle w:val="Caption"/>
        <w:jc w:val="center"/>
        <w:rPr>
          <w:color w:val="000000" w:themeColor="text1"/>
        </w:rPr>
      </w:pPr>
      <w:bookmarkStart w:id="22" w:name="_Toc501185390"/>
      <w:r>
        <w:t xml:space="preserve">Figure </w:t>
      </w:r>
      <w:fldSimple w:instr=" SEQ Figure \* ARABIC ">
        <w:r w:rsidR="0031030E">
          <w:rPr>
            <w:noProof/>
          </w:rPr>
          <w:t>6</w:t>
        </w:r>
      </w:fldSimple>
      <w:r>
        <w:t xml:space="preserve">. Egypt's </w:t>
      </w:r>
      <w:r w:rsidRPr="003D7505">
        <w:rPr>
          <w:i/>
        </w:rPr>
        <w:t>Law 58/1937</w:t>
      </w:r>
      <w:r>
        <w:t xml:space="preserve"> promulgating </w:t>
      </w:r>
      <w:r w:rsidRPr="00D067B4">
        <w:rPr>
          <w:i/>
        </w:rPr>
        <w:t>The Penal Code</w:t>
      </w:r>
      <w:bookmarkEnd w:id="22"/>
    </w:p>
    <w:p w14:paraId="3C467B41" w14:textId="2416D208" w:rsidR="00370EE4" w:rsidRDefault="003D7505" w:rsidP="001004CA">
      <w:pPr>
        <w:ind w:firstLine="0"/>
      </w:pPr>
      <w:r>
        <w:rPr>
          <w:noProof/>
          <w:color w:val="000000" w:themeColor="text1"/>
        </w:rPr>
        <mc:AlternateContent>
          <mc:Choice Requires="wpg">
            <w:drawing>
              <wp:anchor distT="0" distB="0" distL="114300" distR="114300" simplePos="0" relativeHeight="251762688" behindDoc="0" locked="0" layoutInCell="1" allowOverlap="1" wp14:anchorId="1A8446DD" wp14:editId="6DB710FF">
                <wp:simplePos x="0" y="0"/>
                <wp:positionH relativeFrom="margin">
                  <wp:align>right</wp:align>
                </wp:positionH>
                <wp:positionV relativeFrom="paragraph">
                  <wp:posOffset>354965</wp:posOffset>
                </wp:positionV>
                <wp:extent cx="5920105" cy="3611880"/>
                <wp:effectExtent l="0" t="0" r="23495" b="26670"/>
                <wp:wrapThrough wrapText="bothSides">
                  <wp:wrapPolygon edited="0">
                    <wp:start x="139" y="0"/>
                    <wp:lineTo x="0" y="342"/>
                    <wp:lineTo x="0" y="21418"/>
                    <wp:lineTo x="139" y="21646"/>
                    <wp:lineTo x="20087" y="21646"/>
                    <wp:lineTo x="20365" y="21646"/>
                    <wp:lineTo x="21477" y="20392"/>
                    <wp:lineTo x="21616" y="19025"/>
                    <wp:lineTo x="21616" y="2620"/>
                    <wp:lineTo x="21547" y="342"/>
                    <wp:lineTo x="19323" y="114"/>
                    <wp:lineTo x="2850" y="0"/>
                    <wp:lineTo x="139" y="0"/>
                  </wp:wrapPolygon>
                </wp:wrapThrough>
                <wp:docPr id="248" name="Group 248"/>
                <wp:cNvGraphicFramePr/>
                <a:graphic xmlns:a="http://schemas.openxmlformats.org/drawingml/2006/main">
                  <a:graphicData uri="http://schemas.microsoft.com/office/word/2010/wordprocessingGroup">
                    <wpg:wgp>
                      <wpg:cNvGrpSpPr/>
                      <wpg:grpSpPr>
                        <a:xfrm>
                          <a:off x="0" y="0"/>
                          <a:ext cx="5920105" cy="3611880"/>
                          <a:chOff x="0" y="0"/>
                          <a:chExt cx="7202756" cy="1252591"/>
                        </a:xfrm>
                      </wpg:grpSpPr>
                      <wps:wsp>
                        <wps:cNvPr id="249" name="Rounded Rectangle 249"/>
                        <wps:cNvSpPr/>
                        <wps:spPr>
                          <a:xfrm>
                            <a:off x="0" y="0"/>
                            <a:ext cx="992505" cy="125259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351A061" w14:textId="77777777" w:rsidR="00C9221C" w:rsidRPr="006D03D1" w:rsidRDefault="00C9221C" w:rsidP="003D7505">
                              <w:pPr>
                                <w:ind w:firstLine="0"/>
                                <w:jc w:val="center"/>
                                <w:rPr>
                                  <w:color w:val="FFFFFF" w:themeColor="background1"/>
                                  <w:sz w:val="20"/>
                                  <w:szCs w:val="20"/>
                                </w:rPr>
                              </w:pPr>
                              <w:r w:rsidRPr="006D03D1">
                                <w:rPr>
                                  <w:color w:val="FFFFFF" w:themeColor="background1"/>
                                  <w:sz w:val="20"/>
                                  <w:szCs w:val="20"/>
                                </w:rPr>
                                <w:t>Article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ounded Rectangle 250"/>
                        <wps:cNvSpPr/>
                        <wps:spPr>
                          <a:xfrm>
                            <a:off x="998806" y="14029"/>
                            <a:ext cx="6203950" cy="1238562"/>
                          </a:xfrm>
                          <a:prstGeom prst="roundRect">
                            <a:avLst/>
                          </a:prstGeom>
                          <a:noFill/>
                          <a:ln w="12700" cap="flat" cmpd="sng" algn="ctr">
                            <a:solidFill>
                              <a:srgbClr val="5B9BD5">
                                <a:shade val="50000"/>
                              </a:srgbClr>
                            </a:solidFill>
                            <a:prstDash val="solid"/>
                            <a:miter lim="800000"/>
                          </a:ln>
                          <a:effectLst/>
                        </wps:spPr>
                        <wps:txbx>
                          <w:txbxContent>
                            <w:p w14:paraId="3D825359" w14:textId="77777777" w:rsidR="00C9221C" w:rsidRDefault="00C9221C" w:rsidP="003D7505">
                              <w:pPr>
                                <w:spacing w:line="240" w:lineRule="auto"/>
                                <w:ind w:firstLine="0"/>
                                <w:rPr>
                                  <w:color w:val="000000" w:themeColor="text1"/>
                                  <w:sz w:val="20"/>
                                  <w:szCs w:val="20"/>
                                </w:rPr>
                              </w:pPr>
                              <w:r>
                                <w:rPr>
                                  <w:color w:val="000000" w:themeColor="text1"/>
                                  <w:sz w:val="20"/>
                                  <w:szCs w:val="20"/>
                                </w:rPr>
                                <w:t>“Punishment by imprisonment for a period not less than three months and not exceeding three years and a fine not less than 25 LE and not exceeding 300 LE […] or one of these two punishments applies in the following cases:</w:t>
                              </w:r>
                            </w:p>
                            <w:p w14:paraId="4BC45A51" w14:textId="77777777" w:rsidR="00C9221C" w:rsidRDefault="00C9221C" w:rsidP="003D7505">
                              <w:pPr>
                                <w:spacing w:line="240" w:lineRule="auto"/>
                                <w:ind w:firstLine="0"/>
                                <w:rPr>
                                  <w:color w:val="000000" w:themeColor="text1"/>
                                  <w:sz w:val="20"/>
                                  <w:szCs w:val="20"/>
                                </w:rPr>
                              </w:pPr>
                            </w:p>
                            <w:p w14:paraId="46C9BF39" w14:textId="77777777" w:rsidR="00C9221C" w:rsidRDefault="00C9221C" w:rsidP="003D7505">
                              <w:pPr>
                                <w:spacing w:line="240" w:lineRule="auto"/>
                                <w:ind w:firstLine="0"/>
                                <w:rPr>
                                  <w:color w:val="000000" w:themeColor="text1"/>
                                  <w:sz w:val="20"/>
                                  <w:szCs w:val="20"/>
                                </w:rPr>
                              </w:pPr>
                              <w:r>
                                <w:rPr>
                                  <w:color w:val="000000" w:themeColor="text1"/>
                                  <w:sz w:val="20"/>
                                  <w:szCs w:val="20"/>
                                </w:rPr>
                                <w:t>a) Whoever lets or offers in whatever fashion a residence or place run for the purpose of debauchery or prostitution, or for the purpose of housing one or more persons, if they are to his knowledge practicing debauchery or prostitution.</w:t>
                              </w:r>
                            </w:p>
                            <w:p w14:paraId="44B9D9D4" w14:textId="77777777" w:rsidR="00C9221C" w:rsidRDefault="00C9221C" w:rsidP="003D7505">
                              <w:pPr>
                                <w:spacing w:line="240" w:lineRule="auto"/>
                                <w:ind w:firstLine="0"/>
                                <w:rPr>
                                  <w:color w:val="000000" w:themeColor="text1"/>
                                  <w:sz w:val="20"/>
                                  <w:szCs w:val="20"/>
                                </w:rPr>
                              </w:pPr>
                            </w:p>
                            <w:p w14:paraId="28E677FA" w14:textId="77777777" w:rsidR="00C9221C" w:rsidRDefault="00C9221C" w:rsidP="003D7505">
                              <w:pPr>
                                <w:spacing w:line="240" w:lineRule="auto"/>
                                <w:ind w:firstLine="0"/>
                                <w:rPr>
                                  <w:color w:val="000000" w:themeColor="text1"/>
                                  <w:sz w:val="20"/>
                                  <w:szCs w:val="20"/>
                                </w:rPr>
                              </w:pPr>
                              <w:r>
                                <w:rPr>
                                  <w:color w:val="000000" w:themeColor="text1"/>
                                  <w:sz w:val="20"/>
                                  <w:szCs w:val="20"/>
                                </w:rPr>
                                <w:t xml:space="preserve">b) Whoever owns or manages a furnished residence or furnished rooms or premises open to the public and who facilitates the practice of debauchery or prostitution, either by admitting persons so engaged or by allowing on his premises incitement to debauchery or prostitution. </w:t>
                              </w:r>
                            </w:p>
                            <w:p w14:paraId="2C95831E" w14:textId="77777777" w:rsidR="00C9221C" w:rsidRDefault="00C9221C" w:rsidP="003D7505">
                              <w:pPr>
                                <w:spacing w:line="240" w:lineRule="auto"/>
                                <w:ind w:firstLine="0"/>
                                <w:rPr>
                                  <w:color w:val="000000" w:themeColor="text1"/>
                                  <w:sz w:val="20"/>
                                  <w:szCs w:val="20"/>
                                </w:rPr>
                              </w:pPr>
                            </w:p>
                            <w:p w14:paraId="7ED3F2CE" w14:textId="77777777" w:rsidR="00C9221C" w:rsidRPr="00274287" w:rsidRDefault="00C9221C" w:rsidP="003D7505">
                              <w:pPr>
                                <w:spacing w:line="240" w:lineRule="auto"/>
                                <w:ind w:firstLine="0"/>
                                <w:rPr>
                                  <w:color w:val="000000" w:themeColor="text1"/>
                                  <w:sz w:val="20"/>
                                  <w:szCs w:val="20"/>
                                </w:rPr>
                              </w:pPr>
                              <w:r>
                                <w:rPr>
                                  <w:color w:val="000000" w:themeColor="text1"/>
                                  <w:sz w:val="20"/>
                                  <w:szCs w:val="20"/>
                                </w:rPr>
                                <w:t xml:space="preserve">c) Whoever habitually engages in debauchery or prostitution. Upon the apprehension of a person in the last category, t is permitted to send him for a medical examination. If it is discovered that he is carrying a venereal disease, it is permitted to detain him in a therapeutic institute until his cure is completed. It is permitted to determine that the convicted person be placed, upon completion of his sentence, in a special reformatory until the administrative agency orders his release. This judgment is obligatory in cases of recidivism, and the period spent in the reformatory is not allowed to be more than three years.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8446DD" id="Group 248" o:spid="_x0000_s1040" style="position:absolute;left:0;text-align:left;margin-left:414.95pt;margin-top:27.95pt;width:466.15pt;height:284.4pt;z-index:251762688;mso-position-horizontal:right;mso-position-horizontal-relative:margin;mso-position-vertical-relative:text;mso-height-relative:margin" coordsize="72027,1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">
                <v:roundrect id="Rounded Rectangle 249" o:spid="_x0000_s1041" style="position:absolute;width:9925;height:12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" fillcolor="#5b9bd5" strokecolor="#41719c" strokeweight="1pt">
                  <v:stroke joinstyle="miter"/>
                  <v:textbox>
                    <w:txbxContent>
                      <w:p w14:paraId="1351A061" w14:textId="77777777" w:rsidR="00C9221C" w:rsidRPr="006D03D1" w:rsidRDefault="00C9221C" w:rsidP="003D7505">
                        <w:pPr>
                          <w:ind w:firstLine="0"/>
                          <w:jc w:val="center"/>
                          <w:rPr>
                            <w:color w:val="FFFFFF" w:themeColor="background1"/>
                            <w:sz w:val="20"/>
                            <w:szCs w:val="20"/>
                          </w:rPr>
                        </w:pPr>
                        <w:r w:rsidRPr="006D03D1">
                          <w:rPr>
                            <w:color w:val="FFFFFF" w:themeColor="background1"/>
                            <w:sz w:val="20"/>
                            <w:szCs w:val="20"/>
                          </w:rPr>
                          <w:t>Article 9</w:t>
                        </w:r>
                      </w:p>
                    </w:txbxContent>
                  </v:textbox>
                </v:roundrect>
                <v:roundrect id="Rounded Rectangle 250" o:spid="_x0000_s1042" style="position:absolute;left:9988;top:140;width:62039;height:12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" filled="f" strokecolor="#41719c" strokeweight="1pt">
                  <v:stroke joinstyle="miter"/>
                  <v:textbox>
                    <w:txbxContent>
                      <w:p w14:paraId="3D825359" w14:textId="77777777" w:rsidR="00C9221C" w:rsidRDefault="00C9221C" w:rsidP="003D7505">
                        <w:pPr>
                          <w:spacing w:line="240" w:lineRule="auto"/>
                          <w:ind w:firstLine="0"/>
                          <w:rPr>
                            <w:color w:val="000000" w:themeColor="text1"/>
                            <w:sz w:val="20"/>
                            <w:szCs w:val="20"/>
                          </w:rPr>
                        </w:pPr>
                        <w:r>
                          <w:rPr>
                            <w:color w:val="000000" w:themeColor="text1"/>
                            <w:sz w:val="20"/>
                            <w:szCs w:val="20"/>
                          </w:rPr>
                          <w:t>“Punishment by imprisonment for a period not less than three months and not exceeding three years and a fine not less than 25 LE and not exceeding 300 LE […] or one of these two punishments applies in the following cases:</w:t>
                        </w:r>
                      </w:p>
                      <w:p w14:paraId="4BC45A51" w14:textId="77777777" w:rsidR="00C9221C" w:rsidRDefault="00C9221C" w:rsidP="003D7505">
                        <w:pPr>
                          <w:spacing w:line="240" w:lineRule="auto"/>
                          <w:ind w:firstLine="0"/>
                          <w:rPr>
                            <w:color w:val="000000" w:themeColor="text1"/>
                            <w:sz w:val="20"/>
                            <w:szCs w:val="20"/>
                          </w:rPr>
                        </w:pPr>
                      </w:p>
                      <w:p w14:paraId="46C9BF39" w14:textId="77777777" w:rsidR="00C9221C" w:rsidRDefault="00C9221C" w:rsidP="003D7505">
                        <w:pPr>
                          <w:spacing w:line="240" w:lineRule="auto"/>
                          <w:ind w:firstLine="0"/>
                          <w:rPr>
                            <w:color w:val="000000" w:themeColor="text1"/>
                            <w:sz w:val="20"/>
                            <w:szCs w:val="20"/>
                          </w:rPr>
                        </w:pPr>
                        <w:r>
                          <w:rPr>
                            <w:color w:val="000000" w:themeColor="text1"/>
                            <w:sz w:val="20"/>
                            <w:szCs w:val="20"/>
                          </w:rPr>
                          <w:t>a) Whoever lets or offers in whatever fashion a residence or place run for the purpose of debauchery or prostitution, or for the purpose of housing one or more persons, if they are to his knowledge practicing debauchery or prostitution.</w:t>
                        </w:r>
                      </w:p>
                      <w:p w14:paraId="44B9D9D4" w14:textId="77777777" w:rsidR="00C9221C" w:rsidRDefault="00C9221C" w:rsidP="003D7505">
                        <w:pPr>
                          <w:spacing w:line="240" w:lineRule="auto"/>
                          <w:ind w:firstLine="0"/>
                          <w:rPr>
                            <w:color w:val="000000" w:themeColor="text1"/>
                            <w:sz w:val="20"/>
                            <w:szCs w:val="20"/>
                          </w:rPr>
                        </w:pPr>
                      </w:p>
                      <w:p w14:paraId="28E677FA" w14:textId="77777777" w:rsidR="00C9221C" w:rsidRDefault="00C9221C" w:rsidP="003D7505">
                        <w:pPr>
                          <w:spacing w:line="240" w:lineRule="auto"/>
                          <w:ind w:firstLine="0"/>
                          <w:rPr>
                            <w:color w:val="000000" w:themeColor="text1"/>
                            <w:sz w:val="20"/>
                            <w:szCs w:val="20"/>
                          </w:rPr>
                        </w:pPr>
                        <w:r>
                          <w:rPr>
                            <w:color w:val="000000" w:themeColor="text1"/>
                            <w:sz w:val="20"/>
                            <w:szCs w:val="20"/>
                          </w:rPr>
                          <w:t xml:space="preserve">b) Whoever owns or manages a furnished residence or furnished rooms or premises open to the public and who facilitates the practice of debauchery or prostitution, either by admitting persons so engaged or by allowing on his premises incitement to debauchery or prostitution. </w:t>
                        </w:r>
                      </w:p>
                      <w:p w14:paraId="2C95831E" w14:textId="77777777" w:rsidR="00C9221C" w:rsidRDefault="00C9221C" w:rsidP="003D7505">
                        <w:pPr>
                          <w:spacing w:line="240" w:lineRule="auto"/>
                          <w:ind w:firstLine="0"/>
                          <w:rPr>
                            <w:color w:val="000000" w:themeColor="text1"/>
                            <w:sz w:val="20"/>
                            <w:szCs w:val="20"/>
                          </w:rPr>
                        </w:pPr>
                      </w:p>
                      <w:p w14:paraId="7ED3F2CE" w14:textId="77777777" w:rsidR="00C9221C" w:rsidRPr="00274287" w:rsidRDefault="00C9221C" w:rsidP="003D7505">
                        <w:pPr>
                          <w:spacing w:line="240" w:lineRule="auto"/>
                          <w:ind w:firstLine="0"/>
                          <w:rPr>
                            <w:color w:val="000000" w:themeColor="text1"/>
                            <w:sz w:val="20"/>
                            <w:szCs w:val="20"/>
                          </w:rPr>
                        </w:pPr>
                        <w:r>
                          <w:rPr>
                            <w:color w:val="000000" w:themeColor="text1"/>
                            <w:sz w:val="20"/>
                            <w:szCs w:val="20"/>
                          </w:rPr>
                          <w:t xml:space="preserve">c) Whoever habitually engages in debauchery or prostitution. Upon the apprehension of a person in the last category, t is permitted to send him for a medical examination. If it is discovered that he is carrying a venereal disease, it is permitted to detain him in a therapeutic institute until his cure is completed. It is permitted to determine that the convicted person be placed, upon completion of his sentence, in a special reformatory until the administrative agency orders his release. This judgment is obligatory in cases of recidivism, and the period spent in the reformatory is not allowed to be more than three years. […]” </w:t>
                        </w:r>
                      </w:p>
                    </w:txbxContent>
                  </v:textbox>
                </v:roundrect>
                <w10:wrap type="through" anchorx="margin"/>
              </v:group>
            </w:pict>
          </mc:Fallback>
        </mc:AlternateContent>
      </w:r>
    </w:p>
    <w:p w14:paraId="6AA69477" w14:textId="77777777" w:rsidR="00D067B4" w:rsidRDefault="00D067B4" w:rsidP="00D067B4">
      <w:pPr>
        <w:pStyle w:val="Caption"/>
        <w:spacing w:line="240" w:lineRule="auto"/>
      </w:pPr>
    </w:p>
    <w:p w14:paraId="3D407E14" w14:textId="78EC7351" w:rsidR="00D067B4" w:rsidRDefault="00D067B4" w:rsidP="00D067B4">
      <w:pPr>
        <w:pStyle w:val="Caption"/>
        <w:jc w:val="center"/>
      </w:pPr>
      <w:bookmarkStart w:id="23" w:name="_Toc501185391"/>
      <w:r>
        <w:t xml:space="preserve">Figure </w:t>
      </w:r>
      <w:fldSimple w:instr=" SEQ Figure \* ARABIC ">
        <w:r w:rsidR="0031030E">
          <w:rPr>
            <w:noProof/>
          </w:rPr>
          <w:t>7</w:t>
        </w:r>
      </w:fldSimple>
      <w:r>
        <w:t xml:space="preserve">. Egypt's </w:t>
      </w:r>
      <w:r w:rsidRPr="00D067B4">
        <w:rPr>
          <w:i/>
        </w:rPr>
        <w:t>Law 10/1961</w:t>
      </w:r>
      <w:r>
        <w:t xml:space="preserve"> </w:t>
      </w:r>
      <w:r w:rsidRPr="00D067B4">
        <w:rPr>
          <w:i/>
        </w:rPr>
        <w:t>on the Combating of Prostitution</w:t>
      </w:r>
      <w:bookmarkEnd w:id="23"/>
    </w:p>
    <w:p w14:paraId="0774425C" w14:textId="69694285" w:rsidR="003D7505" w:rsidRDefault="003D7505" w:rsidP="001004CA">
      <w:pPr>
        <w:ind w:firstLine="0"/>
      </w:pPr>
    </w:p>
    <w:p w14:paraId="03FDC7FE" w14:textId="4527A0BB" w:rsidR="00A83D5F" w:rsidRPr="00926768" w:rsidRDefault="0054263F" w:rsidP="000716EF">
      <w:r w:rsidRPr="00926768">
        <w:t xml:space="preserve">In 2004, Human Rights Watch released an article called </w:t>
      </w:r>
      <w:r w:rsidRPr="00926768">
        <w:rPr>
          <w:i/>
        </w:rPr>
        <w:t>In a Time of Torture: The Assault on Justice in Egypt’s Crackdown on Homosexual Conduct</w:t>
      </w:r>
      <w:r w:rsidRPr="00926768">
        <w:t xml:space="preserve">, which documents </w:t>
      </w:r>
      <w:r w:rsidR="00EF6D1A" w:rsidRPr="00926768">
        <w:t xml:space="preserve">179 </w:t>
      </w:r>
      <w:r w:rsidRPr="00926768">
        <w:t>reports of “lawful” arrests, detentions, and torture experienced b</w:t>
      </w:r>
      <w:r w:rsidR="007B4F63" w:rsidRPr="00926768">
        <w:t>y MSM</w:t>
      </w:r>
      <w:r w:rsidRPr="00926768">
        <w:t xml:space="preserve"> in Egypt</w:t>
      </w:r>
      <w:r w:rsidR="007A0A87" w:rsidRPr="00926768">
        <w:t xml:space="preserve"> </w:t>
      </w:r>
      <w:r w:rsidR="00F73483" w:rsidRPr="00926768">
        <w:t xml:space="preserve">for more than a decade </w:t>
      </w:r>
      <w:r w:rsidR="007A0A87" w:rsidRPr="00926768">
        <w:fldChar w:fldCharType="begin"/>
      </w:r>
      <w:r w:rsidR="00EA6FBA" w:rsidRPr="00926768">
        <w:instrText xml:space="preserve"> ADDIN EN.CITE &lt;EndNote&gt;&lt;Cite&gt;&lt;Author&gt;de Gruchy&lt;/Author&gt;&lt;Year&gt;2004&lt;/Year&gt;&lt;RecNum&gt;37&lt;/RecNum&gt;&lt;DisplayText&gt;(de Gruchy &amp;amp; Fish, 2004)&lt;/DisplayText&gt;&lt;record&gt;&lt;rec-number&gt;37&lt;/rec-number&gt;&lt;foreign-keys&gt;&lt;key app="EN" db-id="ptw0dwdwutfaspe9asevps2qw0ddd5xp55xs" timestamp="1507484616"&gt;37&lt;/key&gt;&lt;key app="ENWeb" db-id=""&gt;0&lt;/key&gt;&lt;/foreign-keys&gt;&lt;ref-type name="Journal Article"&gt;17&lt;/ref-type&gt;&lt;contributors&gt;&lt;authors&gt;&lt;author&gt;de Gruchy, Jeanelle&lt;/author&gt;&lt;author&gt;Fish, Julie&lt;/author&gt;&lt;/authors&gt;&lt;/contributors&gt;&lt;titles&gt;&lt;title&gt;Doctors&amp;apos; involvement in human rights abuses of men who have sex with men in Egypt&lt;/title&gt;&lt;secondary-title&gt;The Lancet&lt;/secondary-title&gt;&lt;/titles&gt;&lt;periodical&gt;&lt;full-title&gt;The Lancet&lt;/full-title&gt;&lt;/periodical&gt;&lt;pages&gt;1903&lt;/pages&gt;&lt;volume&gt;363&lt;/volume&gt;&lt;number&gt;9424&lt;/number&gt;&lt;dates&gt;&lt;year&gt;2004&lt;/year&gt;&lt;/dates&gt;&lt;isbn&gt;01406736&lt;/isbn&gt;&lt;urls&gt;&lt;/urls&gt;&lt;electronic-resource-num&gt;10.1016/s0140-6736(04)16362-9&lt;/electronic-resource-num&gt;&lt;/record&gt;&lt;/Cite&gt;&lt;/EndNote&gt;</w:instrText>
      </w:r>
      <w:r w:rsidR="007A0A87" w:rsidRPr="00926768">
        <w:fldChar w:fldCharType="separate"/>
      </w:r>
      <w:r w:rsidR="00EA6FBA" w:rsidRPr="00926768">
        <w:rPr>
          <w:noProof/>
        </w:rPr>
        <w:t>(de Gruchy &amp; Fish, 2004)</w:t>
      </w:r>
      <w:r w:rsidR="007A0A87" w:rsidRPr="00926768">
        <w:fldChar w:fldCharType="end"/>
      </w:r>
      <w:r w:rsidRPr="00926768">
        <w:t>.</w:t>
      </w:r>
      <w:r w:rsidR="007A0A87" w:rsidRPr="00926768">
        <w:t xml:space="preserve"> </w:t>
      </w:r>
      <w:r w:rsidR="0093232F" w:rsidRPr="00926768">
        <w:t>Many MSM recount</w:t>
      </w:r>
      <w:r w:rsidR="007B4F63" w:rsidRPr="00926768">
        <w:t>ed</w:t>
      </w:r>
      <w:r w:rsidR="0093232F" w:rsidRPr="00926768">
        <w:t xml:space="preserve"> being “humiliated, whipped, beaten, bound, suspended in painful positions, </w:t>
      </w:r>
      <w:r w:rsidR="007B4F63" w:rsidRPr="00926768">
        <w:t>burned with cigarettes, submerged in ice-cold water, and</w:t>
      </w:r>
      <w:r w:rsidR="0093232F" w:rsidRPr="00926768">
        <w:t xml:space="preserve"> tortured with electric shocks to their limbs, genitals, or tongue” </w:t>
      </w:r>
      <w:r w:rsidR="00AE040B" w:rsidRPr="00926768">
        <w:t xml:space="preserve"> as punishment for “habitual practices of debauchery” </w:t>
      </w:r>
      <w:r w:rsidR="0093232F" w:rsidRPr="00926768">
        <w:fldChar w:fldCharType="begin"/>
      </w:r>
      <w:r w:rsidR="0093232F" w:rsidRPr="00926768">
        <w:instrText xml:space="preserve"> ADDIN EN.CITE &lt;EndNote&gt;&lt;Cite&gt;&lt;Author&gt;de Gruchy&lt;/Author&gt;&lt;Year&gt;2004&lt;/Year&gt;&lt;RecNum&gt;37&lt;/RecNum&gt;&lt;DisplayText&gt;(de Gruchy &amp;amp; Fish, 2004)&lt;/DisplayText&gt;&lt;record&gt;&lt;rec-number&gt;37&lt;/rec-number&gt;&lt;foreign-keys&gt;&lt;key app="EN" db-id="ptw0dwdwutfaspe9asevps2qw0ddd5xp55xs" timestamp="1507484616"&gt;37&lt;/key&gt;&lt;key app="ENWeb" db-id=""&gt;0&lt;/key&gt;&lt;/foreign-keys&gt;&lt;ref-type name="Journal Article"&gt;17&lt;/ref-type&gt;&lt;contributors&gt;&lt;authors&gt;&lt;author&gt;de Gruchy, Jeanelle&lt;/author&gt;&lt;author&gt;Fish, Julie&lt;/author&gt;&lt;/authors&gt;&lt;/contributors&gt;&lt;titles&gt;&lt;title&gt;Doctors&amp;apos; involvement in human rights abuses of men who have sex with men in Egypt&lt;/title&gt;&lt;secondary-title&gt;The Lancet&lt;/secondary-title&gt;&lt;/titles&gt;&lt;periodical&gt;&lt;full-title&gt;The Lancet&lt;/full-title&gt;&lt;/periodical&gt;&lt;pages&gt;1903&lt;/pages&gt;&lt;volume&gt;363&lt;/volume&gt;&lt;number&gt;9424&lt;/number&gt;&lt;dates&gt;&lt;year&gt;2004&lt;/year&gt;&lt;/dates&gt;&lt;isbn&gt;01406736&lt;/isbn&gt;&lt;urls&gt;&lt;/urls&gt;&lt;electronic-resource-num&gt;10.1016/s0140-6736(04)16362-9&lt;/electronic-resource-num&gt;&lt;/record&gt;&lt;/Cite&gt;&lt;/EndNote&gt;</w:instrText>
      </w:r>
      <w:r w:rsidR="0093232F" w:rsidRPr="00926768">
        <w:fldChar w:fldCharType="separate"/>
      </w:r>
      <w:r w:rsidR="0093232F" w:rsidRPr="00926768">
        <w:rPr>
          <w:noProof/>
        </w:rPr>
        <w:t>(de Gruchy &amp; Fish, 2004)</w:t>
      </w:r>
      <w:r w:rsidR="0093232F" w:rsidRPr="00926768">
        <w:fldChar w:fldCharType="end"/>
      </w:r>
      <w:r w:rsidR="0093232F" w:rsidRPr="00926768">
        <w:t xml:space="preserve">. </w:t>
      </w:r>
      <w:r w:rsidR="00CA06FF" w:rsidRPr="00926768">
        <w:t>Many MSM also report</w:t>
      </w:r>
      <w:r w:rsidR="007B4F63" w:rsidRPr="00926768">
        <w:t>ed</w:t>
      </w:r>
      <w:r w:rsidR="00CA06FF" w:rsidRPr="00926768">
        <w:t xml:space="preserve"> </w:t>
      </w:r>
      <w:r w:rsidR="00490405" w:rsidRPr="00926768">
        <w:t xml:space="preserve">invasive and abusive </w:t>
      </w:r>
      <w:r w:rsidR="00CA06FF" w:rsidRPr="00926768">
        <w:t xml:space="preserve">forensic anal examinations conducted against their will by doctors of the Forensic Medical Authority </w:t>
      </w:r>
      <w:r w:rsidR="00490405" w:rsidRPr="00926768">
        <w:t xml:space="preserve">to provide </w:t>
      </w:r>
      <w:r w:rsidR="00F73483" w:rsidRPr="00926768">
        <w:t>“</w:t>
      </w:r>
      <w:r w:rsidR="00490405" w:rsidRPr="00926768">
        <w:t>evidence</w:t>
      </w:r>
      <w:r w:rsidR="00F73483" w:rsidRPr="00926768">
        <w:t>”</w:t>
      </w:r>
      <w:r w:rsidR="00490405" w:rsidRPr="00926768">
        <w:t xml:space="preserve"> t</w:t>
      </w:r>
      <w:r w:rsidR="00513A41" w:rsidRPr="00926768">
        <w:t>hat these men had</w:t>
      </w:r>
      <w:r w:rsidR="00490405" w:rsidRPr="00926768">
        <w:t xml:space="preserve"> engaged in same-sex relations</w:t>
      </w:r>
      <w:r w:rsidR="00C5608F" w:rsidRPr="00926768">
        <w:t xml:space="preserve"> </w:t>
      </w:r>
      <w:r w:rsidR="00C5608F" w:rsidRPr="00926768">
        <w:fldChar w:fldCharType="begin"/>
      </w:r>
      <w:r w:rsidR="00C5608F" w:rsidRPr="00926768">
        <w:instrText xml:space="preserve"> ADDIN EN.CITE &lt;EndNote&gt;&lt;Cite&gt;&lt;Author&gt;de Gruchy&lt;/Author&gt;&lt;Year&gt;2004&lt;/Year&gt;&lt;RecNum&gt;37&lt;/RecNum&gt;&lt;DisplayText&gt;(de Gruchy &amp;amp; Fish, 2004)&lt;/DisplayText&gt;&lt;record&gt;&lt;rec-number&gt;37&lt;/rec-number&gt;&lt;foreign-keys&gt;&lt;key app="EN" db-id="ptw0dwdwutfaspe9asevps2qw0ddd5xp55xs" timestamp="1507484616"&gt;37&lt;/key&gt;&lt;key app="ENWeb" db-id=""&gt;0&lt;/key&gt;&lt;/foreign-keys&gt;&lt;ref-type name="Journal Article"&gt;17&lt;/ref-type&gt;&lt;contributors&gt;&lt;authors&gt;&lt;author&gt;de Gruchy, Jeanelle&lt;/author&gt;&lt;author&gt;Fish, Julie&lt;/author&gt;&lt;/authors&gt;&lt;/contributors&gt;&lt;titles&gt;&lt;title&gt;Doctors&amp;apos; involvement in human rights abuses of men who have sex with men in Egypt&lt;/title&gt;&lt;secondary-title&gt;The Lancet&lt;/secondary-title&gt;&lt;/titles&gt;&lt;periodical&gt;&lt;full-title&gt;The Lancet&lt;/full-title&gt;&lt;/periodical&gt;&lt;pages&gt;1903&lt;/pages&gt;&lt;volume&gt;363&lt;/volume&gt;&lt;number&gt;9424&lt;/number&gt;&lt;dates&gt;&lt;year&gt;2004&lt;/year&gt;&lt;/dates&gt;&lt;isbn&gt;01406736&lt;/isbn&gt;&lt;urls&gt;&lt;/urls&gt;&lt;electronic-resource-num&gt;10.1016/s0140-6736(04)16362-9&lt;/electronic-resource-num&gt;&lt;/record&gt;&lt;/Cite&gt;&lt;/EndNote&gt;</w:instrText>
      </w:r>
      <w:r w:rsidR="00C5608F" w:rsidRPr="00926768">
        <w:fldChar w:fldCharType="separate"/>
      </w:r>
      <w:r w:rsidR="00C5608F" w:rsidRPr="00926768">
        <w:rPr>
          <w:noProof/>
        </w:rPr>
        <w:t>(de Gruchy &amp; Fish, 2004)</w:t>
      </w:r>
      <w:r w:rsidR="00C5608F" w:rsidRPr="00926768">
        <w:fldChar w:fldCharType="end"/>
      </w:r>
      <w:r w:rsidR="00490405" w:rsidRPr="00926768">
        <w:t>.</w:t>
      </w:r>
      <w:r w:rsidR="007B4F63" w:rsidRPr="00926768">
        <w:t xml:space="preserve"> </w:t>
      </w:r>
      <w:r w:rsidR="006962F6" w:rsidRPr="00926768">
        <w:t>Many Egyptian men also report</w:t>
      </w:r>
      <w:r w:rsidR="00BA5751">
        <w:t>ed</w:t>
      </w:r>
      <w:r w:rsidR="006962F6" w:rsidRPr="00926768">
        <w:t xml:space="preserve"> being </w:t>
      </w:r>
      <w:r w:rsidR="00C5608F" w:rsidRPr="00926768">
        <w:t xml:space="preserve">stigmatized, </w:t>
      </w:r>
      <w:r w:rsidR="006962F6" w:rsidRPr="00926768">
        <w:t>discriminated against</w:t>
      </w:r>
      <w:r w:rsidR="00C5608F" w:rsidRPr="00926768">
        <w:t>,</w:t>
      </w:r>
      <w:r w:rsidR="006962F6" w:rsidRPr="00926768">
        <w:t xml:space="preserve"> and punished for suspected “debauchery” based solely on the way they walk, the way they style their hair, and even the color of underwear they choose to wear </w:t>
      </w:r>
      <w:r w:rsidR="00C5608F" w:rsidRPr="00926768">
        <w:fldChar w:fldCharType="begin"/>
      </w:r>
      <w:r w:rsidR="00C5608F" w:rsidRPr="00926768">
        <w:instrText xml:space="preserve"> ADDIN EN.CITE &lt;EndNote&gt;&lt;Cite&gt;&lt;Author&gt;de Gruchy&lt;/Author&gt;&lt;Year&gt;2004&lt;/Year&gt;&lt;RecNum&gt;37&lt;/RecNum&gt;&lt;DisplayText&gt;(de Gruchy &amp;amp; Fish, 2004)&lt;/DisplayText&gt;&lt;record&gt;&lt;rec-number&gt;37&lt;/rec-number&gt;&lt;foreign-keys&gt;&lt;key app="EN" db-id="ptw0dwdwutfaspe9asevps2qw0ddd5xp55xs" timestamp="1507484616"&gt;37&lt;/key&gt;&lt;key app="ENWeb" db-id=""&gt;0&lt;/key&gt;&lt;/foreign-keys&gt;&lt;ref-type name="Journal Article"&gt;17&lt;/ref-type&gt;&lt;contributors&gt;&lt;authors&gt;&lt;author&gt;de Gruchy, Jeanelle&lt;/author&gt;&lt;author&gt;Fish, Julie&lt;/author&gt;&lt;/authors&gt;&lt;/contributors&gt;&lt;titles&gt;&lt;title&gt;Doctors&amp;apos; involvement in human rights abuses of men who have sex with men in Egypt&lt;/title&gt;&lt;secondary-title&gt;The Lancet&lt;/secondary-title&gt;&lt;/titles&gt;&lt;periodical&gt;&lt;full-title&gt;The Lancet&lt;/full-title&gt;&lt;/periodical&gt;&lt;pages&gt;1903&lt;/pages&gt;&lt;volume&gt;363&lt;/volume&gt;&lt;number&gt;9424&lt;/number&gt;&lt;dates&gt;&lt;year&gt;2004&lt;/year&gt;&lt;/dates&gt;&lt;isbn&gt;01406736&lt;/isbn&gt;&lt;urls&gt;&lt;/urls&gt;&lt;electronic-resource-num&gt;10.1016/s0140-6736(04)16362-9&lt;/electronic-resource-num&gt;&lt;/record&gt;&lt;/Cite&gt;&lt;/EndNote&gt;</w:instrText>
      </w:r>
      <w:r w:rsidR="00C5608F" w:rsidRPr="00926768">
        <w:fldChar w:fldCharType="separate"/>
      </w:r>
      <w:r w:rsidR="00C5608F" w:rsidRPr="00926768">
        <w:rPr>
          <w:noProof/>
        </w:rPr>
        <w:t>(de Gruchy &amp; Fish, 2004)</w:t>
      </w:r>
      <w:r w:rsidR="00C5608F" w:rsidRPr="00926768">
        <w:fldChar w:fldCharType="end"/>
      </w:r>
      <w:r w:rsidR="006962F6" w:rsidRPr="00926768">
        <w:t>.</w:t>
      </w:r>
      <w:r w:rsidR="001C36AE" w:rsidRPr="00926768">
        <w:t xml:space="preserve"> </w:t>
      </w:r>
    </w:p>
    <w:p w14:paraId="1339EFB6" w14:textId="132499DF" w:rsidR="00C5608F" w:rsidRPr="00926768" w:rsidRDefault="001C36AE" w:rsidP="001C35B8">
      <w:r w:rsidRPr="00926768">
        <w:t xml:space="preserve">These reports of human rights violations </w:t>
      </w:r>
      <w:r w:rsidR="00BA5751">
        <w:t>may</w:t>
      </w:r>
      <w:r w:rsidRPr="00926768">
        <w:t xml:space="preserve"> explain why MSM communit</w:t>
      </w:r>
      <w:r w:rsidR="00BA5751">
        <w:t>ies</w:t>
      </w:r>
      <w:r w:rsidRPr="00926768">
        <w:t xml:space="preserve"> in Egypt </w:t>
      </w:r>
      <w:r w:rsidR="00BA5751">
        <w:t>are</w:t>
      </w:r>
      <w:r w:rsidRPr="00926768">
        <w:t xml:space="preserve"> largely hidden </w:t>
      </w:r>
      <w:r w:rsidRPr="00926768">
        <w:fldChar w:fldCharType="begin"/>
      </w:r>
      <w:r w:rsidRPr="00926768">
        <w:instrText xml:space="preserve"> ADDIN EN.CITE &lt;EndNote&gt;&lt;Cite&gt;&lt;Author&gt;Mumtaz&lt;/Author&gt;&lt;Year&gt;2010&lt;/Year&gt;&lt;RecNum&gt;148&lt;/RecNum&gt;&lt;DisplayText&gt;(G. Mumtaz et al., 2010)&lt;/DisplayText&gt;&lt;record&gt;&lt;rec-number&gt;148&lt;/rec-number&gt;&lt;foreign-keys&gt;&lt;key app="EN" db-id="ptw0dwdwutfaspe9asevps2qw0ddd5xp55xs" timestamp="1506286258"&gt;148&lt;/key&gt;&lt;/foreign-keys&gt;&lt;ref-type name="Journal Article"&gt;17&lt;/ref-type&gt;&lt;contributors&gt;&lt;authors&gt;&lt;author&gt;Mumtaz, G.&lt;/author&gt;&lt;author&gt;Hilmi, N.&lt;/author&gt;&lt;author&gt;McFarland, W.&lt;/author&gt;&lt;author&gt;Kaplan, R. L.&lt;/author&gt;&lt;author&gt;Akala, F. A.&lt;/author&gt;&lt;author&gt;Semini, I.&lt;/author&gt;&lt;author&gt;Riedner, G.&lt;/author&gt;&lt;author&gt;Tawil, O.&lt;/author&gt;&lt;author&gt;Wilson, D.&lt;/author&gt;&lt;author&gt;Abu-Raddad, L. J.&lt;/author&gt;&lt;/authors&gt;&lt;/contributors&gt;&lt;auth-address&gt;Infectious Disease Epidemiology Group, Weill Cornell Medical College-Qatar, Cornell University, Qatar Foundation-Education City, Doha, Qatar.&lt;/auth-address&gt;&lt;titles&gt;&lt;title&gt;Are HIV epidemics among men who have sex with men emerging in the Middle East and North Africa?: a systematic review and data synthesis&lt;/title&gt;&lt;secondary-title&gt;PLoS Med&lt;/secondary-title&gt;&lt;alt-title&gt;PLoS medicine&lt;/alt-title&gt;&lt;/titles&gt;&lt;periodical&gt;&lt;full-title&gt;PLoS Med&lt;/full-title&gt;&lt;/periodical&gt;&lt;pages&gt;e1000444&lt;/pages&gt;&lt;volume&gt;8&lt;/volume&gt;&lt;number&gt;8&lt;/number&gt;&lt;edition&gt;2011/08/11&lt;/edition&gt;&lt;keywords&gt;&lt;keyword&gt;Africa, Northern/epidemiology&lt;/keyword&gt;&lt;keyword&gt;HIV Infections/*epidemiology/prevention &amp;amp; control/transmission/virology&lt;/keyword&gt;&lt;keyword&gt;*Homosexuality, Male&lt;/keyword&gt;&lt;keyword&gt;Humans&lt;/keyword&gt;&lt;keyword&gt;Male&lt;/keyword&gt;&lt;keyword&gt;Middle East/epidemiology&lt;/keyword&gt;&lt;keyword&gt;Prevalence&lt;/keyword&gt;&lt;keyword&gt;Risk-Taking&lt;/keyword&gt;&lt;/keywords&gt;&lt;dates&gt;&lt;year&gt;2010&lt;/year&gt;&lt;pub-dates&gt;&lt;date&gt;Aug&lt;/date&gt;&lt;/pub-dates&gt;&lt;/dates&gt;&lt;isbn&gt;1549-1277&lt;/isbn&gt;&lt;accession-num&gt;21829329&lt;/accession-num&gt;&lt;urls&gt;&lt;related-urls&gt;&lt;url&gt;https://www.ncbi.nlm.nih.gov/pmc/articles/PMC3149074/pdf/pmed.1000444.pdf&lt;/url&gt;&lt;/related-urls&gt;&lt;/urls&gt;&lt;custom2&gt;PMC3149074&lt;/custom2&gt;&lt;electronic-resource-num&gt;10.1371/journal.pmed.1000444&lt;/electronic-resource-num&gt;&lt;remote-database-provider&gt;NLM&lt;/remote-database-provider&gt;&lt;language&gt;eng&lt;/language&gt;&lt;/record&gt;&lt;/Cite&gt;&lt;/EndNote&gt;</w:instrText>
      </w:r>
      <w:r w:rsidRPr="00926768">
        <w:fldChar w:fldCharType="separate"/>
      </w:r>
      <w:r w:rsidR="00EA5157">
        <w:rPr>
          <w:noProof/>
        </w:rPr>
        <w:t>(</w:t>
      </w:r>
      <w:r w:rsidR="00D32A07">
        <w:rPr>
          <w:noProof/>
        </w:rPr>
        <w:t xml:space="preserve">G. </w:t>
      </w:r>
      <w:r w:rsidRPr="00926768">
        <w:rPr>
          <w:noProof/>
        </w:rPr>
        <w:t>Mumtaz et al., 2010)</w:t>
      </w:r>
      <w:r w:rsidRPr="00926768">
        <w:fldChar w:fldCharType="end"/>
      </w:r>
      <w:r w:rsidRPr="00926768">
        <w:t>.</w:t>
      </w:r>
      <w:r w:rsidR="00A83D5F" w:rsidRPr="00926768">
        <w:t xml:space="preserve"> </w:t>
      </w:r>
      <w:r w:rsidR="00BA5751">
        <w:t>D</w:t>
      </w:r>
      <w:r w:rsidR="00A83D5F" w:rsidRPr="00926768">
        <w:t xml:space="preserve">espite efforts to </w:t>
      </w:r>
      <w:r w:rsidR="00BA5751">
        <w:t xml:space="preserve">remain </w:t>
      </w:r>
      <w:r w:rsidRPr="00926768">
        <w:t xml:space="preserve">hidden, it is not uncommon for </w:t>
      </w:r>
      <w:r w:rsidR="000A0448" w:rsidRPr="00926768">
        <w:t xml:space="preserve">Egyptian police </w:t>
      </w:r>
      <w:r w:rsidRPr="00926768">
        <w:t xml:space="preserve">to use </w:t>
      </w:r>
      <w:r w:rsidR="000A0448" w:rsidRPr="00926768">
        <w:t>wiretaps and informants to</w:t>
      </w:r>
      <w:r w:rsidRPr="00926768">
        <w:t xml:space="preserve"> determine where MSM live and </w:t>
      </w:r>
      <w:r w:rsidR="00BA5751">
        <w:t>socialize</w:t>
      </w:r>
      <w:r w:rsidRPr="00926768">
        <w:t xml:space="preserve"> </w:t>
      </w:r>
      <w:r w:rsidR="00697A94" w:rsidRPr="00926768">
        <w:t>(Human Rights Watch, 2004)</w:t>
      </w:r>
      <w:r w:rsidRPr="00926768">
        <w:t xml:space="preserve">. </w:t>
      </w:r>
      <w:r w:rsidR="00A83D5F" w:rsidRPr="00926768">
        <w:t xml:space="preserve">There have also been reports of </w:t>
      </w:r>
      <w:r w:rsidRPr="00926768">
        <w:t xml:space="preserve">Egyptian police </w:t>
      </w:r>
      <w:r w:rsidR="00A83D5F" w:rsidRPr="00926768">
        <w:t>using</w:t>
      </w:r>
      <w:r w:rsidRPr="00926768">
        <w:t xml:space="preserve"> online chat rooms and personal advertisements to arrange meetings and arrest MSM </w:t>
      </w:r>
      <w:r w:rsidR="00697A94" w:rsidRPr="00926768">
        <w:t>(Human Rights Watch, 2004)</w:t>
      </w:r>
      <w:r w:rsidR="00A83D5F" w:rsidRPr="00926768">
        <w:t xml:space="preserve">. </w:t>
      </w:r>
      <w:r w:rsidR="009C2764" w:rsidRPr="00926768">
        <w:t>After</w:t>
      </w:r>
      <w:r w:rsidR="00A83D5F" w:rsidRPr="00926768">
        <w:t xml:space="preserve"> one specific raid of MSM in Cairo in October 2008, dozen</w:t>
      </w:r>
      <w:r w:rsidR="008C5DA1" w:rsidRPr="00926768">
        <w:t>s</w:t>
      </w:r>
      <w:r w:rsidR="00A83D5F" w:rsidRPr="00926768">
        <w:t xml:space="preserve"> were arrested </w:t>
      </w:r>
      <w:r w:rsidR="008C5DA1" w:rsidRPr="00926768">
        <w:t>and, in addition to forensic anal examinations, were tested for HIV un</w:t>
      </w:r>
      <w:r w:rsidR="00072C9C" w:rsidRPr="00926768">
        <w:t>knowingly and unwillingly (</w:t>
      </w:r>
      <w:proofErr w:type="spellStart"/>
      <w:r w:rsidR="00072C9C" w:rsidRPr="00926768">
        <w:t>Moszynski</w:t>
      </w:r>
      <w:proofErr w:type="spellEnd"/>
      <w:r w:rsidR="00072C9C" w:rsidRPr="00926768">
        <w:t>, 2008)</w:t>
      </w:r>
      <w:r w:rsidR="008C5DA1" w:rsidRPr="00926768">
        <w:t xml:space="preserve">.  </w:t>
      </w:r>
      <w:r w:rsidR="009C2764" w:rsidRPr="00926768">
        <w:t>Men who tested positive were</w:t>
      </w:r>
      <w:r w:rsidR="001C35B8" w:rsidRPr="00926768">
        <w:t xml:space="preserve"> chained to hospital beds where they remained for months until a court order was established to have them released.</w:t>
      </w:r>
      <w:r w:rsidR="009C2764" w:rsidRPr="00926768">
        <w:t xml:space="preserve"> </w:t>
      </w:r>
      <w:r w:rsidR="00072C9C" w:rsidRPr="00926768">
        <w:t>F</w:t>
      </w:r>
      <w:r w:rsidR="009C2764" w:rsidRPr="00926768">
        <w:t>our of these men</w:t>
      </w:r>
      <w:r w:rsidR="00072C9C" w:rsidRPr="00926768">
        <w:t xml:space="preserve"> were </w:t>
      </w:r>
      <w:r w:rsidR="009C2764" w:rsidRPr="00926768">
        <w:t xml:space="preserve">then </w:t>
      </w:r>
      <w:r w:rsidR="00072C9C" w:rsidRPr="00926768">
        <w:t>charged with “habitual practices of debauchery” and were sentenced to three years in prison with an addition</w:t>
      </w:r>
      <w:r w:rsidR="00BA5751">
        <w:t>al</w:t>
      </w:r>
      <w:r w:rsidR="00072C9C" w:rsidRPr="00926768">
        <w:t xml:space="preserve"> three years of close police supervision post-release (</w:t>
      </w:r>
      <w:proofErr w:type="spellStart"/>
      <w:r w:rsidR="00072C9C" w:rsidRPr="00926768">
        <w:t>Moszynski</w:t>
      </w:r>
      <w:proofErr w:type="spellEnd"/>
      <w:r w:rsidR="00072C9C" w:rsidRPr="00926768">
        <w:t>, 2008)</w:t>
      </w:r>
      <w:r w:rsidR="001C35B8" w:rsidRPr="00926768">
        <w:t>.</w:t>
      </w:r>
    </w:p>
    <w:p w14:paraId="643A7624" w14:textId="47353E02" w:rsidR="001C35B8" w:rsidRPr="00926768" w:rsidRDefault="001B69C1" w:rsidP="00C618DB">
      <w:r w:rsidRPr="00926768">
        <w:t>In summation,</w:t>
      </w:r>
      <w:r w:rsidR="0012267A" w:rsidRPr="00926768">
        <w:t xml:space="preserve"> </w:t>
      </w:r>
      <w:r w:rsidR="001C35B8" w:rsidRPr="00926768">
        <w:t>Egyptian laws that criminalize homosexuality</w:t>
      </w:r>
      <w:r w:rsidR="002821A7" w:rsidRPr="00926768">
        <w:t xml:space="preserve">, that </w:t>
      </w:r>
      <w:r w:rsidR="002D7F52" w:rsidRPr="00926768">
        <w:t>liken MSM to extremists, pedophiles, and prostitutes</w:t>
      </w:r>
      <w:r w:rsidR="002821A7" w:rsidRPr="00926768">
        <w:t>,</w:t>
      </w:r>
      <w:r w:rsidR="001C35B8" w:rsidRPr="00926768">
        <w:t xml:space="preserve"> and </w:t>
      </w:r>
      <w:r w:rsidR="002821A7" w:rsidRPr="00926768">
        <w:t xml:space="preserve">that </w:t>
      </w:r>
      <w:r w:rsidR="001C35B8" w:rsidRPr="00926768">
        <w:t xml:space="preserve">promote stigmatization, discrimination, and overt acts of violence towards MSM likely play a significant role in </w:t>
      </w:r>
      <w:r w:rsidR="008869BB" w:rsidRPr="00926768">
        <w:t xml:space="preserve">driving MSM into hiding and </w:t>
      </w:r>
      <w:r w:rsidRPr="00926768">
        <w:t>discouraging them from</w:t>
      </w:r>
      <w:r w:rsidR="001C35B8" w:rsidRPr="00926768">
        <w:t xml:space="preserve"> access</w:t>
      </w:r>
      <w:r w:rsidRPr="00926768">
        <w:t>ing</w:t>
      </w:r>
      <w:r w:rsidR="001C35B8" w:rsidRPr="00926768">
        <w:t xml:space="preserve"> HIV e</w:t>
      </w:r>
      <w:r w:rsidR="00060136" w:rsidRPr="00926768">
        <w:t>ducation</w:t>
      </w:r>
      <w:r w:rsidR="002821A7" w:rsidRPr="00926768">
        <w:t xml:space="preserve">, </w:t>
      </w:r>
      <w:r w:rsidR="001C35B8" w:rsidRPr="00926768">
        <w:t>prev</w:t>
      </w:r>
      <w:r w:rsidR="002821A7" w:rsidRPr="00926768">
        <w:t xml:space="preserve">ention, and treatment services. </w:t>
      </w:r>
      <w:r w:rsidR="00AF5F43">
        <w:t xml:space="preserve">Egyptian MSM who do access HIV-related healthcare services </w:t>
      </w:r>
      <w:r w:rsidR="008E6174">
        <w:t xml:space="preserve">are also likely to have difficulty disclosing their identity and same-sex behaviors, which may result in not receiving relevant information for reducing their behavioral risks. </w:t>
      </w:r>
      <w:r w:rsidRPr="00926768">
        <w:t xml:space="preserve">Reports of </w:t>
      </w:r>
      <w:r w:rsidR="00060136" w:rsidRPr="00926768">
        <w:t xml:space="preserve">experienced </w:t>
      </w:r>
      <w:r w:rsidRPr="00926768">
        <w:t xml:space="preserve">police brutality, forced medical examination, and other human rights violations may </w:t>
      </w:r>
      <w:r w:rsidR="008E6174">
        <w:t xml:space="preserve">also </w:t>
      </w:r>
      <w:r w:rsidRPr="00926768">
        <w:t>explain why</w:t>
      </w:r>
      <w:r w:rsidR="00060136" w:rsidRPr="00926768">
        <w:t xml:space="preserve"> Egyptian MSM have low uptake of HIV testing and report barriers to accessing condoms, more specifically </w:t>
      </w:r>
      <w:r w:rsidR="00060136" w:rsidRPr="00926768">
        <w:fldChar w:fldCharType="begin">
          <w:fldData xml:space="preserve">PEVuZE5vdGU+PENpdGU+PEF1dGhvcj5NdW10YXo8L0F1dGhvcj48WWVhcj4yMDEwPC9ZZWFyPjxS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</w:fldData>
        </w:fldChar>
      </w:r>
      <w:r w:rsidR="00060136" w:rsidRPr="00926768">
        <w:instrText xml:space="preserve"> ADDIN EN.CITE </w:instrText>
      </w:r>
      <w:r w:rsidR="00060136" w:rsidRPr="00926768">
        <w:fldChar w:fldCharType="begin">
          <w:fldData xml:space="preserve">PEVuZE5vdGU+PENpdGU+PEF1dGhvcj5NdW10YXo8L0F1dGhvcj48WWVhcj4yMDEwPC9ZZWFyPjxS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</w:fldData>
        </w:fldChar>
      </w:r>
      <w:r w:rsidR="00060136" w:rsidRPr="00926768">
        <w:instrText xml:space="preserve"> ADDIN EN.CITE.DATA </w:instrText>
      </w:r>
      <w:r w:rsidR="00060136" w:rsidRPr="00926768">
        <w:fldChar w:fldCharType="end"/>
      </w:r>
      <w:r w:rsidR="00060136" w:rsidRPr="00926768">
        <w:fldChar w:fldCharType="separate"/>
      </w:r>
      <w:r w:rsidR="00D23E36">
        <w:rPr>
          <w:noProof/>
        </w:rPr>
        <w:t xml:space="preserve">(El-Sayyed, Kabbash, &amp; El-Gueniedy, 2008; </w:t>
      </w:r>
      <w:r w:rsidR="00D32A07">
        <w:rPr>
          <w:noProof/>
        </w:rPr>
        <w:t xml:space="preserve">G. </w:t>
      </w:r>
      <w:r w:rsidR="00060136" w:rsidRPr="00926768">
        <w:rPr>
          <w:noProof/>
        </w:rPr>
        <w:t>Mumtaz et al., 2010)</w:t>
      </w:r>
      <w:r w:rsidR="00060136" w:rsidRPr="00926768">
        <w:fldChar w:fldCharType="end"/>
      </w:r>
      <w:r w:rsidR="00060136" w:rsidRPr="00926768">
        <w:t>.</w:t>
      </w:r>
    </w:p>
    <w:p w14:paraId="018C30DC" w14:textId="1B70DD61" w:rsidR="004A32C6" w:rsidRPr="00926768" w:rsidRDefault="00FA4097" w:rsidP="00D067B4">
      <w:pPr>
        <w:pStyle w:val="Heading3"/>
      </w:pPr>
      <w:bookmarkStart w:id="24" w:name="_Toc501185342"/>
      <w:r w:rsidRPr="00926768">
        <w:t>Libya</w:t>
      </w:r>
      <w:bookmarkEnd w:id="24"/>
    </w:p>
    <w:p w14:paraId="02E6EA9D" w14:textId="7B051E41" w:rsidR="00DA642F" w:rsidRPr="00926768" w:rsidRDefault="0094362A" w:rsidP="004A32C6">
      <w:pPr>
        <w:ind w:firstLine="0"/>
      </w:pPr>
      <w:r w:rsidRPr="00926768">
        <w:rPr>
          <w:b/>
        </w:rPr>
        <w:tab/>
      </w:r>
      <w:r w:rsidR="006513D0" w:rsidRPr="00926768">
        <w:t>Recent literature indicates that the prevalence of HI</w:t>
      </w:r>
      <w:r w:rsidR="00652A52">
        <w:t xml:space="preserve">V among adults (15-49) in Libya </w:t>
      </w:r>
      <w:r w:rsidR="006513D0" w:rsidRPr="00926768">
        <w:t>is 0.3% (</w:t>
      </w:r>
      <w:proofErr w:type="spellStart"/>
      <w:r w:rsidR="005076C2" w:rsidRPr="00926768">
        <w:t>IndexMundi</w:t>
      </w:r>
      <w:proofErr w:type="spellEnd"/>
      <w:r w:rsidR="005076C2" w:rsidRPr="00926768">
        <w:t>, 2015)</w:t>
      </w:r>
      <w:r w:rsidR="006513D0" w:rsidRPr="00926768">
        <w:t xml:space="preserve">. </w:t>
      </w:r>
      <w:r w:rsidR="005076C2" w:rsidRPr="00926768">
        <w:t>A</w:t>
      </w:r>
      <w:r w:rsidR="004429D0" w:rsidRPr="00926768">
        <w:t xml:space="preserve">lthough </w:t>
      </w:r>
      <w:r w:rsidR="00552ADF" w:rsidRPr="00926768">
        <w:t xml:space="preserve">the HIV epidemic in Libya is mostly concentrated </w:t>
      </w:r>
      <w:r w:rsidR="00A42ED3" w:rsidRPr="00926768">
        <w:t>in</w:t>
      </w:r>
      <w:r w:rsidR="00552ADF" w:rsidRPr="00926768">
        <w:t xml:space="preserve"> inject</w:t>
      </w:r>
      <w:r w:rsidR="00A42ED3" w:rsidRPr="00926768">
        <w:t>ion drug use populations</w:t>
      </w:r>
      <w:r w:rsidR="004429D0" w:rsidRPr="00926768">
        <w:t xml:space="preserve">, </w:t>
      </w:r>
      <w:r w:rsidR="00FD4064" w:rsidRPr="00926768">
        <w:t>MSM in Libya</w:t>
      </w:r>
      <w:r w:rsidR="00206C22" w:rsidRPr="00926768">
        <w:t xml:space="preserve"> are also significantly at risk of HIV infection </w:t>
      </w:r>
      <w:r w:rsidR="00206C22" w:rsidRPr="00926768">
        <w:fldChar w:fldCharType="begin"/>
      </w:r>
      <w:r w:rsidR="00B83F8A" w:rsidRPr="00926768">
        <w:instrText xml:space="preserve"> ADDIN EN.CITE &lt;EndNote&gt;&lt;Cite&gt;&lt;Author&gt;Valadez&lt;/Author&gt;&lt;Year&gt;2013&lt;/Year&gt;&lt;RecNum&gt;133&lt;/RecNum&gt;&lt;DisplayText&gt;(Valadez et al., 2013)&lt;/DisplayText&gt;&lt;record&gt;&lt;rec-number&gt;133&lt;/rec-number&gt;&lt;foreign-keys&gt;&lt;key app="EN" db-id="ptw0dwdwutfaspe9asevps2qw0ddd5xp55xs" timestamp="1507484690"&gt;133&lt;/key&gt;&lt;key app="ENWeb" db-id=""&gt;0&lt;/key&gt;&lt;/foreign-keys&gt;&lt;ref-type name="Journal Article"&gt;17&lt;/ref-type&gt;&lt;contributors&gt;&lt;authors&gt;&lt;author&gt;Valadez, J. J.&lt;/author&gt;&lt;author&gt;Berendes, S.&lt;/author&gt;&lt;author&gt;Jeffery, C.&lt;/author&gt;&lt;author&gt;Thomson, J.&lt;/author&gt;&lt;author&gt;Ben Othman, H.&lt;/author&gt;&lt;author&gt;Danon, L.&lt;/author&gt;&lt;author&gt;Turki, A. A.&lt;/author&gt;&lt;author&gt;Saffialden, R.&lt;/author&gt;&lt;author&gt;Mirzoyan, L.&lt;/author&gt;&lt;/authors&gt;&lt;/contributors&gt;&lt;auth-address&gt;Liverpool School of Tropical Medicine, Pembroke Place, Liverpool, United Kingdom.&lt;/auth-address&gt;&lt;titles&gt;&lt;title&gt;Filling the Knowledge Gap: Measuring HIV Prevalence and Risk Factors among Men Who Have Sex with Men and Female Sex Workers in Tripoli, Libya&lt;/title&gt;&lt;secondary-title&gt;PLoS One&lt;/secondary-title&gt;&lt;alt-title&gt;PloS one&lt;/alt-title&gt;&lt;/titles&gt;&lt;periodical&gt;&lt;full-title&gt;PLoS One&lt;/full-title&gt;&lt;/periodical&gt;&lt;alt-periodical&gt;&lt;full-title&gt;PLoS One&lt;/full-title&gt;&lt;/alt-periodical&gt;&lt;pages&gt;e66701&lt;/pages&gt;&lt;volume&gt;8&lt;/volume&gt;&lt;number&gt;6&lt;/number&gt;&lt;edition&gt;2013/07/11&lt;/edition&gt;&lt;dates&gt;&lt;year&gt;2013&lt;/year&gt;&lt;/dates&gt;&lt;isbn&gt;1932-6203&lt;/isbn&gt;&lt;accession-num&gt;23840521&lt;/accession-num&gt;&lt;urls&gt;&lt;related-urls&gt;&lt;url&gt;https://www.ncbi.nlm.nih.gov/pmc/articles/PMC3686727/pdf/pone.0066701.pdf&lt;/url&gt;&lt;/related-urls&gt;&lt;/urls&gt;&lt;custom2&gt;PMC3686727&lt;/custom2&gt;&lt;electronic-resource-num&gt;10.1371/journal.pone.0066701&lt;/electronic-resource-num&gt;&lt;remote-database-provider&gt;NLM&lt;/remote-database-provider&gt;&lt;language&gt;eng&lt;/language&gt;&lt;/record&gt;&lt;/Cite&gt;&lt;/EndNote&gt;</w:instrText>
      </w:r>
      <w:r w:rsidR="00206C22" w:rsidRPr="00926768">
        <w:fldChar w:fldCharType="separate"/>
      </w:r>
      <w:r w:rsidR="00B83F8A" w:rsidRPr="00926768">
        <w:rPr>
          <w:noProof/>
        </w:rPr>
        <w:t>(Valadez et al., 2013)</w:t>
      </w:r>
      <w:r w:rsidR="00206C22" w:rsidRPr="00926768">
        <w:fldChar w:fldCharType="end"/>
      </w:r>
      <w:r w:rsidR="00FD4064" w:rsidRPr="00926768">
        <w:t>.</w:t>
      </w:r>
      <w:r w:rsidR="00552ADF" w:rsidRPr="00926768">
        <w:t xml:space="preserve"> </w:t>
      </w:r>
      <w:r w:rsidR="00F82142" w:rsidRPr="00926768">
        <w:t xml:space="preserve">Valadez et al. (2013) were the first to survey MSM in </w:t>
      </w:r>
      <w:r w:rsidR="00D2291D" w:rsidRPr="00926768">
        <w:t>Libya</w:t>
      </w:r>
      <w:r w:rsidR="003D553F">
        <w:t xml:space="preserve"> in order</w:t>
      </w:r>
      <w:r w:rsidR="00BA5751">
        <w:t xml:space="preserve"> </w:t>
      </w:r>
      <w:r w:rsidR="00D2291D" w:rsidRPr="00926768">
        <w:t xml:space="preserve">to estimate HIV prevalence among this community and assess their knowledge of HIV and behavioral risk factors. </w:t>
      </w:r>
      <w:r w:rsidR="006E6324" w:rsidRPr="00926768">
        <w:t xml:space="preserve">Their cross-sectional analysis of 227 MSM </w:t>
      </w:r>
      <w:r w:rsidR="005F073C" w:rsidRPr="00926768">
        <w:t>in Tripoli r</w:t>
      </w:r>
      <w:r w:rsidR="006E6324" w:rsidRPr="00926768">
        <w:t>eveal</w:t>
      </w:r>
      <w:r w:rsidR="005F073C" w:rsidRPr="00926768">
        <w:t>ed</w:t>
      </w:r>
      <w:r w:rsidR="006E6324" w:rsidRPr="00926768">
        <w:t xml:space="preserve"> an estimated HIV prevalence of 3.1%</w:t>
      </w:r>
      <w:r w:rsidR="008F670C" w:rsidRPr="00926768">
        <w:t>, which</w:t>
      </w:r>
      <w:r w:rsidR="00666548" w:rsidRPr="00926768">
        <w:t xml:space="preserve"> is just short of the </w:t>
      </w:r>
      <w:r w:rsidR="008F670C" w:rsidRPr="00926768">
        <w:t>5%-threshold of a concentrated epidemic</w:t>
      </w:r>
      <w:r w:rsidR="005F073C" w:rsidRPr="00926768">
        <w:t xml:space="preserve"> </w:t>
      </w:r>
      <w:r w:rsidR="00E946A9" w:rsidRPr="00926768">
        <w:fldChar w:fldCharType="begin"/>
      </w:r>
      <w:r w:rsidR="00E946A9" w:rsidRPr="00926768">
        <w:instrText xml:space="preserve"> ADDIN EN.CITE &lt;EndNote&gt;&lt;Cite&gt;&lt;Author&gt;Valadez&lt;/Author&gt;&lt;Year&gt;2013&lt;/Year&gt;&lt;RecNum&gt;133&lt;/RecNum&gt;&lt;DisplayText&gt;(Valadez et al., 2013)&lt;/DisplayText&gt;&lt;record&gt;&lt;rec-number&gt;133&lt;/rec-number&gt;&lt;foreign-keys&gt;&lt;key app="EN" db-id="ptw0dwdwutfaspe9asevps2qw0ddd5xp55xs" timestamp="1507484690"&gt;133&lt;/key&gt;&lt;key app="ENWeb" db-id=""&gt;0&lt;/key&gt;&lt;/foreign-keys&gt;&lt;ref-type name="Journal Article"&gt;17&lt;/ref-type&gt;&lt;contributors&gt;&lt;authors&gt;&lt;author&gt;Valadez, J. J.&lt;/author&gt;&lt;author&gt;Berendes, S.&lt;/author&gt;&lt;author&gt;Jeffery, C.&lt;/author&gt;&lt;author&gt;Thomson, J.&lt;/author&gt;&lt;author&gt;Ben Othman, H.&lt;/author&gt;&lt;author&gt;Danon, L.&lt;/author&gt;&lt;author&gt;Turki, A. A.&lt;/author&gt;&lt;author&gt;Saffialden, R.&lt;/author&gt;&lt;author&gt;Mirzoyan, L.&lt;/author&gt;&lt;/authors&gt;&lt;/contributors&gt;&lt;auth-address&gt;Liverpool School of Tropical Medicine, Pembroke Place, Liverpool, United Kingdom.&lt;/auth-address&gt;&lt;titles&gt;&lt;title&gt;Filling the Knowledge Gap: Measuring HIV Prevalence and Risk Factors among Men Who Have Sex with Men and Female Sex Workers in Tripoli, Libya&lt;/title&gt;&lt;secondary-title&gt;PLoS One&lt;/secondary-title&gt;&lt;alt-title&gt;PloS one&lt;/alt-title&gt;&lt;/titles&gt;&lt;periodical&gt;&lt;full-title&gt;PLoS One&lt;/full-title&gt;&lt;/periodical&gt;&lt;alt-periodical&gt;&lt;full-title&gt;PLoS One&lt;/full-title&gt;&lt;/alt-periodical&gt;&lt;pages&gt;e66701&lt;/pages&gt;&lt;volume&gt;8&lt;/volume&gt;&lt;number&gt;6&lt;/number&gt;&lt;edition&gt;2013/07/11&lt;/edition&gt;&lt;dates&gt;&lt;year&gt;2013&lt;/year&gt;&lt;/dates&gt;&lt;isbn&gt;1932-6203&lt;/isbn&gt;&lt;accession-num&gt;23840521&lt;/accession-num&gt;&lt;urls&gt;&lt;related-urls&gt;&lt;url&gt;https://www.ncbi.nlm.nih.gov/pmc/articles/PMC3686727/pdf/pone.0066701.pdf&lt;/url&gt;&lt;/related-urls&gt;&lt;/urls&gt;&lt;custom2&gt;PMC3686727&lt;/custom2&gt;&lt;electronic-resource-num&gt;10.1371/journal.pone.0066701&lt;/electronic-resource-num&gt;&lt;remote-database-provider&gt;NLM&lt;/remote-database-provider&gt;&lt;language&gt;eng&lt;/language&gt;&lt;/record&gt;&lt;/Cite&gt;&lt;/EndNote&gt;</w:instrText>
      </w:r>
      <w:r w:rsidR="00E946A9" w:rsidRPr="00926768">
        <w:fldChar w:fldCharType="separate"/>
      </w:r>
      <w:r w:rsidR="00E946A9" w:rsidRPr="00926768">
        <w:rPr>
          <w:noProof/>
        </w:rPr>
        <w:t>(Valadez et al., 2013)</w:t>
      </w:r>
      <w:r w:rsidR="00E946A9" w:rsidRPr="00926768">
        <w:fldChar w:fldCharType="end"/>
      </w:r>
      <w:r w:rsidR="006E6324" w:rsidRPr="00926768">
        <w:t>.</w:t>
      </w:r>
      <w:r w:rsidR="00EF5B10" w:rsidRPr="00926768">
        <w:t xml:space="preserve"> </w:t>
      </w:r>
    </w:p>
    <w:p w14:paraId="0D7F2EE2" w14:textId="1373FD74" w:rsidR="00D06D49" w:rsidRPr="00926768" w:rsidRDefault="00666548" w:rsidP="004A32C6">
      <w:pPr>
        <w:ind w:firstLine="0"/>
      </w:pPr>
      <w:r w:rsidRPr="00926768">
        <w:tab/>
        <w:t>Valadez et al. (2013)</w:t>
      </w:r>
      <w:r w:rsidR="00BF4435" w:rsidRPr="00926768">
        <w:t xml:space="preserve"> found that basic knowledge of HIV prevention and sexual transmission was low, with only 16.8% of MSM being able to correctly </w:t>
      </w:r>
      <w:r w:rsidR="00E51200" w:rsidRPr="00926768">
        <w:t xml:space="preserve">name ways to prevent transmission and correctly point out misconceptions about HIV. </w:t>
      </w:r>
      <w:r w:rsidR="003D553F">
        <w:t>R</w:t>
      </w:r>
      <w:r w:rsidR="006900F8" w:rsidRPr="00926768">
        <w:t xml:space="preserve">oughly 50% of the sample </w:t>
      </w:r>
      <w:r w:rsidR="003D553F">
        <w:t xml:space="preserve">also </w:t>
      </w:r>
      <w:r w:rsidR="006900F8" w:rsidRPr="00926768">
        <w:t xml:space="preserve">perceived themselves to be at no risk for HIV infection, with only 5.7% of MSM </w:t>
      </w:r>
      <w:r w:rsidR="00981318" w:rsidRPr="00926768">
        <w:t>perceiving</w:t>
      </w:r>
      <w:r w:rsidR="006900F8" w:rsidRPr="00926768">
        <w:t xml:space="preserve"> themselves as being at high risk, 19.5% at medium risk, 15.4% at low risk</w:t>
      </w:r>
      <w:r w:rsidR="00473624">
        <w:t xml:space="preserve">, </w:t>
      </w:r>
      <w:r w:rsidR="003D553F">
        <w:t>and</w:t>
      </w:r>
      <w:r w:rsidR="00473624">
        <w:t xml:space="preserve"> 9.6% unsure of their risk level</w:t>
      </w:r>
      <w:r w:rsidR="006900F8" w:rsidRPr="00926768">
        <w:t>.</w:t>
      </w:r>
      <w:r w:rsidR="00981318" w:rsidRPr="00926768">
        <w:t xml:space="preserve"> Consequently</w:t>
      </w:r>
      <w:r w:rsidR="00B34ACC" w:rsidRPr="00926768">
        <w:t xml:space="preserve">, only 45.6% of MSM </w:t>
      </w:r>
      <w:r w:rsidR="006A5631" w:rsidRPr="00926768">
        <w:t>had been tested for HIV in the past 12 months</w:t>
      </w:r>
      <w:r w:rsidR="00B34ACC" w:rsidRPr="00926768">
        <w:t xml:space="preserve"> and were aware of their status </w:t>
      </w:r>
      <w:r w:rsidR="00B34ACC" w:rsidRPr="00926768">
        <w:fldChar w:fldCharType="begin"/>
      </w:r>
      <w:r w:rsidR="00B34ACC" w:rsidRPr="00926768">
        <w:instrText xml:space="preserve"> ADDIN EN.CITE &lt;EndNote&gt;&lt;Cite&gt;&lt;Author&gt;Valadez&lt;/Author&gt;&lt;Year&gt;2013&lt;/Year&gt;&lt;RecNum&gt;133&lt;/RecNum&gt;&lt;DisplayText&gt;(Valadez et al., 2013)&lt;/DisplayText&gt;&lt;record&gt;&lt;rec-number&gt;133&lt;/rec-number&gt;&lt;foreign-keys&gt;&lt;key app="EN" db-id="ptw0dwdwutfaspe9asevps2qw0ddd5xp55xs" timestamp="1507484690"&gt;133&lt;/key&gt;&lt;key app="ENWeb" db-id=""&gt;0&lt;/key&gt;&lt;/foreign-keys&gt;&lt;ref-type name="Journal Article"&gt;17&lt;/ref-type&gt;&lt;contributors&gt;&lt;authors&gt;&lt;author&gt;Valadez, J. J.&lt;/author&gt;&lt;author&gt;Berendes, S.&lt;/author&gt;&lt;author&gt;Jeffery, C.&lt;/author&gt;&lt;author&gt;Thomson, J.&lt;/author&gt;&lt;author&gt;Ben Othman, H.&lt;/author&gt;&lt;author&gt;Danon, L.&lt;/author&gt;&lt;author&gt;Turki, A. A.&lt;/author&gt;&lt;author&gt;Saffialden, R.&lt;/author&gt;&lt;author&gt;Mirzoyan, L.&lt;/author&gt;&lt;/authors&gt;&lt;/contributors&gt;&lt;auth-address&gt;Liverpool School of Tropical Medicine, Pembroke Place, Liverpool, United Kingdom.&lt;/auth-address&gt;&lt;titles&gt;&lt;title&gt;Filling the Knowledge Gap: Measuring HIV Prevalence and Risk Factors among Men Who Have Sex with Men and Female Sex Workers in Tripoli, Libya&lt;/title&gt;&lt;secondary-title&gt;PLoS One&lt;/secondary-title&gt;&lt;alt-title&gt;PloS one&lt;/alt-title&gt;&lt;/titles&gt;&lt;periodical&gt;&lt;full-title&gt;PLoS One&lt;/full-title&gt;&lt;/periodical&gt;&lt;alt-periodical&gt;&lt;full-title&gt;PLoS One&lt;/full-title&gt;&lt;/alt-periodical&gt;&lt;pages&gt;e66701&lt;/pages&gt;&lt;volume&gt;8&lt;/volume&gt;&lt;number&gt;6&lt;/number&gt;&lt;edition&gt;2013/07/11&lt;/edition&gt;&lt;dates&gt;&lt;year&gt;2013&lt;/year&gt;&lt;/dates&gt;&lt;isbn&gt;1932-6203&lt;/isbn&gt;&lt;accession-num&gt;23840521&lt;/accession-num&gt;&lt;urls&gt;&lt;related-urls&gt;&lt;url&gt;https://www.ncbi.nlm.nih.gov/pmc/articles/PMC3686727/pdf/pone.0066701.pdf&lt;/url&gt;&lt;/related-urls&gt;&lt;/urls&gt;&lt;custom2&gt;PMC3686727&lt;/custom2&gt;&lt;electronic-resource-num&gt;10.1371/journal.pone.0066701&lt;/electronic-resource-num&gt;&lt;remote-database-provider&gt;NLM&lt;/remote-database-provider&gt;&lt;language&gt;eng&lt;/language&gt;&lt;/record&gt;&lt;/Cite&gt;&lt;/EndNote&gt;</w:instrText>
      </w:r>
      <w:r w:rsidR="00B34ACC" w:rsidRPr="00926768">
        <w:fldChar w:fldCharType="separate"/>
      </w:r>
      <w:r w:rsidR="00B34ACC" w:rsidRPr="00926768">
        <w:rPr>
          <w:noProof/>
        </w:rPr>
        <w:t>(Valadez et al., 2013)</w:t>
      </w:r>
      <w:r w:rsidR="00B34ACC" w:rsidRPr="00926768">
        <w:fldChar w:fldCharType="end"/>
      </w:r>
      <w:r w:rsidR="00B34ACC" w:rsidRPr="00926768">
        <w:t xml:space="preserve">. </w:t>
      </w:r>
      <w:r w:rsidR="00450641" w:rsidRPr="00926768">
        <w:t>Knowledge of STIs was also low, with only 1.3% of MSM being</w:t>
      </w:r>
      <w:r w:rsidR="00E51200" w:rsidRPr="00926768">
        <w:t xml:space="preserve"> able to n</w:t>
      </w:r>
      <w:r w:rsidR="00450641" w:rsidRPr="00926768">
        <w:t xml:space="preserve">ame two </w:t>
      </w:r>
      <w:r w:rsidR="00E51200" w:rsidRPr="00926768">
        <w:t xml:space="preserve">symptoms associated with STIs in men and women </w:t>
      </w:r>
      <w:r w:rsidR="00E51200" w:rsidRPr="00926768">
        <w:fldChar w:fldCharType="begin"/>
      </w:r>
      <w:r w:rsidR="00E51200" w:rsidRPr="00926768">
        <w:instrText xml:space="preserve"> ADDIN EN.CITE &lt;EndNote&gt;&lt;Cite&gt;&lt;Author&gt;Valadez&lt;/Author&gt;&lt;Year&gt;2013&lt;/Year&gt;&lt;RecNum&gt;133&lt;/RecNum&gt;&lt;DisplayText&gt;(Valadez et al., 2013)&lt;/DisplayText&gt;&lt;record&gt;&lt;rec-number&gt;133&lt;/rec-number&gt;&lt;foreign-keys&gt;&lt;key app="EN" db-id="ptw0dwdwutfaspe9asevps2qw0ddd5xp55xs" timestamp="1507484690"&gt;133&lt;/key&gt;&lt;key app="ENWeb" db-id=""&gt;0&lt;/key&gt;&lt;/foreign-keys&gt;&lt;ref-type name="Journal Article"&gt;17&lt;/ref-type&gt;&lt;contributors&gt;&lt;authors&gt;&lt;author&gt;Valadez, J. J.&lt;/author&gt;&lt;author&gt;Berendes, S.&lt;/author&gt;&lt;author&gt;Jeffery, C.&lt;/author&gt;&lt;author&gt;Thomson, J.&lt;/author&gt;&lt;author&gt;Ben Othman, H.&lt;/author&gt;&lt;author&gt;Danon, L.&lt;/author&gt;&lt;author&gt;Turki, A. A.&lt;/author&gt;&lt;author&gt;Saffialden, R.&lt;/author&gt;&lt;author&gt;Mirzoyan, L.&lt;/author&gt;&lt;/authors&gt;&lt;/contributors&gt;&lt;auth-address&gt;Liverpool School of Tropical Medicine, Pembroke Place, Liverpool, United Kingdom.&lt;/auth-address&gt;&lt;titles&gt;&lt;title&gt;Filling the Knowledge Gap: Measuring HIV Prevalence and Risk Factors among Men Who Have Sex with Men and Female Sex Workers in Tripoli, Libya&lt;/title&gt;&lt;secondary-title&gt;PLoS One&lt;/secondary-title&gt;&lt;alt-title&gt;PloS one&lt;/alt-title&gt;&lt;/titles&gt;&lt;periodical&gt;&lt;full-title&gt;PLoS One&lt;/full-title&gt;&lt;/periodical&gt;&lt;alt-periodical&gt;&lt;full-title&gt;PLoS One&lt;/full-title&gt;&lt;/alt-periodical&gt;&lt;pages&gt;e66701&lt;/pages&gt;&lt;volume&gt;8&lt;/volume&gt;&lt;number&gt;6&lt;/number&gt;&lt;edition&gt;2013/07/11&lt;/edition&gt;&lt;dates&gt;&lt;year&gt;2013&lt;/year&gt;&lt;/dates&gt;&lt;isbn&gt;1932-6203&lt;/isbn&gt;&lt;accession-num&gt;23840521&lt;/accession-num&gt;&lt;urls&gt;&lt;related-urls&gt;&lt;url&gt;https://www.ncbi.nlm.nih.gov/pmc/articles/PMC3686727/pdf/pone.0066701.pdf&lt;/url&gt;&lt;/related-urls&gt;&lt;/urls&gt;&lt;custom2&gt;PMC3686727&lt;/custom2&gt;&lt;electronic-resource-num&gt;10.1371/journal.pone.0066701&lt;/electronic-resource-num&gt;&lt;remote-database-provider&gt;NLM&lt;/remote-database-provider&gt;&lt;language&gt;eng&lt;/language&gt;&lt;/record&gt;&lt;/Cite&gt;&lt;/EndNote&gt;</w:instrText>
      </w:r>
      <w:r w:rsidR="00E51200" w:rsidRPr="00926768">
        <w:fldChar w:fldCharType="separate"/>
      </w:r>
      <w:r w:rsidR="00E51200" w:rsidRPr="00926768">
        <w:rPr>
          <w:noProof/>
        </w:rPr>
        <w:t>(Valadez et al., 2013)</w:t>
      </w:r>
      <w:r w:rsidR="00E51200" w:rsidRPr="00926768">
        <w:fldChar w:fldCharType="end"/>
      </w:r>
      <w:r w:rsidR="00450641" w:rsidRPr="00926768">
        <w:t xml:space="preserve">. </w:t>
      </w:r>
      <w:r w:rsidR="00B34ACC" w:rsidRPr="00926768">
        <w:t>And</w:t>
      </w:r>
      <w:r w:rsidR="00973852" w:rsidRPr="00926768">
        <w:t xml:space="preserve">, despite the fact that roughly 95% of MSM knew where to get condoms, only 12.1% actually knew how to use them and only 21% reported using them the last time they engaged in anal sex </w:t>
      </w:r>
      <w:r w:rsidR="00973852" w:rsidRPr="00926768">
        <w:fldChar w:fldCharType="begin"/>
      </w:r>
      <w:r w:rsidR="00973852" w:rsidRPr="00926768">
        <w:instrText xml:space="preserve"> ADDIN EN.CITE &lt;EndNote&gt;&lt;Cite&gt;&lt;Author&gt;Valadez&lt;/Author&gt;&lt;Year&gt;2013&lt;/Year&gt;&lt;RecNum&gt;133&lt;/RecNum&gt;&lt;DisplayText&gt;(Valadez et al., 2013)&lt;/DisplayText&gt;&lt;record&gt;&lt;rec-number&gt;133&lt;/rec-number&gt;&lt;foreign-keys&gt;&lt;key app="EN" db-id="ptw0dwdwutfaspe9asevps2qw0ddd5xp55xs" timestamp="1507484690"&gt;133&lt;/key&gt;&lt;key app="ENWeb" db-id=""&gt;0&lt;/key&gt;&lt;/foreign-keys&gt;&lt;ref-type name="Journal Article"&gt;17&lt;/ref-type&gt;&lt;contributors&gt;&lt;authors&gt;&lt;author&gt;Valadez, J. J.&lt;/author&gt;&lt;author&gt;Berendes, S.&lt;/author&gt;&lt;author&gt;Jeffery, C.&lt;/author&gt;&lt;author&gt;Thomson, J.&lt;/author&gt;&lt;author&gt;Ben Othman, H.&lt;/author&gt;&lt;author&gt;Danon, L.&lt;/author&gt;&lt;author&gt;Turki, A. A.&lt;/author&gt;&lt;author&gt;Saffialden, R.&lt;/author&gt;&lt;author&gt;Mirzoyan, L.&lt;/author&gt;&lt;/authors&gt;&lt;/contributors&gt;&lt;auth-address&gt;Liverpool School of Tropical Medicine, Pembroke Place, Liverpool, United Kingdom.&lt;/auth-address&gt;&lt;titles&gt;&lt;title&gt;Filling the Knowledge Gap: Measuring HIV Prevalence and Risk Factors among Men Who Have Sex with Men and Female Sex Workers in Tripoli, Libya&lt;/title&gt;&lt;secondary-title&gt;PLoS One&lt;/secondary-title&gt;&lt;alt-title&gt;PloS one&lt;/alt-title&gt;&lt;/titles&gt;&lt;periodical&gt;&lt;full-title&gt;PLoS One&lt;/full-title&gt;&lt;/periodical&gt;&lt;alt-periodical&gt;&lt;full-title&gt;PLoS One&lt;/full-title&gt;&lt;/alt-periodical&gt;&lt;pages&gt;e66701&lt;/pages&gt;&lt;volume&gt;8&lt;/volume&gt;&lt;number&gt;6&lt;/number&gt;&lt;edition&gt;2013/07/11&lt;/edition&gt;&lt;dates&gt;&lt;year&gt;2013&lt;/year&gt;&lt;/dates&gt;&lt;isbn&gt;1932-6203&lt;/isbn&gt;&lt;accession-num&gt;23840521&lt;/accession-num&gt;&lt;urls&gt;&lt;related-urls&gt;&lt;url&gt;https://www.ncbi.nlm.nih.gov/pmc/articles/PMC3686727/pdf/pone.0066701.pdf&lt;/url&gt;&lt;/related-urls&gt;&lt;/urls&gt;&lt;custom2&gt;PMC3686727&lt;/custom2&gt;&lt;electronic-resource-num&gt;10.1371/journal.pone.0066701&lt;/electronic-resource-num&gt;&lt;remote-database-provider&gt;NLM&lt;/remote-database-provider&gt;&lt;language&gt;eng&lt;/language&gt;&lt;/record&gt;&lt;/Cite&gt;&lt;/EndNote&gt;</w:instrText>
      </w:r>
      <w:r w:rsidR="00973852" w:rsidRPr="00926768">
        <w:fldChar w:fldCharType="separate"/>
      </w:r>
      <w:r w:rsidR="00973852" w:rsidRPr="00926768">
        <w:rPr>
          <w:noProof/>
        </w:rPr>
        <w:t>(Valadez et al., 2013)</w:t>
      </w:r>
      <w:r w:rsidR="00973852" w:rsidRPr="00926768">
        <w:fldChar w:fldCharType="end"/>
      </w:r>
      <w:r w:rsidR="00973852" w:rsidRPr="00926768">
        <w:t>.</w:t>
      </w:r>
      <w:r w:rsidR="00780222" w:rsidRPr="00926768">
        <w:t xml:space="preserve"> Similarly, although 75.7% of MSM knew where to get </w:t>
      </w:r>
      <w:r w:rsidR="00473624">
        <w:t>lube</w:t>
      </w:r>
      <w:r w:rsidR="00780222" w:rsidRPr="00926768">
        <w:t>, only 54.3% reported ever using lube and only 0.6% have actually used recommended water-based lube</w:t>
      </w:r>
      <w:r w:rsidR="00CB45E2">
        <w:t xml:space="preserve"> (WBL)</w:t>
      </w:r>
      <w:r w:rsidR="00780222" w:rsidRPr="00926768">
        <w:t xml:space="preserve"> </w:t>
      </w:r>
      <w:r w:rsidR="00780222" w:rsidRPr="00926768">
        <w:fldChar w:fldCharType="begin"/>
      </w:r>
      <w:r w:rsidR="00780222" w:rsidRPr="00926768">
        <w:instrText xml:space="preserve"> ADDIN EN.CITE &lt;EndNote&gt;&lt;Cite&gt;&lt;Author&gt;Valadez&lt;/Author&gt;&lt;Year&gt;2013&lt;/Year&gt;&lt;RecNum&gt;133&lt;/RecNum&gt;&lt;DisplayText&gt;(Valadez et al., 2013)&lt;/DisplayText&gt;&lt;record&gt;&lt;rec-number&gt;133&lt;/rec-number&gt;&lt;foreign-keys&gt;&lt;key app="EN" db-id="ptw0dwdwutfaspe9asevps2qw0ddd5xp55xs" timestamp="1507484690"&gt;133&lt;/key&gt;&lt;key app="ENWeb" db-id=""&gt;0&lt;/key&gt;&lt;/foreign-keys&gt;&lt;ref-type name="Journal Article"&gt;17&lt;/ref-type&gt;&lt;contributors&gt;&lt;authors&gt;&lt;author&gt;Valadez, J. J.&lt;/author&gt;&lt;author&gt;Berendes, S.&lt;/author&gt;&lt;author&gt;Jeffery, C.&lt;/author&gt;&lt;author&gt;Thomson, J.&lt;/author&gt;&lt;author&gt;Ben Othman, H.&lt;/author&gt;&lt;author&gt;Danon, L.&lt;/author&gt;&lt;author&gt;Turki, A. A.&lt;/author&gt;&lt;author&gt;Saffialden, R.&lt;/author&gt;&lt;author&gt;Mirzoyan, L.&lt;/author&gt;&lt;/authors&gt;&lt;/contributors&gt;&lt;auth-address&gt;Liverpool School of Tropical Medicine, Pembroke Place, Liverpool, United Kingdom.&lt;/auth-address&gt;&lt;titles&gt;&lt;title&gt;Filling the Knowledge Gap: Measuring HIV Prevalence and Risk Factors among Men Who Have Sex with Men and Female Sex Workers in Tripoli, Libya&lt;/title&gt;&lt;secondary-title&gt;PLoS One&lt;/secondary-title&gt;&lt;alt-title&gt;PloS one&lt;/alt-title&gt;&lt;/titles&gt;&lt;periodical&gt;&lt;full-title&gt;PLoS One&lt;/full-title&gt;&lt;/periodical&gt;&lt;alt-periodical&gt;&lt;full-title&gt;PLoS One&lt;/full-title&gt;&lt;/alt-periodical&gt;&lt;pages&gt;e66701&lt;/pages&gt;&lt;volume&gt;8&lt;/volume&gt;&lt;number&gt;6&lt;/number&gt;&lt;edition&gt;2013/07/11&lt;/edition&gt;&lt;dates&gt;&lt;year&gt;2013&lt;/year&gt;&lt;/dates&gt;&lt;isbn&gt;1932-6203&lt;/isbn&gt;&lt;accession-num&gt;23840521&lt;/accession-num&gt;&lt;urls&gt;&lt;related-urls&gt;&lt;url&gt;https://www.ncbi.nlm.nih.gov/pmc/articles/PMC3686727/pdf/pone.0066701.pdf&lt;/url&gt;&lt;/related-urls&gt;&lt;/urls&gt;&lt;custom2&gt;PMC3686727&lt;/custom2&gt;&lt;electronic-resource-num&gt;10.1371/journal.pone.0066701&lt;/electronic-resource-num&gt;&lt;remote-database-provider&gt;NLM&lt;/remote-database-provider&gt;&lt;language&gt;eng&lt;/language&gt;&lt;/record&gt;&lt;/Cite&gt;&lt;/EndNote&gt;</w:instrText>
      </w:r>
      <w:r w:rsidR="00780222" w:rsidRPr="00926768">
        <w:fldChar w:fldCharType="separate"/>
      </w:r>
      <w:r w:rsidR="00780222" w:rsidRPr="00926768">
        <w:rPr>
          <w:noProof/>
        </w:rPr>
        <w:t>(Valadez et al., 2013)</w:t>
      </w:r>
      <w:r w:rsidR="00780222" w:rsidRPr="00926768">
        <w:fldChar w:fldCharType="end"/>
      </w:r>
      <w:r w:rsidR="00780222" w:rsidRPr="00926768">
        <w:t xml:space="preserve">. </w:t>
      </w:r>
      <w:r w:rsidR="007609A8" w:rsidRPr="00926768">
        <w:t>Lastly,</w:t>
      </w:r>
      <w:r w:rsidR="00780222" w:rsidRPr="00926768">
        <w:t xml:space="preserve"> only 0.9% of </w:t>
      </w:r>
      <w:r w:rsidR="007609A8" w:rsidRPr="00926768">
        <w:t>the 227 MSM in this study reported</w:t>
      </w:r>
      <w:r w:rsidR="00780222" w:rsidRPr="00926768">
        <w:t xml:space="preserve"> exposure to</w:t>
      </w:r>
      <w:r w:rsidR="007609A8" w:rsidRPr="00926768">
        <w:t xml:space="preserve"> </w:t>
      </w:r>
      <w:r w:rsidR="00780222" w:rsidRPr="00926768">
        <w:t xml:space="preserve">prevention programs </w:t>
      </w:r>
      <w:r w:rsidR="007609A8" w:rsidRPr="00926768">
        <w:t>promoting</w:t>
      </w:r>
      <w:r w:rsidR="00780222" w:rsidRPr="00926768">
        <w:t xml:space="preserve"> HIV testing and</w:t>
      </w:r>
      <w:r w:rsidR="007609A8" w:rsidRPr="00926768">
        <w:t xml:space="preserve"> </w:t>
      </w:r>
      <w:r w:rsidR="00780222" w:rsidRPr="00926768">
        <w:t>condom u</w:t>
      </w:r>
      <w:r w:rsidR="007609A8" w:rsidRPr="00926768">
        <w:t>se</w:t>
      </w:r>
      <w:r w:rsidR="00780222" w:rsidRPr="00926768">
        <w:t>.</w:t>
      </w:r>
      <w:r w:rsidR="00D06D49" w:rsidRPr="00926768">
        <w:t xml:space="preserve"> </w:t>
      </w:r>
      <w:r w:rsidR="007609A8" w:rsidRPr="00926768">
        <w:t>As Valadez et al. (2013) briefly elude to, criminalization of homosexuality in Libya likely serves as a significant barrier to educating MSM and providing HIV prevention and treatment services.</w:t>
      </w:r>
    </w:p>
    <w:p w14:paraId="60AEE798" w14:textId="50FE3F3D" w:rsidR="00D179C4" w:rsidRDefault="009C7582" w:rsidP="005E7B5E">
      <w:pPr>
        <w:rPr>
          <w:color w:val="000000" w:themeColor="text1"/>
        </w:rPr>
      </w:pPr>
      <w:r w:rsidRPr="00926768">
        <w:rPr>
          <w:color w:val="000000" w:themeColor="text1"/>
        </w:rPr>
        <w:t>Libya r</w:t>
      </w:r>
      <w:r w:rsidR="002A310E" w:rsidRPr="00926768">
        <w:rPr>
          <w:color w:val="000000" w:themeColor="text1"/>
        </w:rPr>
        <w:t xml:space="preserve">atified ICCPR on May 15, 1970 and ratified the Optional Protocol to ICCPR on May 16, 1989. </w:t>
      </w:r>
      <w:r w:rsidR="005E7B5E" w:rsidRPr="00926768">
        <w:rPr>
          <w:color w:val="000000" w:themeColor="text1"/>
        </w:rPr>
        <w:t>Despite these measure</w:t>
      </w:r>
      <w:r w:rsidR="00666F1B" w:rsidRPr="00926768">
        <w:rPr>
          <w:color w:val="000000" w:themeColor="text1"/>
        </w:rPr>
        <w:t>s</w:t>
      </w:r>
      <w:r w:rsidR="005E7B5E" w:rsidRPr="00926768">
        <w:rPr>
          <w:color w:val="000000" w:themeColor="text1"/>
        </w:rPr>
        <w:t xml:space="preserve"> to protect their citizen’s rights, Libya’s </w:t>
      </w:r>
      <w:r w:rsidRPr="00926768">
        <w:rPr>
          <w:i/>
          <w:color w:val="000000" w:themeColor="text1"/>
        </w:rPr>
        <w:t xml:space="preserve">Penal Code of 1953 </w:t>
      </w:r>
      <w:r w:rsidRPr="00926768">
        <w:rPr>
          <w:color w:val="000000" w:themeColor="text1"/>
        </w:rPr>
        <w:t xml:space="preserve">has </w:t>
      </w:r>
      <w:r w:rsidR="005E7B5E" w:rsidRPr="00926768">
        <w:rPr>
          <w:color w:val="000000" w:themeColor="text1"/>
        </w:rPr>
        <w:t xml:space="preserve">frequently </w:t>
      </w:r>
      <w:r w:rsidRPr="00926768">
        <w:rPr>
          <w:color w:val="000000" w:themeColor="text1"/>
        </w:rPr>
        <w:t xml:space="preserve">been used to </w:t>
      </w:r>
      <w:r w:rsidR="00D80ACC" w:rsidRPr="00926768">
        <w:rPr>
          <w:color w:val="000000" w:themeColor="text1"/>
        </w:rPr>
        <w:t>criminalize</w:t>
      </w:r>
      <w:r w:rsidRPr="00926768">
        <w:rPr>
          <w:color w:val="000000" w:themeColor="text1"/>
        </w:rPr>
        <w:t xml:space="preserve"> </w:t>
      </w:r>
      <w:r w:rsidR="005E7B5E" w:rsidRPr="00926768">
        <w:rPr>
          <w:color w:val="000000" w:themeColor="text1"/>
        </w:rPr>
        <w:t xml:space="preserve">homosexuality </w:t>
      </w:r>
      <w:r w:rsidR="007609A8" w:rsidRPr="00926768">
        <w:rPr>
          <w:color w:val="000000" w:themeColor="text1"/>
        </w:rPr>
        <w:t xml:space="preserve">and punish </w:t>
      </w:r>
      <w:r w:rsidRPr="00926768">
        <w:rPr>
          <w:color w:val="000000" w:themeColor="text1"/>
        </w:rPr>
        <w:t>MSM</w:t>
      </w:r>
      <w:r w:rsidR="005E7B5E" w:rsidRPr="00926768">
        <w:rPr>
          <w:color w:val="000000" w:themeColor="text1"/>
        </w:rPr>
        <w:t xml:space="preserve"> (see Figure 7) (Gerber, 2016)</w:t>
      </w:r>
      <w:r w:rsidRPr="00926768">
        <w:rPr>
          <w:color w:val="000000" w:themeColor="text1"/>
        </w:rPr>
        <w:t xml:space="preserve">. </w:t>
      </w:r>
      <w:r w:rsidR="00B12F63" w:rsidRPr="00926768">
        <w:rPr>
          <w:color w:val="000000" w:themeColor="text1"/>
        </w:rPr>
        <w:t>The penalty for</w:t>
      </w:r>
      <w:r w:rsidR="005E7B5E" w:rsidRPr="00926768">
        <w:rPr>
          <w:color w:val="000000" w:themeColor="text1"/>
        </w:rPr>
        <w:t xml:space="preserve"> </w:t>
      </w:r>
      <w:r w:rsidR="00B12F63" w:rsidRPr="00926768">
        <w:rPr>
          <w:color w:val="000000" w:themeColor="text1"/>
        </w:rPr>
        <w:t xml:space="preserve">consensual </w:t>
      </w:r>
      <w:r w:rsidR="00CF0178" w:rsidRPr="00926768">
        <w:rPr>
          <w:color w:val="000000" w:themeColor="text1"/>
        </w:rPr>
        <w:t>same-sex relations, referred to as “indecent acts</w:t>
      </w:r>
      <w:r w:rsidR="00B12F63" w:rsidRPr="00926768">
        <w:rPr>
          <w:color w:val="000000" w:themeColor="text1"/>
        </w:rPr>
        <w:t>” in Libyan laws</w:t>
      </w:r>
      <w:r w:rsidR="00CF0178" w:rsidRPr="00926768">
        <w:rPr>
          <w:color w:val="000000" w:themeColor="text1"/>
        </w:rPr>
        <w:t xml:space="preserve">, </w:t>
      </w:r>
      <w:r w:rsidR="00B12F63" w:rsidRPr="00926768">
        <w:rPr>
          <w:color w:val="000000" w:themeColor="text1"/>
        </w:rPr>
        <w:t>is imprisonment</w:t>
      </w:r>
      <w:r w:rsidR="005E7B5E" w:rsidRPr="00926768">
        <w:rPr>
          <w:color w:val="000000" w:themeColor="text1"/>
        </w:rPr>
        <w:t xml:space="preserve"> for up to five</w:t>
      </w:r>
      <w:r w:rsidR="00B12F63" w:rsidRPr="00926768">
        <w:rPr>
          <w:color w:val="000000" w:themeColor="text1"/>
        </w:rPr>
        <w:t xml:space="preserve"> years </w:t>
      </w:r>
      <w:r w:rsidR="00B12F63" w:rsidRPr="00926768">
        <w:fldChar w:fldCharType="begin"/>
      </w:r>
      <w:r w:rsidR="00B12F63" w:rsidRPr="00926768">
        <w:instrText xml:space="preserve"> ADDIN EN.CITE &lt;EndNote&gt;&lt;Cite&gt;&lt;Author&gt;Valadez&lt;/Author&gt;&lt;Year&gt;2013&lt;/Year&gt;&lt;RecNum&gt;133&lt;/RecNum&gt;&lt;DisplayText&gt;(Valadez et al., 2013)&lt;/DisplayText&gt;&lt;record&gt;&lt;rec-number&gt;133&lt;/rec-number&gt;&lt;foreign-keys&gt;&lt;key app="EN" db-id="ptw0dwdwutfaspe9asevps2qw0ddd5xp55xs" timestamp="1507484690"&gt;133&lt;/key&gt;&lt;key app="ENWeb" db-id=""&gt;0&lt;/key&gt;&lt;/foreign-keys&gt;&lt;ref-type name="Journal Article"&gt;17&lt;/ref-type&gt;&lt;contributors&gt;&lt;authors&gt;&lt;author&gt;Valadez, J. J.&lt;/author&gt;&lt;author&gt;Berendes, S.&lt;/author&gt;&lt;author&gt;Jeffery, C.&lt;/author&gt;&lt;author&gt;Thomson, J.&lt;/author&gt;&lt;author&gt;Ben Othman, H.&lt;/author&gt;&lt;author&gt;Danon, L.&lt;/author&gt;&lt;author&gt;Turki, A. A.&lt;/author&gt;&lt;author&gt;Saffialden, R.&lt;/author&gt;&lt;author&gt;Mirzoyan, L.&lt;/author&gt;&lt;/authors&gt;&lt;/contributors&gt;&lt;auth-address&gt;Liverpool School of Tropical Medicine, Pembroke Place, Liverpool, United Kingdom.&lt;/auth-address&gt;&lt;titles&gt;&lt;title&gt;Filling the Knowledge Gap: Measuring HIV Prevalence and Risk Factors among Men Who Have Sex with Men and Female Sex Workers in Tripoli, Libya&lt;/title&gt;&lt;secondary-title&gt;PLoS One&lt;/secondary-title&gt;&lt;alt-title&gt;PloS one&lt;/alt-title&gt;&lt;/titles&gt;&lt;periodical&gt;&lt;full-title&gt;PLoS One&lt;/full-title&gt;&lt;/periodical&gt;&lt;alt-periodical&gt;&lt;full-title&gt;PLoS One&lt;/full-title&gt;&lt;/alt-periodical&gt;&lt;pages&gt;e66701&lt;/pages&gt;&lt;volume&gt;8&lt;/volume&gt;&lt;number&gt;6&lt;/number&gt;&lt;edition&gt;2013/07/11&lt;/edition&gt;&lt;dates&gt;&lt;year&gt;2013&lt;/year&gt;&lt;/dates&gt;&lt;isbn&gt;1932-6203&lt;/isbn&gt;&lt;accession-num&gt;23840521&lt;/accession-num&gt;&lt;urls&gt;&lt;related-urls&gt;&lt;url&gt;https://www.ncbi.nlm.nih.gov/pmc/articles/PMC3686727/pdf/pone.0066701.pdf&lt;/url&gt;&lt;/related-urls&gt;&lt;/urls&gt;&lt;custom2&gt;PMC3686727&lt;/custom2&gt;&lt;electronic-resource-num&gt;10.1371/journal.pone.0066701&lt;/electronic-resource-num&gt;&lt;remote-database-provider&gt;NLM&lt;/remote-database-provider&gt;&lt;language&gt;eng&lt;/language&gt;&lt;/record&gt;&lt;/Cite&gt;&lt;/EndNote&gt;</w:instrText>
      </w:r>
      <w:r w:rsidR="00B12F63" w:rsidRPr="00926768">
        <w:fldChar w:fldCharType="separate"/>
      </w:r>
      <w:r w:rsidR="00B12F63" w:rsidRPr="00926768">
        <w:rPr>
          <w:noProof/>
        </w:rPr>
        <w:t>(Valadez et al., 2013)</w:t>
      </w:r>
      <w:r w:rsidR="00B12F63" w:rsidRPr="00926768">
        <w:fldChar w:fldCharType="end"/>
      </w:r>
      <w:r w:rsidR="007609A8" w:rsidRPr="00926768">
        <w:rPr>
          <w:color w:val="000000" w:themeColor="text1"/>
        </w:rPr>
        <w:t>.</w:t>
      </w:r>
    </w:p>
    <w:p w14:paraId="44CCE139" w14:textId="77777777" w:rsidR="00D067B4" w:rsidRPr="00926768" w:rsidRDefault="00D067B4" w:rsidP="005E7B5E">
      <w:pPr>
        <w:rPr>
          <w:color w:val="000000" w:themeColor="text1"/>
        </w:rPr>
      </w:pPr>
    </w:p>
    <w:p w14:paraId="61949B45" w14:textId="3E623368" w:rsidR="001004CA" w:rsidRPr="00926768" w:rsidRDefault="00D067B4" w:rsidP="0018068D">
      <w:pPr>
        <w:ind w:left="-180" w:firstLine="180"/>
        <w:rPr>
          <w:color w:val="7030A0"/>
        </w:rPr>
      </w:pPr>
      <w:r>
        <w:rPr>
          <w:noProof/>
          <w:color w:val="7030A0"/>
        </w:rPr>
        <mc:AlternateContent>
          <mc:Choice Requires="wpg">
            <w:drawing>
              <wp:inline distT="0" distB="0" distL="0" distR="0" wp14:anchorId="585AEFBA" wp14:editId="14F7E626">
                <wp:extent cx="5933065" cy="1161432"/>
                <wp:effectExtent l="0" t="0" r="10795" b="19685"/>
                <wp:docPr id="64" name="Group 64"/>
                <wp:cNvGraphicFramePr/>
                <a:graphic xmlns:a="http://schemas.openxmlformats.org/drawingml/2006/main">
                  <a:graphicData uri="http://schemas.microsoft.com/office/word/2010/wordprocessingGroup">
                    <wpg:wgp>
                      <wpg:cNvGrpSpPr/>
                      <wpg:grpSpPr>
                        <a:xfrm>
                          <a:off x="0" y="0"/>
                          <a:ext cx="5933065" cy="1161432"/>
                          <a:chOff x="0" y="0"/>
                          <a:chExt cx="7199373" cy="1828165"/>
                        </a:xfrm>
                      </wpg:grpSpPr>
                      <wps:wsp>
                        <wps:cNvPr id="60" name="Rounded Rectangle 60"/>
                        <wps:cNvSpPr/>
                        <wps:spPr>
                          <a:xfrm>
                            <a:off x="0" y="0"/>
                            <a:ext cx="992505" cy="913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600AF3" w14:textId="0B570F4D" w:rsidR="00C9221C" w:rsidRPr="00274287" w:rsidRDefault="00C9221C" w:rsidP="00932F94">
                              <w:pPr>
                                <w:spacing w:line="240" w:lineRule="auto"/>
                                <w:ind w:firstLine="0"/>
                                <w:jc w:val="center"/>
                                <w:rPr>
                                  <w:sz w:val="20"/>
                                  <w:szCs w:val="20"/>
                                </w:rPr>
                              </w:pPr>
                              <w:r>
                                <w:rPr>
                                  <w:sz w:val="20"/>
                                  <w:szCs w:val="20"/>
                                </w:rPr>
                                <w:t>Article 407(4)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wps:spPr>
                          <a:xfrm>
                            <a:off x="995423" y="0"/>
                            <a:ext cx="6203950" cy="9137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779295C" w14:textId="2DB04834" w:rsidR="00C9221C" w:rsidRPr="00274287" w:rsidRDefault="00C9221C" w:rsidP="001004CA">
                              <w:pPr>
                                <w:spacing w:line="240" w:lineRule="auto"/>
                                <w:ind w:firstLine="0"/>
                                <w:rPr>
                                  <w:color w:val="000000" w:themeColor="text1"/>
                                  <w:sz w:val="20"/>
                                  <w:szCs w:val="20"/>
                                </w:rPr>
                              </w:pPr>
                              <w:r>
                                <w:rPr>
                                  <w:color w:val="000000" w:themeColor="text1"/>
                                  <w:sz w:val="20"/>
                                  <w:szCs w:val="20"/>
                                </w:rPr>
                                <w:t>“Whoever has intercourse with a person with his consent will be punished with his partner by imprisonment of not more than five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ed Rectangle 62"/>
                        <wps:cNvSpPr/>
                        <wps:spPr>
                          <a:xfrm>
                            <a:off x="0" y="914400"/>
                            <a:ext cx="992505" cy="913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9AA79E" w14:textId="682BF72F" w:rsidR="00C9221C" w:rsidRPr="00274287" w:rsidRDefault="00C9221C" w:rsidP="00932F94">
                              <w:pPr>
                                <w:spacing w:line="240" w:lineRule="auto"/>
                                <w:ind w:firstLine="0"/>
                                <w:jc w:val="center"/>
                                <w:rPr>
                                  <w:sz w:val="20"/>
                                  <w:szCs w:val="20"/>
                                </w:rPr>
                              </w:pPr>
                              <w:r>
                                <w:rPr>
                                  <w:sz w:val="20"/>
                                  <w:szCs w:val="20"/>
                                </w:rPr>
                                <w:t>Article 408(4)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995423" y="914400"/>
                            <a:ext cx="6203950" cy="9137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F178B9A" w14:textId="7B0963CD" w:rsidR="00C9221C" w:rsidRPr="00274287" w:rsidRDefault="00C9221C" w:rsidP="001004CA">
                              <w:pPr>
                                <w:spacing w:line="240" w:lineRule="auto"/>
                                <w:ind w:firstLine="0"/>
                                <w:rPr>
                                  <w:color w:val="000000" w:themeColor="text1"/>
                                  <w:sz w:val="20"/>
                                  <w:szCs w:val="20"/>
                                </w:rPr>
                              </w:pPr>
                              <w:r>
                                <w:rPr>
                                  <w:color w:val="000000" w:themeColor="text1"/>
                                  <w:sz w:val="20"/>
                                  <w:szCs w:val="20"/>
                                </w:rPr>
                                <w:t>“Whoever commits an indecent act with a person with his consent will be punished with his partner with imprisonment.”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5AEFBA" id="Group 64" o:spid="_x0000_s1043" style="width:467.15pt;height:91.45pt;mso-position-horizontal-relative:char;mso-position-vertical-relative:line" coordsize="71993,1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">
                <v:roundrect id="Rounded Rectangle 60" o:spid="_x0000_s1044" style="position:absolute;width:9925;height:91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" fillcolor="#5b9bd5 [3204]" strokecolor="#1f4d78 [1604]" strokeweight="1pt">
                  <v:stroke joinstyle="miter"/>
                  <v:textbox>
                    <w:txbxContent>
                      <w:p w14:paraId="7E600AF3" w14:textId="0B570F4D" w:rsidR="00C9221C" w:rsidRPr="00274287" w:rsidRDefault="00C9221C" w:rsidP="00932F94">
                        <w:pPr>
                          <w:spacing w:line="240" w:lineRule="auto"/>
                          <w:ind w:firstLine="0"/>
                          <w:jc w:val="center"/>
                          <w:rPr>
                            <w:sz w:val="20"/>
                            <w:szCs w:val="20"/>
                          </w:rPr>
                        </w:pPr>
                        <w:r>
                          <w:rPr>
                            <w:sz w:val="20"/>
                            <w:szCs w:val="20"/>
                          </w:rPr>
                          <w:t>Article 407(4)</w:t>
                        </w:r>
                      </w:p>
                    </w:txbxContent>
                  </v:textbox>
                </v:roundrect>
                <v:roundrect id="Rounded Rectangle 61" o:spid="_x0000_s1045" style="position:absolute;left:9954;width:62039;height:91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" filled="f" strokecolor="#1f4d78 [1604]" strokeweight="1pt">
                  <v:stroke joinstyle="miter"/>
                  <v:textbox>
                    <w:txbxContent>
                      <w:p w14:paraId="6779295C" w14:textId="2DB04834" w:rsidR="00C9221C" w:rsidRPr="00274287" w:rsidRDefault="00C9221C" w:rsidP="001004CA">
                        <w:pPr>
                          <w:spacing w:line="240" w:lineRule="auto"/>
                          <w:ind w:firstLine="0"/>
                          <w:rPr>
                            <w:color w:val="000000" w:themeColor="text1"/>
                            <w:sz w:val="20"/>
                            <w:szCs w:val="20"/>
                          </w:rPr>
                        </w:pPr>
                        <w:r>
                          <w:rPr>
                            <w:color w:val="000000" w:themeColor="text1"/>
                            <w:sz w:val="20"/>
                            <w:szCs w:val="20"/>
                          </w:rPr>
                          <w:t>“Whoever has intercourse with a person with his consent will be punished with his partner by imprisonment of not more than five years.”</w:t>
                        </w:r>
                      </w:p>
                    </w:txbxContent>
                  </v:textbox>
                </v:roundrect>
                <v:roundrect id="Rounded Rectangle 62" o:spid="_x0000_s1046" style="position:absolute;top:9144;width:9925;height:91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" fillcolor="#5b9bd5 [3204]" strokecolor="#1f4d78 [1604]" strokeweight="1pt">
                  <v:stroke joinstyle="miter"/>
                  <v:textbox>
                    <w:txbxContent>
                      <w:p w14:paraId="359AA79E" w14:textId="682BF72F" w:rsidR="00C9221C" w:rsidRPr="00274287" w:rsidRDefault="00C9221C" w:rsidP="00932F94">
                        <w:pPr>
                          <w:spacing w:line="240" w:lineRule="auto"/>
                          <w:ind w:firstLine="0"/>
                          <w:jc w:val="center"/>
                          <w:rPr>
                            <w:sz w:val="20"/>
                            <w:szCs w:val="20"/>
                          </w:rPr>
                        </w:pPr>
                        <w:r>
                          <w:rPr>
                            <w:sz w:val="20"/>
                            <w:szCs w:val="20"/>
                          </w:rPr>
                          <w:t>Article 408(4)</w:t>
                        </w:r>
                      </w:p>
                    </w:txbxContent>
                  </v:textbox>
                </v:roundrect>
                <v:roundrect id="Rounded Rectangle 63" o:spid="_x0000_s1047" style="position:absolute;left:9954;top:9144;width:62039;height:91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" filled="f" strokecolor="#1f4d78 [1604]" strokeweight="1pt">
                  <v:stroke joinstyle="miter"/>
                  <v:textbox>
                    <w:txbxContent>
                      <w:p w14:paraId="3F178B9A" w14:textId="7B0963CD" w:rsidR="00C9221C" w:rsidRPr="00274287" w:rsidRDefault="00C9221C" w:rsidP="001004CA">
                        <w:pPr>
                          <w:spacing w:line="240" w:lineRule="auto"/>
                          <w:ind w:firstLine="0"/>
                          <w:rPr>
                            <w:color w:val="000000" w:themeColor="text1"/>
                            <w:sz w:val="20"/>
                            <w:szCs w:val="20"/>
                          </w:rPr>
                        </w:pPr>
                        <w:r>
                          <w:rPr>
                            <w:color w:val="000000" w:themeColor="text1"/>
                            <w:sz w:val="20"/>
                            <w:szCs w:val="20"/>
                          </w:rPr>
                          <w:t>“Whoever commits an indecent act with a person with his consent will be punished with his partner with imprisonment.”</w:t>
                        </w:r>
                      </w:p>
                    </w:txbxContent>
                  </v:textbox>
                </v:roundrect>
                <w10:anchorlock/>
              </v:group>
            </w:pict>
          </mc:Fallback>
        </mc:AlternateContent>
      </w:r>
    </w:p>
    <w:p w14:paraId="2DFA8228" w14:textId="2B6A34D0" w:rsidR="001004CA" w:rsidRPr="00D067B4" w:rsidRDefault="00D067B4" w:rsidP="00D067B4">
      <w:pPr>
        <w:pStyle w:val="Caption"/>
        <w:jc w:val="center"/>
      </w:pPr>
      <w:bookmarkStart w:id="25" w:name="_Toc501185392"/>
      <w:r>
        <w:t xml:space="preserve">Figure </w:t>
      </w:r>
      <w:fldSimple w:instr=" SEQ Figure \* ARABIC ">
        <w:r w:rsidR="0031030E">
          <w:rPr>
            <w:noProof/>
          </w:rPr>
          <w:t>8</w:t>
        </w:r>
      </w:fldSimple>
      <w:r>
        <w:t xml:space="preserve">. Libya's </w:t>
      </w:r>
      <w:r>
        <w:rPr>
          <w:i/>
          <w:color w:val="000000" w:themeColor="text1"/>
        </w:rPr>
        <w:t xml:space="preserve">Penal Code of 1953 – </w:t>
      </w:r>
      <w:r w:rsidRPr="002A33F7">
        <w:rPr>
          <w:color w:val="000000" w:themeColor="text1"/>
        </w:rPr>
        <w:t xml:space="preserve">Amended by </w:t>
      </w:r>
      <w:r>
        <w:rPr>
          <w:i/>
          <w:color w:val="000000" w:themeColor="text1"/>
        </w:rPr>
        <w:t xml:space="preserve">Law 70 </w:t>
      </w:r>
      <w:r>
        <w:rPr>
          <w:color w:val="000000" w:themeColor="text1"/>
        </w:rPr>
        <w:t>on October 2, 1973</w:t>
      </w:r>
      <w:bookmarkEnd w:id="25"/>
    </w:p>
    <w:p w14:paraId="69A59B69" w14:textId="77777777" w:rsidR="00AD1374" w:rsidRPr="00D067B4" w:rsidRDefault="00AD1374" w:rsidP="00AD1374">
      <w:pPr>
        <w:ind w:firstLine="0"/>
      </w:pPr>
    </w:p>
    <w:p w14:paraId="00E6776A" w14:textId="206D7965" w:rsidR="00666548" w:rsidRPr="00926768" w:rsidRDefault="00E0224E" w:rsidP="00ED6333">
      <w:r w:rsidRPr="00926768">
        <w:t xml:space="preserve">Although, </w:t>
      </w:r>
      <w:r w:rsidR="00473624">
        <w:t>this review did not find</w:t>
      </w:r>
      <w:r w:rsidRPr="00926768">
        <w:t xml:space="preserve"> much data regarding human rights violations in Libya, extant literature suggests that criminalization laws facilitate stigmatization, discrimination, and </w:t>
      </w:r>
      <w:r w:rsidR="00CB45E2">
        <w:t xml:space="preserve">overt acts of </w:t>
      </w:r>
      <w:r w:rsidRPr="00926768">
        <w:t xml:space="preserve">violence towards MSM </w:t>
      </w:r>
      <w:r w:rsidRPr="00926768">
        <w:fldChar w:fldCharType="begin"/>
      </w:r>
      <w:r w:rsidRPr="00926768">
        <w:instrText xml:space="preserve"> ADDIN EN.CITE &lt;EndNote&gt;&lt;Cite&gt;&lt;Author&gt;Valadez&lt;/Author&gt;&lt;Year&gt;2013&lt;/Year&gt;&lt;RecNum&gt;133&lt;/RecNum&gt;&lt;DisplayText&gt;(Valadez et al., 2013)&lt;/DisplayText&gt;&lt;record&gt;&lt;rec-number&gt;133&lt;/rec-number&gt;&lt;foreign-keys&gt;&lt;key app="EN" db-id="ptw0dwdwutfaspe9asevps2qw0ddd5xp55xs" timestamp="1507484690"&gt;133&lt;/key&gt;&lt;key app="ENWeb" db-id=""&gt;0&lt;/key&gt;&lt;/foreign-keys&gt;&lt;ref-type name="Journal Article"&gt;17&lt;/ref-type&gt;&lt;contributors&gt;&lt;authors&gt;&lt;author&gt;Valadez, J. J.&lt;/author&gt;&lt;author&gt;Berendes, S.&lt;/author&gt;&lt;author&gt;Jeffery, C.&lt;/author&gt;&lt;author&gt;Thomson, J.&lt;/author&gt;&lt;author&gt;Ben Othman, H.&lt;/author&gt;&lt;author&gt;Danon, L.&lt;/author&gt;&lt;author&gt;Turki, A. A.&lt;/author&gt;&lt;author&gt;Saffialden, R.&lt;/author&gt;&lt;author&gt;Mirzoyan, L.&lt;/author&gt;&lt;/authors&gt;&lt;/contributors&gt;&lt;auth-address&gt;Liverpool School of Tropical Medicine, Pembroke Place, Liverpool, United Kingdom.&lt;/auth-address&gt;&lt;titles&gt;&lt;title&gt;Filling the Knowledge Gap: Measuring HIV Prevalence and Risk Factors among Men Who Have Sex with Men and Female Sex Workers in Tripoli, Libya&lt;/title&gt;&lt;secondary-title&gt;PLoS One&lt;/secondary-title&gt;&lt;alt-title&gt;PloS one&lt;/alt-title&gt;&lt;/titles&gt;&lt;periodical&gt;&lt;full-title&gt;PLoS One&lt;/full-title&gt;&lt;/periodical&gt;&lt;alt-periodical&gt;&lt;full-title&gt;PLoS One&lt;/full-title&gt;&lt;/alt-periodical&gt;&lt;pages&gt;e66701&lt;/pages&gt;&lt;volume&gt;8&lt;/volume&gt;&lt;number&gt;6&lt;/number&gt;&lt;edition&gt;2013/07/11&lt;/edition&gt;&lt;dates&gt;&lt;year&gt;2013&lt;/year&gt;&lt;/dates&gt;&lt;isbn&gt;1932-6203&lt;/isbn&gt;&lt;accession-num&gt;23840521&lt;/accession-num&gt;&lt;urls&gt;&lt;related-urls&gt;&lt;url&gt;https://www.ncbi.nlm.nih.gov/pmc/articles/PMC3686727/pdf/pone.0066701.pdf&lt;/url&gt;&lt;/related-urls&gt;&lt;/urls&gt;&lt;custom2&gt;PMC3686727&lt;/custom2&gt;&lt;electronic-resource-num&gt;10.1371/journal.pone.0066701&lt;/electronic-resource-num&gt;&lt;remote-database-provider&gt;NLM&lt;/remote-database-provider&gt;&lt;language&gt;eng&lt;/language&gt;&lt;/record&gt;&lt;/Cite&gt;&lt;/EndNote&gt;</w:instrText>
      </w:r>
      <w:r w:rsidRPr="00926768">
        <w:fldChar w:fldCharType="separate"/>
      </w:r>
      <w:r w:rsidRPr="00926768">
        <w:rPr>
          <w:noProof/>
        </w:rPr>
        <w:t>(Valadez et al., 2013)</w:t>
      </w:r>
      <w:r w:rsidRPr="00926768">
        <w:fldChar w:fldCharType="end"/>
      </w:r>
      <w:r w:rsidRPr="00926768">
        <w:t xml:space="preserve">. For instance, Valadez et al. (2013) found that </w:t>
      </w:r>
      <w:r w:rsidR="008B2E00" w:rsidRPr="00926768">
        <w:t>10.9% of MSM in the</w:t>
      </w:r>
      <w:r w:rsidR="00EF120A" w:rsidRPr="00926768">
        <w:t>ir</w:t>
      </w:r>
      <w:r w:rsidR="008B2E00" w:rsidRPr="00926768">
        <w:t xml:space="preserve"> study had been arrested in the previous year for various reasons including being under the influence of drugs or alcohol, possessing drugs, fighting, sex work, and “other,”</w:t>
      </w:r>
      <w:r w:rsidR="00EF120A" w:rsidRPr="00926768">
        <w:t xml:space="preserve"> which likely </w:t>
      </w:r>
      <w:r w:rsidR="008B2E00" w:rsidRPr="00926768">
        <w:t>include</w:t>
      </w:r>
      <w:r w:rsidR="00EF120A" w:rsidRPr="00926768">
        <w:t>s</w:t>
      </w:r>
      <w:r w:rsidR="008B2E00" w:rsidRPr="00926768">
        <w:t xml:space="preserve"> arrests strictly on the basis of same-sex relations. Additionally, 0.8% of Libyan MSM reported being physical assaulted (e.g. hit, kicked, or beaten) in the previous year due to being perceived as MSM </w:t>
      </w:r>
      <w:r w:rsidR="00E24CB4" w:rsidRPr="00926768">
        <w:fldChar w:fldCharType="begin"/>
      </w:r>
      <w:r w:rsidR="00E24CB4" w:rsidRPr="00926768">
        <w:instrText xml:space="preserve"> ADDIN EN.CITE &lt;EndNote&gt;&lt;Cite&gt;&lt;Author&gt;Valadez&lt;/Author&gt;&lt;Year&gt;2013&lt;/Year&gt;&lt;RecNum&gt;133&lt;/RecNum&gt;&lt;DisplayText&gt;(Valadez et al., 2013)&lt;/DisplayText&gt;&lt;record&gt;&lt;rec-number&gt;133&lt;/rec-number&gt;&lt;foreign-keys&gt;&lt;key app="EN" db-id="ptw0dwdwutfaspe9asevps2qw0ddd5xp55xs" timestamp="1507484690"&gt;133&lt;/key&gt;&lt;key app="ENWeb" db-id=""&gt;0&lt;/key&gt;&lt;/foreign-keys&gt;&lt;ref-type name="Journal Article"&gt;17&lt;/ref-type&gt;&lt;contributors&gt;&lt;authors&gt;&lt;author&gt;Valadez, J. J.&lt;/author&gt;&lt;author&gt;Berendes, S.&lt;/author&gt;&lt;author&gt;Jeffery, C.&lt;/author&gt;&lt;author&gt;Thomson, J.&lt;/author&gt;&lt;author&gt;Ben Othman, H.&lt;/author&gt;&lt;author&gt;Danon, L.&lt;/author&gt;&lt;author&gt;Turki, A. A.&lt;/author&gt;&lt;author&gt;Saffialden, R.&lt;/author&gt;&lt;author&gt;Mirzoyan, L.&lt;/author&gt;&lt;/authors&gt;&lt;/contributors&gt;&lt;auth-address&gt;Liverpool School of Tropical Medicine, Pembroke Place, Liverpool, United Kingdom.&lt;/auth-address&gt;&lt;titles&gt;&lt;title&gt;Filling the Knowledge Gap: Measuring HIV Prevalence and Risk Factors among Men Who Have Sex with Men and Female Sex Workers in Tripoli, Libya&lt;/title&gt;&lt;secondary-title&gt;PLoS One&lt;/secondary-title&gt;&lt;alt-title&gt;PloS one&lt;/alt-title&gt;&lt;/titles&gt;&lt;periodical&gt;&lt;full-title&gt;PLoS One&lt;/full-title&gt;&lt;/periodical&gt;&lt;alt-periodical&gt;&lt;full-title&gt;PLoS One&lt;/full-title&gt;&lt;/alt-periodical&gt;&lt;pages&gt;e66701&lt;/pages&gt;&lt;volume&gt;8&lt;/volume&gt;&lt;number&gt;6&lt;/number&gt;&lt;edition&gt;2013/07/11&lt;/edition&gt;&lt;dates&gt;&lt;year&gt;2013&lt;/year&gt;&lt;/dates&gt;&lt;isbn&gt;1932-6203&lt;/isbn&gt;&lt;accession-num&gt;23840521&lt;/accession-num&gt;&lt;urls&gt;&lt;related-urls&gt;&lt;url&gt;https://www.ncbi.nlm.nih.gov/pmc/articles/PMC3686727/pdf/pone.0066701.pdf&lt;/url&gt;&lt;/related-urls&gt;&lt;/urls&gt;&lt;custom2&gt;PMC3686727&lt;/custom2&gt;&lt;electronic-resource-num&gt;10.1371/journal.pone.0066701&lt;/electronic-resource-num&gt;&lt;remote-database-provider&gt;NLM&lt;/remote-database-provider&gt;&lt;language&gt;eng&lt;/language&gt;&lt;/record&gt;&lt;/Cite&gt;&lt;/EndNote&gt;</w:instrText>
      </w:r>
      <w:r w:rsidR="00E24CB4" w:rsidRPr="00926768">
        <w:fldChar w:fldCharType="separate"/>
      </w:r>
      <w:r w:rsidR="00E24CB4" w:rsidRPr="00926768">
        <w:rPr>
          <w:noProof/>
        </w:rPr>
        <w:t>(Valadez et al., 2013)</w:t>
      </w:r>
      <w:r w:rsidR="00E24CB4" w:rsidRPr="00926768">
        <w:fldChar w:fldCharType="end"/>
      </w:r>
      <w:r w:rsidR="008B2E00" w:rsidRPr="00926768">
        <w:t xml:space="preserve">. Roughly 10% of MSM in Libya also experienced one or more verbal insults in the last year related to being perceived as MSM </w:t>
      </w:r>
      <w:r w:rsidR="003B2FBA" w:rsidRPr="00926768">
        <w:fldChar w:fldCharType="begin"/>
      </w:r>
      <w:r w:rsidR="003B2FBA" w:rsidRPr="00926768">
        <w:instrText xml:space="preserve"> ADDIN EN.CITE &lt;EndNote&gt;&lt;Cite&gt;&lt;Author&gt;Valadez&lt;/Author&gt;&lt;Year&gt;2013&lt;/Year&gt;&lt;RecNum&gt;133&lt;/RecNum&gt;&lt;DisplayText&gt;(Valadez et al., 2013)&lt;/DisplayText&gt;&lt;record&gt;&lt;rec-number&gt;133&lt;/rec-number&gt;&lt;foreign-keys&gt;&lt;key app="EN" db-id="ptw0dwdwutfaspe9asevps2qw0ddd5xp55xs" timestamp="1507484690"&gt;133&lt;/key&gt;&lt;key app="ENWeb" db-id=""&gt;0&lt;/key&gt;&lt;/foreign-keys&gt;&lt;ref-type name="Journal Article"&gt;17&lt;/ref-type&gt;&lt;contributors&gt;&lt;authors&gt;&lt;author&gt;Valadez, J. J.&lt;/author&gt;&lt;author&gt;Berendes, S.&lt;/author&gt;&lt;author&gt;Jeffery, C.&lt;/author&gt;&lt;author&gt;Thomson, J.&lt;/author&gt;&lt;author&gt;Ben Othman, H.&lt;/author&gt;&lt;author&gt;Danon, L.&lt;/author&gt;&lt;author&gt;Turki, A. A.&lt;/author&gt;&lt;author&gt;Saffialden, R.&lt;/author&gt;&lt;author&gt;Mirzoyan, L.&lt;/author&gt;&lt;/authors&gt;&lt;/contributors&gt;&lt;auth-address&gt;Liverpool School of Tropical Medicine, Pembroke Place, Liverpool, United Kingdom.&lt;/auth-address&gt;&lt;titles&gt;&lt;title&gt;Filling the Knowledge Gap: Measuring HIV Prevalence and Risk Factors among Men Who Have Sex with Men and Female Sex Workers in Tripoli, Libya&lt;/title&gt;&lt;secondary-title&gt;PLoS One&lt;/secondary-title&gt;&lt;alt-title&gt;PloS one&lt;/alt-title&gt;&lt;/titles&gt;&lt;periodical&gt;&lt;full-title&gt;PLoS One&lt;/full-title&gt;&lt;/periodical&gt;&lt;alt-periodical&gt;&lt;full-title&gt;PLoS One&lt;/full-title&gt;&lt;/alt-periodical&gt;&lt;pages&gt;e66701&lt;/pages&gt;&lt;volume&gt;8&lt;/volume&gt;&lt;number&gt;6&lt;/number&gt;&lt;edition&gt;2013/07/11&lt;/edition&gt;&lt;dates&gt;&lt;year&gt;2013&lt;/year&gt;&lt;/dates&gt;&lt;isbn&gt;1932-6203&lt;/isbn&gt;&lt;accession-num&gt;23840521&lt;/accession-num&gt;&lt;urls&gt;&lt;related-urls&gt;&lt;url&gt;https://www.ncbi.nlm.nih.gov/pmc/articles/PMC3686727/pdf/pone.0066701.pdf&lt;/url&gt;&lt;/related-urls&gt;&lt;/urls&gt;&lt;custom2&gt;PMC3686727&lt;/custom2&gt;&lt;electronic-resource-num&gt;10.1371/journal.pone.0066701&lt;/electronic-resource-num&gt;&lt;remote-database-provider&gt;NLM&lt;/remote-database-provider&gt;&lt;language&gt;eng&lt;/language&gt;&lt;/record&gt;&lt;/Cite&gt;&lt;/EndNote&gt;</w:instrText>
      </w:r>
      <w:r w:rsidR="003B2FBA" w:rsidRPr="00926768">
        <w:fldChar w:fldCharType="separate"/>
      </w:r>
      <w:r w:rsidR="003B2FBA" w:rsidRPr="00926768">
        <w:rPr>
          <w:noProof/>
        </w:rPr>
        <w:t>(Valadez et al., 2013)</w:t>
      </w:r>
      <w:r w:rsidR="003B2FBA" w:rsidRPr="00926768">
        <w:fldChar w:fldCharType="end"/>
      </w:r>
      <w:r w:rsidR="008B2E00" w:rsidRPr="00926768">
        <w:t xml:space="preserve">. </w:t>
      </w:r>
      <w:r w:rsidR="00E24CB4" w:rsidRPr="00926768">
        <w:t>Forced sex</w:t>
      </w:r>
      <w:r w:rsidR="008B2E00" w:rsidRPr="00926768">
        <w:t xml:space="preserve"> within the last year was also reported </w:t>
      </w:r>
      <w:r w:rsidR="000C796D" w:rsidRPr="00926768">
        <w:t>by 5.2% of MSM</w:t>
      </w:r>
      <w:r w:rsidR="00376AFE" w:rsidRPr="00926768">
        <w:t xml:space="preserve">, with 13.8% of MSM revealing that their first sexual encounter was nonconsensual </w:t>
      </w:r>
      <w:r w:rsidR="00E24CB4" w:rsidRPr="00926768">
        <w:fldChar w:fldCharType="begin"/>
      </w:r>
      <w:r w:rsidR="00E24CB4" w:rsidRPr="00926768">
        <w:instrText xml:space="preserve"> ADDIN EN.CITE &lt;EndNote&gt;&lt;Cite&gt;&lt;Author&gt;Valadez&lt;/Author&gt;&lt;Year&gt;2013&lt;/Year&gt;&lt;RecNum&gt;133&lt;/RecNum&gt;&lt;DisplayText&gt;(Valadez et al., 2013)&lt;/DisplayText&gt;&lt;record&gt;&lt;rec-number&gt;133&lt;/rec-number&gt;&lt;foreign-keys&gt;&lt;key app="EN" db-id="ptw0dwdwutfaspe9asevps2qw0ddd5xp55xs" timestamp="1507484690"&gt;133&lt;/key&gt;&lt;key app="ENWeb" db-id=""&gt;0&lt;/key&gt;&lt;/foreign-keys&gt;&lt;ref-type name="Journal Article"&gt;17&lt;/ref-type&gt;&lt;contributors&gt;&lt;authors&gt;&lt;author&gt;Valadez, J. J.&lt;/author&gt;&lt;author&gt;Berendes, S.&lt;/author&gt;&lt;author&gt;Jeffery, C.&lt;/author&gt;&lt;author&gt;Thomson, J.&lt;/author&gt;&lt;author&gt;Ben Othman, H.&lt;/author&gt;&lt;author&gt;Danon, L.&lt;/author&gt;&lt;author&gt;Turki, A. A.&lt;/author&gt;&lt;author&gt;Saffialden, R.&lt;/author&gt;&lt;author&gt;Mirzoyan, L.&lt;/author&gt;&lt;/authors&gt;&lt;/contributors&gt;&lt;auth-address&gt;Liverpool School of Tropical Medicine, Pembroke Place, Liverpool, United Kingdom.&lt;/auth-address&gt;&lt;titles&gt;&lt;title&gt;Filling the Knowledge Gap: Measuring HIV Prevalence and Risk Factors among Men Who Have Sex with Men and Female Sex Workers in Tripoli, Libya&lt;/title&gt;&lt;secondary-title&gt;PLoS One&lt;/secondary-title&gt;&lt;alt-title&gt;PloS one&lt;/alt-title&gt;&lt;/titles&gt;&lt;periodical&gt;&lt;full-title&gt;PLoS One&lt;/full-title&gt;&lt;/periodical&gt;&lt;alt-periodical&gt;&lt;full-title&gt;PLoS One&lt;/full-title&gt;&lt;/alt-periodical&gt;&lt;pages&gt;e66701&lt;/pages&gt;&lt;volume&gt;8&lt;/volume&gt;&lt;number&gt;6&lt;/number&gt;&lt;edition&gt;2013/07/11&lt;/edition&gt;&lt;dates&gt;&lt;year&gt;2013&lt;/year&gt;&lt;/dates&gt;&lt;isbn&gt;1932-6203&lt;/isbn&gt;&lt;accession-num&gt;23840521&lt;/accession-num&gt;&lt;urls&gt;&lt;related-urls&gt;&lt;url&gt;https://www.ncbi.nlm.nih.gov/pmc/articles/PMC3686727/pdf/pone.0066701.pdf&lt;/url&gt;&lt;/related-urls&gt;&lt;/urls&gt;&lt;custom2&gt;PMC3686727&lt;/custom2&gt;&lt;electronic-resource-num&gt;10.1371/journal.pone.0066701&lt;/electronic-resource-num&gt;&lt;remote-database-provider&gt;NLM&lt;/remote-database-provider&gt;&lt;language&gt;eng&lt;/language&gt;&lt;/record&gt;&lt;/Cite&gt;&lt;/EndNote&gt;</w:instrText>
      </w:r>
      <w:r w:rsidR="00E24CB4" w:rsidRPr="00926768">
        <w:fldChar w:fldCharType="separate"/>
      </w:r>
      <w:r w:rsidR="00E24CB4" w:rsidRPr="00926768">
        <w:rPr>
          <w:noProof/>
        </w:rPr>
        <w:t>(Valadez et al., 2013)</w:t>
      </w:r>
      <w:r w:rsidR="00E24CB4" w:rsidRPr="00926768">
        <w:fldChar w:fldCharType="end"/>
      </w:r>
      <w:r w:rsidR="008B2E00" w:rsidRPr="00926768">
        <w:t>.</w:t>
      </w:r>
      <w:r w:rsidR="000C796D" w:rsidRPr="00926768">
        <w:t xml:space="preserve"> </w:t>
      </w:r>
      <w:r w:rsidR="00F33534" w:rsidRPr="00926768">
        <w:t>Moreover</w:t>
      </w:r>
      <w:r w:rsidR="00376AFE" w:rsidRPr="00926768">
        <w:t xml:space="preserve">, 5.2% of MSM reported being refused services including </w:t>
      </w:r>
      <w:r w:rsidR="00ED6333" w:rsidRPr="00926768">
        <w:t xml:space="preserve">healthcare, employment, </w:t>
      </w:r>
      <w:r w:rsidR="00376AFE" w:rsidRPr="00926768">
        <w:t xml:space="preserve">education, </w:t>
      </w:r>
      <w:r w:rsidR="00ED6333" w:rsidRPr="00926768">
        <w:t xml:space="preserve">customer service at restaurants, and even </w:t>
      </w:r>
      <w:r w:rsidR="00376AFE" w:rsidRPr="00926768">
        <w:t>police assistance</w:t>
      </w:r>
      <w:r w:rsidR="00ED6333" w:rsidRPr="00926768">
        <w:t xml:space="preserve"> in the previous year due to perceptions of being MSM</w:t>
      </w:r>
      <w:r w:rsidR="00EA54F6" w:rsidRPr="00926768">
        <w:t xml:space="preserve"> </w:t>
      </w:r>
      <w:r w:rsidR="00E24CB4" w:rsidRPr="00926768">
        <w:fldChar w:fldCharType="begin"/>
      </w:r>
      <w:r w:rsidR="00E24CB4" w:rsidRPr="00926768">
        <w:instrText xml:space="preserve"> ADDIN EN.CITE &lt;EndNote&gt;&lt;Cite&gt;&lt;Author&gt;Valadez&lt;/Author&gt;&lt;Year&gt;2013&lt;/Year&gt;&lt;RecNum&gt;133&lt;/RecNum&gt;&lt;DisplayText&gt;(Valadez et al., 2013)&lt;/DisplayText&gt;&lt;record&gt;&lt;rec-number&gt;133&lt;/rec-number&gt;&lt;foreign-keys&gt;&lt;key app="EN" db-id="ptw0dwdwutfaspe9asevps2qw0ddd5xp55xs" timestamp="1507484690"&gt;133&lt;/key&gt;&lt;key app="ENWeb" db-id=""&gt;0&lt;/key&gt;&lt;/foreign-keys&gt;&lt;ref-type name="Journal Article"&gt;17&lt;/ref-type&gt;&lt;contributors&gt;&lt;authors&gt;&lt;author&gt;Valadez, J. J.&lt;/author&gt;&lt;author&gt;Berendes, S.&lt;/author&gt;&lt;author&gt;Jeffery, C.&lt;/author&gt;&lt;author&gt;Thomson, J.&lt;/author&gt;&lt;author&gt;Ben Othman, H.&lt;/author&gt;&lt;author&gt;Danon, L.&lt;/author&gt;&lt;author&gt;Turki, A. A.&lt;/author&gt;&lt;author&gt;Saffialden, R.&lt;/author&gt;&lt;author&gt;Mirzoyan, L.&lt;/author&gt;&lt;/authors&gt;&lt;/contributors&gt;&lt;auth-address&gt;Liverpool School of Tropical Medicine, Pembroke Place, Liverpool, United Kingdom.&lt;/auth-address&gt;&lt;titles&gt;&lt;title&gt;Filling the Knowledge Gap: Measuring HIV Prevalence and Risk Factors among Men Who Have Sex with Men and Female Sex Workers in Tripoli, Libya&lt;/title&gt;&lt;secondary-title&gt;PLoS One&lt;/secondary-title&gt;&lt;alt-title&gt;PloS one&lt;/alt-title&gt;&lt;/titles&gt;&lt;periodical&gt;&lt;full-title&gt;PLoS One&lt;/full-title&gt;&lt;/periodical&gt;&lt;alt-periodical&gt;&lt;full-title&gt;PLoS One&lt;/full-title&gt;&lt;/alt-periodical&gt;&lt;pages&gt;e66701&lt;/pages&gt;&lt;volume&gt;8&lt;/volume&gt;&lt;number&gt;6&lt;/number&gt;&lt;edition&gt;2013/07/11&lt;/edition&gt;&lt;dates&gt;&lt;year&gt;2013&lt;/year&gt;&lt;/dates&gt;&lt;isbn&gt;1932-6203&lt;/isbn&gt;&lt;accession-num&gt;23840521&lt;/accession-num&gt;&lt;urls&gt;&lt;related-urls&gt;&lt;url&gt;https://www.ncbi.nlm.nih.gov/pmc/articles/PMC3686727/pdf/pone.0066701.pdf&lt;/url&gt;&lt;/related-urls&gt;&lt;/urls&gt;&lt;custom2&gt;PMC3686727&lt;/custom2&gt;&lt;electronic-resource-num&gt;10.1371/journal.pone.0066701&lt;/electronic-resource-num&gt;&lt;remote-database-provider&gt;NLM&lt;/remote-database-provider&gt;&lt;language&gt;eng&lt;/language&gt;&lt;/record&gt;&lt;/Cite&gt;&lt;/EndNote&gt;</w:instrText>
      </w:r>
      <w:r w:rsidR="00E24CB4" w:rsidRPr="00926768">
        <w:fldChar w:fldCharType="separate"/>
      </w:r>
      <w:r w:rsidR="00E24CB4" w:rsidRPr="00926768">
        <w:rPr>
          <w:noProof/>
        </w:rPr>
        <w:t>(Valadez et al., 2013)</w:t>
      </w:r>
      <w:r w:rsidR="00E24CB4" w:rsidRPr="00926768">
        <w:fldChar w:fldCharType="end"/>
      </w:r>
      <w:r w:rsidR="00ED6333" w:rsidRPr="00926768">
        <w:t>.</w:t>
      </w:r>
      <w:r w:rsidR="00EA54F6" w:rsidRPr="00926768">
        <w:t xml:space="preserve"> </w:t>
      </w:r>
      <w:r w:rsidR="00E24CB4" w:rsidRPr="00926768">
        <w:t xml:space="preserve">Lastly, </w:t>
      </w:r>
      <w:r w:rsidR="00EA54F6" w:rsidRPr="00926768">
        <w:t xml:space="preserve">Valadez et al. (2013) found that MSM </w:t>
      </w:r>
      <w:r w:rsidR="00333109">
        <w:t xml:space="preserve">who </w:t>
      </w:r>
      <w:r w:rsidR="00CB45E2">
        <w:t>engaged in</w:t>
      </w:r>
      <w:r w:rsidR="00EA54F6" w:rsidRPr="00926768">
        <w:t xml:space="preserve"> r</w:t>
      </w:r>
      <w:r w:rsidR="00F33534" w:rsidRPr="00926768">
        <w:t>eceptive anal sex</w:t>
      </w:r>
      <w:r w:rsidR="00E24CB4" w:rsidRPr="00926768">
        <w:t>, in addition to those living with HIV,</w:t>
      </w:r>
      <w:r w:rsidR="00F33534" w:rsidRPr="00926768">
        <w:t xml:space="preserve"> </w:t>
      </w:r>
      <w:r w:rsidR="00CC3914">
        <w:t>were</w:t>
      </w:r>
      <w:r w:rsidR="00EA54F6" w:rsidRPr="00926768">
        <w:t xml:space="preserve"> </w:t>
      </w:r>
      <w:r w:rsidR="00E24CB4" w:rsidRPr="00926768">
        <w:t xml:space="preserve">highly </w:t>
      </w:r>
      <w:r w:rsidR="00EA54F6" w:rsidRPr="00926768">
        <w:t xml:space="preserve">stigmatized </w:t>
      </w:r>
      <w:r w:rsidR="00E24CB4" w:rsidRPr="00926768">
        <w:t>by</w:t>
      </w:r>
      <w:r w:rsidR="00EA54F6" w:rsidRPr="00926768">
        <w:t xml:space="preserve"> </w:t>
      </w:r>
      <w:r w:rsidR="00CC3914">
        <w:t xml:space="preserve">the general population as well as </w:t>
      </w:r>
      <w:r w:rsidR="00EA54F6" w:rsidRPr="00926768">
        <w:t>other MSM</w:t>
      </w:r>
      <w:r w:rsidR="00F33534" w:rsidRPr="00926768">
        <w:t>.</w:t>
      </w:r>
      <w:r w:rsidR="00EA54F6" w:rsidRPr="00926768">
        <w:t xml:space="preserve"> </w:t>
      </w:r>
    </w:p>
    <w:p w14:paraId="00907FD5" w14:textId="06BA96F1" w:rsidR="003F0922" w:rsidRDefault="00E24CB4" w:rsidP="00F66EF8">
      <w:r w:rsidRPr="00926768">
        <w:t xml:space="preserve">In summation, Libyan laws that criminalize homosexuality and </w:t>
      </w:r>
      <w:r w:rsidR="00B83BF8" w:rsidRPr="00926768">
        <w:t>promot</w:t>
      </w:r>
      <w:r w:rsidR="006A5983" w:rsidRPr="00926768">
        <w:t xml:space="preserve">e </w:t>
      </w:r>
      <w:r w:rsidRPr="00926768">
        <w:t xml:space="preserve">violence towards MSM likely </w:t>
      </w:r>
      <w:r w:rsidR="00B83BF8" w:rsidRPr="00926768">
        <w:t xml:space="preserve">explain why the prevalence of HIV among MSM in Libya has nearly </w:t>
      </w:r>
      <w:r w:rsidR="006A5983" w:rsidRPr="00926768">
        <w:t xml:space="preserve">reached the threshold for </w:t>
      </w:r>
      <w:r w:rsidR="00B83BF8" w:rsidRPr="00926768">
        <w:t>a concentrated epidemic</w:t>
      </w:r>
      <w:r w:rsidR="00201BD0" w:rsidRPr="00926768">
        <w:t xml:space="preserve"> </w:t>
      </w:r>
      <w:r w:rsidR="00201BD0" w:rsidRPr="00926768">
        <w:fldChar w:fldCharType="begin"/>
      </w:r>
      <w:r w:rsidR="00201BD0" w:rsidRPr="00926768">
        <w:instrText xml:space="preserve"> ADDIN EN.CITE &lt;EndNote&gt;&lt;Cite&gt;&lt;Author&gt;Valadez&lt;/Author&gt;&lt;Year&gt;2013&lt;/Year&gt;&lt;RecNum&gt;133&lt;/RecNum&gt;&lt;DisplayText&gt;(Valadez et al., 2013)&lt;/DisplayText&gt;&lt;record&gt;&lt;rec-number&gt;133&lt;/rec-number&gt;&lt;foreign-keys&gt;&lt;key app="EN" db-id="ptw0dwdwutfaspe9asevps2qw0ddd5xp55xs" timestamp="1507484690"&gt;133&lt;/key&gt;&lt;key app="ENWeb" db-id=""&gt;0&lt;/key&gt;&lt;/foreign-keys&gt;&lt;ref-type name="Journal Article"&gt;17&lt;/ref-type&gt;&lt;contributors&gt;&lt;authors&gt;&lt;author&gt;Valadez, J. J.&lt;/author&gt;&lt;author&gt;Berendes, S.&lt;/author&gt;&lt;author&gt;Jeffery, C.&lt;/author&gt;&lt;author&gt;Thomson, J.&lt;/author&gt;&lt;author&gt;Ben Othman, H.&lt;/author&gt;&lt;author&gt;Danon, L.&lt;/author&gt;&lt;author&gt;Turki, A. A.&lt;/author&gt;&lt;author&gt;Saffialden, R.&lt;/author&gt;&lt;author&gt;Mirzoyan, L.&lt;/author&gt;&lt;/authors&gt;&lt;/contributors&gt;&lt;auth-address&gt;Liverpool School of Tropical Medicine, Pembroke Place, Liverpool, United Kingdom.&lt;/auth-address&gt;&lt;titles&gt;&lt;title&gt;Filling the Knowledge Gap: Measuring HIV Prevalence and Risk Factors among Men Who Have Sex with Men and Female Sex Workers in Tripoli, Libya&lt;/title&gt;&lt;secondary-title&gt;PLoS One&lt;/secondary-title&gt;&lt;alt-title&gt;PloS one&lt;/alt-title&gt;&lt;/titles&gt;&lt;periodical&gt;&lt;full-title&gt;PLoS One&lt;/full-title&gt;&lt;/periodical&gt;&lt;alt-periodical&gt;&lt;full-title&gt;PLoS One&lt;/full-title&gt;&lt;/alt-periodical&gt;&lt;pages&gt;e66701&lt;/pages&gt;&lt;volume&gt;8&lt;/volume&gt;&lt;number&gt;6&lt;/number&gt;&lt;edition&gt;2013/07/11&lt;/edition&gt;&lt;dates&gt;&lt;year&gt;2013&lt;/year&gt;&lt;/dates&gt;&lt;isbn&gt;1932-6203&lt;/isbn&gt;&lt;accession-num&gt;23840521&lt;/accession-num&gt;&lt;urls&gt;&lt;related-urls&gt;&lt;url&gt;https://www.ncbi.nlm.nih.gov/pmc/articles/PMC3686727/pdf/pone.0066701.pdf&lt;/url&gt;&lt;/related-urls&gt;&lt;/urls&gt;&lt;custom2&gt;PMC3686727&lt;/custom2&gt;&lt;electronic-resource-num&gt;10.1371/journal.pone.0066701&lt;/electronic-resource-num&gt;&lt;remote-database-provider&gt;NLM&lt;/remote-database-provider&gt;&lt;language&gt;eng&lt;/language&gt;&lt;/record&gt;&lt;/Cite&gt;&lt;/EndNote&gt;</w:instrText>
      </w:r>
      <w:r w:rsidR="00201BD0" w:rsidRPr="00926768">
        <w:fldChar w:fldCharType="separate"/>
      </w:r>
      <w:r w:rsidR="00201BD0" w:rsidRPr="00926768">
        <w:rPr>
          <w:noProof/>
        </w:rPr>
        <w:t>(Valadez et al., 2013)</w:t>
      </w:r>
      <w:r w:rsidR="00201BD0" w:rsidRPr="00926768">
        <w:fldChar w:fldCharType="end"/>
      </w:r>
      <w:r w:rsidR="00B83BF8" w:rsidRPr="00926768">
        <w:t>. For instance, i</w:t>
      </w:r>
      <w:r w:rsidR="006A5983" w:rsidRPr="00926768">
        <w:t xml:space="preserve">t is likely that fear of verbal, </w:t>
      </w:r>
      <w:r w:rsidR="00B83BF8" w:rsidRPr="00926768">
        <w:t>physical</w:t>
      </w:r>
      <w:r w:rsidR="006A5983" w:rsidRPr="00926768">
        <w:t>, and sexual</w:t>
      </w:r>
      <w:r w:rsidR="00B83BF8" w:rsidRPr="00926768">
        <w:t xml:space="preserve"> assault, arrest, and</w:t>
      </w:r>
      <w:r w:rsidR="006A5983" w:rsidRPr="00926768">
        <w:t>/or</w:t>
      </w:r>
      <w:r w:rsidR="00B83BF8" w:rsidRPr="00926768">
        <w:t xml:space="preserve"> imprisonment deter MS</w:t>
      </w:r>
      <w:r w:rsidR="006A5983" w:rsidRPr="00926768">
        <w:t xml:space="preserve">M in Libya from seeking out </w:t>
      </w:r>
      <w:r w:rsidR="008122E7">
        <w:t xml:space="preserve">available </w:t>
      </w:r>
      <w:r w:rsidR="006A5983" w:rsidRPr="00926768">
        <w:t>HIV/</w:t>
      </w:r>
      <w:r w:rsidR="00B83BF8" w:rsidRPr="00926768">
        <w:t xml:space="preserve">STI prevention and treatment services, which limits opportunities for </w:t>
      </w:r>
      <w:r w:rsidR="00201BD0" w:rsidRPr="00926768">
        <w:t xml:space="preserve">education, </w:t>
      </w:r>
      <w:r w:rsidR="00B83BF8" w:rsidRPr="00926768">
        <w:t xml:space="preserve">testing, </w:t>
      </w:r>
      <w:r w:rsidR="00201BD0" w:rsidRPr="00926768">
        <w:t>risk-reduction counseling</w:t>
      </w:r>
      <w:r w:rsidR="00B83BF8" w:rsidRPr="00926768">
        <w:t>, and distribution of condoms and condom-c</w:t>
      </w:r>
      <w:r w:rsidR="00201BD0" w:rsidRPr="00926768">
        <w:t>ompatible lube.</w:t>
      </w:r>
      <w:r w:rsidR="005C6FB6" w:rsidRPr="00926768">
        <w:t xml:space="preserve"> </w:t>
      </w:r>
      <w:r w:rsidR="006A5983" w:rsidRPr="00926768">
        <w:t>C</w:t>
      </w:r>
      <w:r w:rsidR="005C6FB6" w:rsidRPr="00926768">
        <w:t xml:space="preserve">ontinuous denial of services, including </w:t>
      </w:r>
      <w:r w:rsidR="00201BD0" w:rsidRPr="00926768">
        <w:t xml:space="preserve">healthcare, education, and police assistance, </w:t>
      </w:r>
      <w:r w:rsidR="005C6FB6" w:rsidRPr="00926768">
        <w:t>is especially concerning because it promotes the idea that MSM do not have</w:t>
      </w:r>
      <w:r w:rsidR="006A5983" w:rsidRPr="00926768">
        <w:t xml:space="preserve"> human</w:t>
      </w:r>
      <w:r w:rsidR="005C6FB6" w:rsidRPr="00926768">
        <w:t xml:space="preserve"> rights to knowledge, health, and safety</w:t>
      </w:r>
      <w:r w:rsidR="006A5983" w:rsidRPr="00926768">
        <w:t>. Libyan MSM may internalize t</w:t>
      </w:r>
      <w:r w:rsidR="005C6FB6" w:rsidRPr="00926768">
        <w:t xml:space="preserve">his false ideology </w:t>
      </w:r>
      <w:r w:rsidR="006A5983" w:rsidRPr="00926768">
        <w:t>over time,</w:t>
      </w:r>
      <w:r w:rsidR="005C6FB6" w:rsidRPr="00926768">
        <w:t xml:space="preserve"> lead</w:t>
      </w:r>
      <w:r w:rsidR="006A5983" w:rsidRPr="00926768">
        <w:t>ing</w:t>
      </w:r>
      <w:r w:rsidR="005C6FB6" w:rsidRPr="00926768">
        <w:t xml:space="preserve"> them to become complacent about their health and safety </w:t>
      </w:r>
      <w:r w:rsidR="006A5983" w:rsidRPr="00926768">
        <w:t>despite</w:t>
      </w:r>
      <w:r w:rsidR="005C6FB6" w:rsidRPr="00926768">
        <w:t xml:space="preserve"> </w:t>
      </w:r>
      <w:r w:rsidR="00CC3914">
        <w:t xml:space="preserve">global </w:t>
      </w:r>
      <w:r w:rsidR="005C6FB6" w:rsidRPr="00926768">
        <w:t xml:space="preserve">efforts to </w:t>
      </w:r>
      <w:r w:rsidR="006A5983" w:rsidRPr="00926768">
        <w:t>increase access to MSM-specific HIV interventions</w:t>
      </w:r>
      <w:r w:rsidR="00F66EF8" w:rsidRPr="00926768">
        <w:t>.</w:t>
      </w:r>
    </w:p>
    <w:p w14:paraId="47C7F30A" w14:textId="14D083C0" w:rsidR="004A32C6" w:rsidRPr="00926768" w:rsidRDefault="004A32C6" w:rsidP="00E86130">
      <w:pPr>
        <w:pStyle w:val="Heading3"/>
      </w:pPr>
      <w:bookmarkStart w:id="26" w:name="_Toc501185343"/>
      <w:r w:rsidRPr="00926768">
        <w:t>Morocco</w:t>
      </w:r>
      <w:bookmarkEnd w:id="26"/>
    </w:p>
    <w:p w14:paraId="6E6EEC97" w14:textId="735AF9DE" w:rsidR="00037A53" w:rsidRPr="00926768" w:rsidRDefault="00E02997" w:rsidP="00037A53">
      <w:pPr>
        <w:ind w:firstLine="0"/>
      </w:pPr>
      <w:r w:rsidRPr="00926768">
        <w:tab/>
      </w:r>
      <w:r w:rsidR="00663B12" w:rsidRPr="00926768">
        <w:t>A</w:t>
      </w:r>
      <w:r w:rsidR="00936611" w:rsidRPr="00926768">
        <w:t xml:space="preserve">lthough </w:t>
      </w:r>
      <w:r w:rsidR="00663B12" w:rsidRPr="00926768">
        <w:t>the</w:t>
      </w:r>
      <w:r w:rsidR="00936611" w:rsidRPr="00926768">
        <w:t xml:space="preserve"> HIV epidemic is largely driven by </w:t>
      </w:r>
      <w:r w:rsidR="00663B12" w:rsidRPr="00926768">
        <w:t xml:space="preserve">and concentrated in </w:t>
      </w:r>
      <w:r w:rsidR="00936611" w:rsidRPr="00926768">
        <w:t>injection drug use</w:t>
      </w:r>
      <w:r w:rsidR="00037A53" w:rsidRPr="00926768">
        <w:t xml:space="preserve"> and sex work</w:t>
      </w:r>
      <w:r w:rsidR="00663B12" w:rsidRPr="00926768">
        <w:t xml:space="preserve"> populations in Morocco, contributing to an overall HIV prevalence of 9%</w:t>
      </w:r>
      <w:r w:rsidR="00936611" w:rsidRPr="00926768">
        <w:t xml:space="preserve">, </w:t>
      </w:r>
      <w:r w:rsidR="00663B12" w:rsidRPr="00926768">
        <w:t xml:space="preserve">recent studies indicate that the prevalence of HIV </w:t>
      </w:r>
      <w:r w:rsidR="009F2DC1" w:rsidRPr="00926768">
        <w:t>is</w:t>
      </w:r>
      <w:r w:rsidR="00663B12" w:rsidRPr="00926768">
        <w:t xml:space="preserve"> also high among MSM</w:t>
      </w:r>
      <w:r w:rsidR="009F2DC1" w:rsidRPr="00926768">
        <w:t xml:space="preserve"> in Morocco</w:t>
      </w:r>
      <w:r w:rsidR="00663B12" w:rsidRPr="00926768">
        <w:t xml:space="preserve">, ranging from 11-14% </w:t>
      </w:r>
      <w:r w:rsidR="004A63AD" w:rsidRPr="00926768">
        <w:fldChar w:fldCharType="begin">
          <w:fldData xml:space="preserve">PEVuZE5vdGU+PENpdGU+PEF1dGhvcj5Kb2huc3RvbjwvQXV0aG9yPjxZZWFyPjIwMTM8L1llYXI+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</w:fldData>
        </w:fldChar>
      </w:r>
      <w:r w:rsidR="004A63AD" w:rsidRPr="00926768">
        <w:instrText xml:space="preserve"> ADDIN EN.CITE </w:instrText>
      </w:r>
      <w:r w:rsidR="004A63AD" w:rsidRPr="00926768">
        <w:fldChar w:fldCharType="begin">
          <w:fldData xml:space="preserve">PEVuZE5vdGU+PENpdGU+PEF1dGhvcj5Kb2huc3RvbjwvQXV0aG9yPjxZZWFyPjIwMTM8L1llYXI+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</w:fldData>
        </w:fldChar>
      </w:r>
      <w:r w:rsidR="004A63AD" w:rsidRPr="00926768">
        <w:instrText xml:space="preserve"> ADDIN EN.CITE.DATA </w:instrText>
      </w:r>
      <w:r w:rsidR="004A63AD" w:rsidRPr="00926768">
        <w:fldChar w:fldCharType="end"/>
      </w:r>
      <w:r w:rsidR="004A63AD" w:rsidRPr="00926768">
        <w:fldChar w:fldCharType="separate"/>
      </w:r>
      <w:r w:rsidR="004A63AD" w:rsidRPr="00926768">
        <w:rPr>
          <w:noProof/>
        </w:rPr>
        <w:t>(Johnston et al., 2013; G. R. Mumtaz et al., 2013)</w:t>
      </w:r>
      <w:r w:rsidR="004A63AD" w:rsidRPr="00926768">
        <w:fldChar w:fldCharType="end"/>
      </w:r>
      <w:r w:rsidR="00142060" w:rsidRPr="00926768">
        <w:t xml:space="preserve">. Additionally, </w:t>
      </w:r>
      <w:proofErr w:type="spellStart"/>
      <w:r w:rsidR="00142060" w:rsidRPr="00926768">
        <w:t>Mumtaz</w:t>
      </w:r>
      <w:proofErr w:type="spellEnd"/>
      <w:r w:rsidR="00142060" w:rsidRPr="00926768">
        <w:t xml:space="preserve"> et al. (2013) found that </w:t>
      </w:r>
      <w:r w:rsidR="008122E7">
        <w:t>males</w:t>
      </w:r>
      <w:r w:rsidR="00142060" w:rsidRPr="00926768">
        <w:t xml:space="preserve"> in Morocco account for nearly 90% of HIV infections due </w:t>
      </w:r>
      <w:r w:rsidR="00873C2F" w:rsidRPr="00926768">
        <w:t xml:space="preserve">to </w:t>
      </w:r>
      <w:r w:rsidR="00142060" w:rsidRPr="00926768">
        <w:t>high risk behaviors.</w:t>
      </w:r>
    </w:p>
    <w:p w14:paraId="0DFFE2E5" w14:textId="45FA5A9B" w:rsidR="00F66EF8" w:rsidRPr="00926768" w:rsidRDefault="008D779C" w:rsidP="006A5983">
      <w:pPr>
        <w:ind w:firstLine="0"/>
      </w:pPr>
      <w:r w:rsidRPr="00926768">
        <w:tab/>
        <w:t xml:space="preserve">Johnston et al. (2013) were one of the first to investigate HIV prevalence and risk behaviors among MSM in Morocco. Their cross-sectional analysis of 232 MSM in Agadir and 346 MSM in Marrakesh found that roughly 6% of MSM in Agadir and 3% of MSM </w:t>
      </w:r>
      <w:r w:rsidR="00573272">
        <w:t xml:space="preserve">in Marrakesh </w:t>
      </w:r>
      <w:r w:rsidRPr="00926768">
        <w:t xml:space="preserve">were HIV-positive and 31.6% and 56.4% of MSM </w:t>
      </w:r>
      <w:r w:rsidR="006E2BA3">
        <w:t xml:space="preserve">in these cities, respectively, </w:t>
      </w:r>
      <w:r w:rsidRPr="00926768">
        <w:t xml:space="preserve">were co-infected with syphilis </w:t>
      </w:r>
      <w:r w:rsidRPr="00926768">
        <w:fldChar w:fldCharType="begin">
          <w:fldData xml:space="preserve">PEVuZE5vdGU+PENpdGU+PEF1dGhvcj5Kb2huc3RvbjwvQXV0aG9yPjxZZWFyPjIwMTM8L1llYXI+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</w:fldData>
        </w:fldChar>
      </w:r>
      <w:r w:rsidRPr="00926768">
        <w:instrText xml:space="preserve"> ADDIN EN.CITE </w:instrText>
      </w:r>
      <w:r w:rsidRPr="00926768">
        <w:fldChar w:fldCharType="begin">
          <w:fldData xml:space="preserve">PEVuZE5vdGU+PENpdGU+PEF1dGhvcj5Kb2huc3RvbjwvQXV0aG9yPjxZZWFyPjIwMTM8L1llYXI+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</w:fldData>
        </w:fldChar>
      </w:r>
      <w:r w:rsidRPr="00926768">
        <w:instrText xml:space="preserve"> ADDIN EN.CITE.DATA </w:instrText>
      </w:r>
      <w:r w:rsidRPr="00926768">
        <w:fldChar w:fldCharType="end"/>
      </w:r>
      <w:r w:rsidRPr="00926768">
        <w:fldChar w:fldCharType="separate"/>
      </w:r>
      <w:r w:rsidRPr="00926768">
        <w:rPr>
          <w:noProof/>
        </w:rPr>
        <w:t>(Johnston et al., 2013)</w:t>
      </w:r>
      <w:r w:rsidRPr="00926768">
        <w:fldChar w:fldCharType="end"/>
      </w:r>
      <w:r w:rsidRPr="00926768">
        <w:t xml:space="preserve">. </w:t>
      </w:r>
      <w:r w:rsidR="005D6982" w:rsidRPr="00926768">
        <w:t xml:space="preserve">MSM in these two cities </w:t>
      </w:r>
      <w:r w:rsidR="001D7A73" w:rsidRPr="00926768">
        <w:t xml:space="preserve">also reported numerous </w:t>
      </w:r>
      <w:r w:rsidR="005D6982" w:rsidRPr="00926768">
        <w:t>HIV risk factors</w:t>
      </w:r>
      <w:r w:rsidRPr="00926768">
        <w:t xml:space="preserve"> </w:t>
      </w:r>
      <w:r w:rsidR="005D6982" w:rsidRPr="00926768">
        <w:t xml:space="preserve">including multiple sex partners (male and female), engaging in transactional sex, and inconsistent use of condoms </w:t>
      </w:r>
      <w:r w:rsidR="005D6982" w:rsidRPr="00926768">
        <w:rPr>
          <w:noProof/>
        </w:rPr>
        <w:t>(Johnston et al., 2013)</w:t>
      </w:r>
      <w:r w:rsidR="005D6982" w:rsidRPr="00926768">
        <w:t xml:space="preserve">. Condom use was particularly </w:t>
      </w:r>
      <w:r w:rsidR="001D7A73" w:rsidRPr="00926768">
        <w:t>low among MSM in Marrakesh with</w:t>
      </w:r>
      <w:r w:rsidR="005D6982" w:rsidRPr="00926768">
        <w:t xml:space="preserve"> 62.9% reporting no condom use with an occasional male partner in the last six months (vs. 50% in Agadir), 59.1% reporting no condom use with a regular male partner (vs</w:t>
      </w:r>
      <w:r w:rsidR="00CC3914">
        <w:t>.</w:t>
      </w:r>
      <w:r w:rsidR="005D6982" w:rsidRPr="00926768">
        <w:t xml:space="preserve"> 53.5% in Agadir), and 70.8% reporting no condom use with their last female sex partner (vs. 52.8% in Agadir) </w:t>
      </w:r>
      <w:r w:rsidR="005D6982" w:rsidRPr="00926768">
        <w:rPr>
          <w:noProof/>
        </w:rPr>
        <w:t>(Johnston et al., 2013</w:t>
      </w:r>
      <w:r w:rsidR="008C5E55" w:rsidRPr="00926768">
        <w:rPr>
          <w:noProof/>
        </w:rPr>
        <w:t>)</w:t>
      </w:r>
      <w:r w:rsidR="005D6982" w:rsidRPr="00926768">
        <w:t>. In addition to low rates o</w:t>
      </w:r>
      <w:r w:rsidR="001D7A73" w:rsidRPr="00926768">
        <w:t xml:space="preserve">f condom use, many </w:t>
      </w:r>
      <w:r w:rsidR="005D6982" w:rsidRPr="00926768">
        <w:t xml:space="preserve">MSM in Agadir and Marrakesh reported exchanging sex for money, though fewer </w:t>
      </w:r>
      <w:proofErr w:type="spellStart"/>
      <w:r w:rsidR="007B13AA">
        <w:t>reporetd</w:t>
      </w:r>
      <w:proofErr w:type="spellEnd"/>
      <w:r w:rsidR="005D6982" w:rsidRPr="00926768">
        <w:t xml:space="preserve"> paying for sex </w:t>
      </w:r>
      <w:r w:rsidR="005D6982" w:rsidRPr="00926768">
        <w:rPr>
          <w:noProof/>
        </w:rPr>
        <w:t>(Johnston et al., 2013</w:t>
      </w:r>
      <w:r w:rsidR="00851A23" w:rsidRPr="00926768">
        <w:rPr>
          <w:noProof/>
        </w:rPr>
        <w:t>)</w:t>
      </w:r>
      <w:r w:rsidR="005D6982" w:rsidRPr="00926768">
        <w:t>.</w:t>
      </w:r>
      <w:r w:rsidR="00F6005A" w:rsidRPr="00926768">
        <w:t xml:space="preserve"> </w:t>
      </w:r>
    </w:p>
    <w:p w14:paraId="751C4D78" w14:textId="69D399FF" w:rsidR="006A5983" w:rsidRPr="00926768" w:rsidRDefault="00F6005A" w:rsidP="00F66EF8">
      <w:r w:rsidRPr="00926768">
        <w:t xml:space="preserve">Johnston et al. (2013) also found that </w:t>
      </w:r>
      <w:r w:rsidR="00D740E9" w:rsidRPr="00926768">
        <w:t>the majority of MSM in Agadir and Marrakesh identified as bisexual and that nearly</w:t>
      </w:r>
      <w:r w:rsidRPr="00926768">
        <w:t xml:space="preserve"> half of MSM who reported engaging in sex work </w:t>
      </w:r>
      <w:r w:rsidR="00892449" w:rsidRPr="00926768">
        <w:t xml:space="preserve">also </w:t>
      </w:r>
      <w:r w:rsidRPr="00926768">
        <w:t xml:space="preserve">reported either being </w:t>
      </w:r>
      <w:r w:rsidR="003F2EC8" w:rsidRPr="00926768">
        <w:t xml:space="preserve">in a relationship with a female partner or having had </w:t>
      </w:r>
      <w:r w:rsidR="00892449" w:rsidRPr="00926768">
        <w:t xml:space="preserve">a </w:t>
      </w:r>
      <w:r w:rsidR="003F2EC8" w:rsidRPr="00926768">
        <w:t xml:space="preserve">female partner in the last six months. </w:t>
      </w:r>
      <w:r w:rsidR="00892449" w:rsidRPr="00926768">
        <w:t xml:space="preserve">Johnston et al. (2013) believe that MSM in these cities </w:t>
      </w:r>
      <w:r w:rsidR="00F66EF8" w:rsidRPr="00926768">
        <w:t xml:space="preserve">may actually </w:t>
      </w:r>
      <w:r w:rsidR="00892449" w:rsidRPr="00926768">
        <w:t xml:space="preserve">use sex work and </w:t>
      </w:r>
      <w:r w:rsidR="002C7EC6" w:rsidRPr="00926768">
        <w:t xml:space="preserve">casual relations with female partners </w:t>
      </w:r>
      <w:r w:rsidR="00F66EF8" w:rsidRPr="00926768">
        <w:t>to mask same-sex sexual preferences, which are stigmatized and criminalized in Morocco (e.g. “Sex with other men is strictly for the money, so I’m not gay” and “I can’t be gay, I have sex with women”).</w:t>
      </w:r>
    </w:p>
    <w:p w14:paraId="7518BE3D" w14:textId="35722B0E" w:rsidR="00AD1374" w:rsidRDefault="00F43E1A" w:rsidP="003D3743">
      <w:pPr>
        <w:rPr>
          <w:color w:val="000000" w:themeColor="text1"/>
        </w:rPr>
      </w:pPr>
      <w:r w:rsidRPr="00926768">
        <w:rPr>
          <w:color w:val="000000" w:themeColor="text1"/>
        </w:rPr>
        <w:t xml:space="preserve">Morocco ratified ICCPR on May 3, 1979, but has not ratified the Optional Protocol to ICCPR. </w:t>
      </w:r>
      <w:r w:rsidR="00B41250" w:rsidRPr="00926768">
        <w:rPr>
          <w:color w:val="000000" w:themeColor="text1"/>
        </w:rPr>
        <w:t xml:space="preserve">Despite this vow to protect their citizen’s rights, the Moroccan </w:t>
      </w:r>
      <w:r w:rsidRPr="00926768">
        <w:rPr>
          <w:i/>
          <w:color w:val="000000" w:themeColor="text1"/>
        </w:rPr>
        <w:t xml:space="preserve">Penal Code </w:t>
      </w:r>
      <w:r w:rsidR="00906F6C" w:rsidRPr="00926768">
        <w:rPr>
          <w:i/>
          <w:color w:val="000000" w:themeColor="text1"/>
        </w:rPr>
        <w:t>of November 26, 1962</w:t>
      </w:r>
      <w:r w:rsidR="00906F6C" w:rsidRPr="00926768">
        <w:rPr>
          <w:color w:val="000000" w:themeColor="text1"/>
        </w:rPr>
        <w:t xml:space="preserve"> </w:t>
      </w:r>
      <w:r w:rsidR="00B41250" w:rsidRPr="00926768">
        <w:rPr>
          <w:color w:val="000000" w:themeColor="text1"/>
        </w:rPr>
        <w:t>is frequently used</w:t>
      </w:r>
      <w:r w:rsidR="00906F6C" w:rsidRPr="00926768">
        <w:rPr>
          <w:color w:val="000000" w:themeColor="text1"/>
        </w:rPr>
        <w:t xml:space="preserve"> to </w:t>
      </w:r>
      <w:r w:rsidR="00D80ACC" w:rsidRPr="00926768">
        <w:rPr>
          <w:color w:val="000000" w:themeColor="text1"/>
        </w:rPr>
        <w:t>criminalize</w:t>
      </w:r>
      <w:r w:rsidR="00B41250" w:rsidRPr="00926768">
        <w:rPr>
          <w:color w:val="000000" w:themeColor="text1"/>
        </w:rPr>
        <w:t xml:space="preserve"> homosexuality</w:t>
      </w:r>
      <w:r w:rsidR="00906F6C" w:rsidRPr="00926768">
        <w:rPr>
          <w:color w:val="000000" w:themeColor="text1"/>
        </w:rPr>
        <w:t xml:space="preserve"> </w:t>
      </w:r>
      <w:r w:rsidR="00B41250" w:rsidRPr="00926768">
        <w:rPr>
          <w:color w:val="000000" w:themeColor="text1"/>
        </w:rPr>
        <w:t xml:space="preserve">and punish </w:t>
      </w:r>
      <w:r w:rsidR="00906F6C" w:rsidRPr="00926768">
        <w:rPr>
          <w:color w:val="000000" w:themeColor="text1"/>
        </w:rPr>
        <w:t>MSM</w:t>
      </w:r>
      <w:r w:rsidR="00B41250" w:rsidRPr="00926768">
        <w:rPr>
          <w:color w:val="000000" w:themeColor="text1"/>
        </w:rPr>
        <w:t xml:space="preserve"> (see Figure 8)</w:t>
      </w:r>
      <w:r w:rsidR="000769AC" w:rsidRPr="00926768">
        <w:rPr>
          <w:color w:val="000000" w:themeColor="text1"/>
        </w:rPr>
        <w:t xml:space="preserve"> </w:t>
      </w:r>
      <w:r w:rsidR="00B41250" w:rsidRPr="00926768">
        <w:rPr>
          <w:color w:val="000000" w:themeColor="text1"/>
        </w:rPr>
        <w:t>(Gerber, 2016; Johnston et al., 2013)</w:t>
      </w:r>
      <w:r w:rsidR="00906F6C" w:rsidRPr="00926768">
        <w:rPr>
          <w:color w:val="000000" w:themeColor="text1"/>
        </w:rPr>
        <w:t xml:space="preserve">. </w:t>
      </w:r>
      <w:r w:rsidR="00B41250" w:rsidRPr="00926768">
        <w:rPr>
          <w:color w:val="000000" w:themeColor="text1"/>
        </w:rPr>
        <w:t xml:space="preserve">Penalties for consensual same-sex relations, described as “lewd” and “unnatural acts” in Moroccan laws, can range from imprisonment up to three years to fines up to 1,000 dirhams (Gerber, 2016; Johnston et al., 2013). </w:t>
      </w:r>
      <w:proofErr w:type="gramStart"/>
      <w:r w:rsidR="00B41250" w:rsidRPr="00926768">
        <w:rPr>
          <w:color w:val="000000" w:themeColor="text1"/>
        </w:rPr>
        <w:t xml:space="preserve">Article 489 of the Moroccan </w:t>
      </w:r>
      <w:r w:rsidR="00B41250" w:rsidRPr="00926768">
        <w:rPr>
          <w:i/>
          <w:color w:val="000000" w:themeColor="text1"/>
        </w:rPr>
        <w:t>Penal Code</w:t>
      </w:r>
      <w:r w:rsidR="00B41250" w:rsidRPr="00926768">
        <w:rPr>
          <w:color w:val="000000" w:themeColor="text1"/>
        </w:rPr>
        <w:t xml:space="preserve"> has a clause that sa</w:t>
      </w:r>
      <w:r w:rsidR="002A62A7" w:rsidRPr="00926768">
        <w:rPr>
          <w:color w:val="000000" w:themeColor="text1"/>
        </w:rPr>
        <w:t xml:space="preserve">ys </w:t>
      </w:r>
      <w:r w:rsidR="00D50725" w:rsidRPr="00926768">
        <w:rPr>
          <w:color w:val="000000" w:themeColor="text1"/>
        </w:rPr>
        <w:t>these punishments will be doled out “unless the facts of the case constitute aggravating circumstances” (Gerber, 2016), which potentially l</w:t>
      </w:r>
      <w:r w:rsidR="00483863" w:rsidRPr="00926768">
        <w:rPr>
          <w:color w:val="000000" w:themeColor="text1"/>
        </w:rPr>
        <w:t xml:space="preserve">eaves room for other men to claim they were forced to have sex with another man (despite actually consenting </w:t>
      </w:r>
      <w:r w:rsidR="007B13AA">
        <w:rPr>
          <w:color w:val="000000" w:themeColor="text1"/>
        </w:rPr>
        <w:t xml:space="preserve">to or initiating sex </w:t>
      </w:r>
      <w:r w:rsidR="00483863" w:rsidRPr="00926768">
        <w:rPr>
          <w:color w:val="000000" w:themeColor="text1"/>
        </w:rPr>
        <w:t xml:space="preserve">at </w:t>
      </w:r>
      <w:r w:rsidR="00715A1A" w:rsidRPr="00926768">
        <w:rPr>
          <w:color w:val="000000" w:themeColor="text1"/>
        </w:rPr>
        <w:t xml:space="preserve">the </w:t>
      </w:r>
      <w:r w:rsidR="00483863" w:rsidRPr="00926768">
        <w:rPr>
          <w:color w:val="000000" w:themeColor="text1"/>
        </w:rPr>
        <w:t>time) in order to escape legal recourse.</w:t>
      </w:r>
      <w:proofErr w:type="gramEnd"/>
      <w:r w:rsidR="00483863" w:rsidRPr="00926768">
        <w:rPr>
          <w:color w:val="000000" w:themeColor="text1"/>
        </w:rPr>
        <w:t xml:space="preserve"> </w:t>
      </w:r>
    </w:p>
    <w:p w14:paraId="77EA7F31" w14:textId="77777777" w:rsidR="007B13AA" w:rsidRPr="00926768" w:rsidRDefault="007B13AA" w:rsidP="003D3743">
      <w:pPr>
        <w:rPr>
          <w:color w:val="000000" w:themeColor="text1"/>
        </w:rPr>
      </w:pPr>
    </w:p>
    <w:p w14:paraId="41D85F6E" w14:textId="7B216564" w:rsidR="001004CA" w:rsidRPr="00926768" w:rsidRDefault="00E86130" w:rsidP="00E86130">
      <w:pPr>
        <w:ind w:hanging="90"/>
        <w:rPr>
          <w:color w:val="7030A0"/>
        </w:rPr>
      </w:pPr>
      <w:r>
        <w:rPr>
          <w:noProof/>
          <w:color w:val="7030A0"/>
        </w:rPr>
        <mc:AlternateContent>
          <mc:Choice Requires="wpg">
            <w:drawing>
              <wp:inline distT="0" distB="0" distL="0" distR="0" wp14:anchorId="4B3BB540" wp14:editId="0544EABF">
                <wp:extent cx="5924638" cy="669804"/>
                <wp:effectExtent l="0" t="0" r="19050" b="16510"/>
                <wp:docPr id="67" name="Group 67"/>
                <wp:cNvGraphicFramePr/>
                <a:graphic xmlns:a="http://schemas.openxmlformats.org/drawingml/2006/main">
                  <a:graphicData uri="http://schemas.microsoft.com/office/word/2010/wordprocessingGroup">
                    <wpg:wgp>
                      <wpg:cNvGrpSpPr/>
                      <wpg:grpSpPr>
                        <a:xfrm>
                          <a:off x="0" y="0"/>
                          <a:ext cx="5924638" cy="669804"/>
                          <a:chOff x="0" y="-4980"/>
                          <a:chExt cx="7198738" cy="918745"/>
                        </a:xfrm>
                      </wpg:grpSpPr>
                      <wps:wsp>
                        <wps:cNvPr id="65" name="Rounded Rectangle 65"/>
                        <wps:cNvSpPr/>
                        <wps:spPr>
                          <a:xfrm>
                            <a:off x="0" y="0"/>
                            <a:ext cx="991870" cy="913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F0C512" w14:textId="6FDC6FFD" w:rsidR="00C9221C" w:rsidRPr="00274287" w:rsidRDefault="00C9221C" w:rsidP="00E86130">
                              <w:pPr>
                                <w:spacing w:line="240" w:lineRule="auto"/>
                                <w:ind w:right="50" w:firstLine="0"/>
                                <w:jc w:val="center"/>
                                <w:rPr>
                                  <w:sz w:val="20"/>
                                  <w:szCs w:val="20"/>
                                </w:rPr>
                              </w:pPr>
                              <w:r>
                                <w:rPr>
                                  <w:sz w:val="20"/>
                                  <w:szCs w:val="20"/>
                                </w:rPr>
                                <w:t>Article 489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ounded Rectangle 66"/>
                        <wps:cNvSpPr/>
                        <wps:spPr>
                          <a:xfrm>
                            <a:off x="995423" y="-4980"/>
                            <a:ext cx="6203315" cy="91376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830733" w14:textId="0EECD74A" w:rsidR="00C9221C" w:rsidRPr="00274287" w:rsidRDefault="00C9221C" w:rsidP="00E86130">
                              <w:pPr>
                                <w:spacing w:line="240" w:lineRule="auto"/>
                                <w:ind w:firstLine="0"/>
                                <w:jc w:val="left"/>
                                <w:rPr>
                                  <w:color w:val="000000" w:themeColor="text1"/>
                                  <w:sz w:val="20"/>
                                  <w:szCs w:val="20"/>
                                </w:rPr>
                              </w:pPr>
                              <w:r>
                                <w:rPr>
                                  <w:color w:val="000000" w:themeColor="text1"/>
                                  <w:sz w:val="20"/>
                                  <w:szCs w:val="20"/>
                                </w:rPr>
                                <w:t>“Any person who commits lewd or unnatural acts with an individual of the same sex shall be punished with a term of imprisonment of between six months and three years and a fine of 120 to 1,000 dirhams, unless the facts of the case constitute aggravating circumstances.”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3BB540" id="Group 67" o:spid="_x0000_s1048" style="width:466.5pt;height:52.75pt;mso-position-horizontal-relative:char;mso-position-vertical-relative:line" coordorigin=",-49" coordsize="71987,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">
                <v:roundrect id="Rounded Rectangle 65" o:spid="_x0000_s1049" style="position:absolute;width:9918;height:91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" fillcolor="#5b9bd5 [3204]" strokecolor="#1f4d78 [1604]" strokeweight="1pt">
                  <v:stroke joinstyle="miter"/>
                  <v:textbox>
                    <w:txbxContent>
                      <w:p w14:paraId="53F0C512" w14:textId="6FDC6FFD" w:rsidR="00C9221C" w:rsidRPr="00274287" w:rsidRDefault="00C9221C" w:rsidP="00E86130">
                        <w:pPr>
                          <w:spacing w:line="240" w:lineRule="auto"/>
                          <w:ind w:right="50" w:firstLine="0"/>
                          <w:jc w:val="center"/>
                          <w:rPr>
                            <w:sz w:val="20"/>
                            <w:szCs w:val="20"/>
                          </w:rPr>
                        </w:pPr>
                        <w:r>
                          <w:rPr>
                            <w:sz w:val="20"/>
                            <w:szCs w:val="20"/>
                          </w:rPr>
                          <w:t>Article 489</w:t>
                        </w:r>
                      </w:p>
                    </w:txbxContent>
                  </v:textbox>
                </v:roundrect>
                <v:roundrect id="Rounded Rectangle 66" o:spid="_x0000_s1050" style="position:absolute;left:9954;top:-49;width:62033;height:91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" filled="f" strokecolor="#1f4d78 [1604]" strokeweight="1pt">
                  <v:stroke joinstyle="miter"/>
                  <v:textbox>
                    <w:txbxContent>
                      <w:p w14:paraId="65830733" w14:textId="0EECD74A" w:rsidR="00C9221C" w:rsidRPr="00274287" w:rsidRDefault="00C9221C" w:rsidP="00E86130">
                        <w:pPr>
                          <w:spacing w:line="240" w:lineRule="auto"/>
                          <w:ind w:firstLine="0"/>
                          <w:jc w:val="left"/>
                          <w:rPr>
                            <w:color w:val="000000" w:themeColor="text1"/>
                            <w:sz w:val="20"/>
                            <w:szCs w:val="20"/>
                          </w:rPr>
                        </w:pPr>
                        <w:r>
                          <w:rPr>
                            <w:color w:val="000000" w:themeColor="text1"/>
                            <w:sz w:val="20"/>
                            <w:szCs w:val="20"/>
                          </w:rPr>
                          <w:t>“Any person who commits lewd or unnatural acts with an individual of the same sex shall be punished with a term of imprisonment of between six months and three years and a fine of 120 to 1,000 dirhams, unless the facts of the case constitute aggravating circumstances.”</w:t>
                        </w:r>
                      </w:p>
                    </w:txbxContent>
                  </v:textbox>
                </v:roundrect>
                <w10:anchorlock/>
              </v:group>
            </w:pict>
          </mc:Fallback>
        </mc:AlternateContent>
      </w:r>
    </w:p>
    <w:p w14:paraId="51471A8D" w14:textId="31C5835A" w:rsidR="00AD1374" w:rsidRPr="00E86130" w:rsidRDefault="00E86130" w:rsidP="00E86130">
      <w:pPr>
        <w:pStyle w:val="Caption"/>
        <w:ind w:firstLine="450"/>
        <w:jc w:val="center"/>
      </w:pPr>
      <w:bookmarkStart w:id="27" w:name="_Toc501185393"/>
      <w:r>
        <w:t xml:space="preserve">Figure </w:t>
      </w:r>
      <w:fldSimple w:instr=" SEQ Figure \* ARABIC ">
        <w:r w:rsidR="0031030E">
          <w:rPr>
            <w:noProof/>
          </w:rPr>
          <w:t>9</w:t>
        </w:r>
      </w:fldSimple>
      <w:r>
        <w:t>. Morocco's</w:t>
      </w:r>
      <w:r w:rsidRPr="00E86130">
        <w:rPr>
          <w:i/>
          <w:color w:val="000000" w:themeColor="text1"/>
        </w:rPr>
        <w:t xml:space="preserve"> </w:t>
      </w:r>
      <w:r>
        <w:rPr>
          <w:i/>
          <w:color w:val="000000" w:themeColor="text1"/>
        </w:rPr>
        <w:t>Penal Code of November 26, 1962</w:t>
      </w:r>
      <w:bookmarkEnd w:id="27"/>
    </w:p>
    <w:p w14:paraId="1D1D8A45" w14:textId="296CAD10" w:rsidR="009C7582" w:rsidRPr="00E86130" w:rsidRDefault="009C7582" w:rsidP="004A32C6">
      <w:pPr>
        <w:ind w:firstLine="0"/>
      </w:pPr>
    </w:p>
    <w:p w14:paraId="274CF298" w14:textId="766F449E" w:rsidR="00D563DB" w:rsidRDefault="009A2292" w:rsidP="0097067C">
      <w:r w:rsidRPr="00926768">
        <w:t>L</w:t>
      </w:r>
      <w:r w:rsidR="00483863" w:rsidRPr="00926768">
        <w:t xml:space="preserve">ittle </w:t>
      </w:r>
      <w:r w:rsidRPr="00926768">
        <w:t xml:space="preserve">to no </w:t>
      </w:r>
      <w:r w:rsidR="00483863" w:rsidRPr="00926768">
        <w:t xml:space="preserve">data </w:t>
      </w:r>
      <w:r w:rsidR="007B13AA">
        <w:t>related to</w:t>
      </w:r>
      <w:r w:rsidR="00483863" w:rsidRPr="00926768">
        <w:t xml:space="preserve"> human rights violations experienced by MSM in Morocco due to these laws</w:t>
      </w:r>
      <w:r w:rsidR="007B13AA">
        <w:t xml:space="preserve"> was uncovered in this review</w:t>
      </w:r>
      <w:r w:rsidR="00483863" w:rsidRPr="00926768">
        <w:t xml:space="preserve">, however, existing literature </w:t>
      </w:r>
      <w:r w:rsidR="008E5A64">
        <w:t>alludes</w:t>
      </w:r>
      <w:r w:rsidR="00483863" w:rsidRPr="00926768">
        <w:t xml:space="preserve"> to stigma, discrimination, and </w:t>
      </w:r>
      <w:r w:rsidR="007B13AA">
        <w:t>overt acts of violence</w:t>
      </w:r>
      <w:r w:rsidR="00483863" w:rsidRPr="00926768">
        <w:t xml:space="preserve"> hinder</w:t>
      </w:r>
      <w:r w:rsidR="008E5A64">
        <w:t>ing</w:t>
      </w:r>
      <w:r w:rsidR="00483863" w:rsidRPr="00926768">
        <w:t xml:space="preserve"> MSM from accessing HIV prevention and treatment services (Johnston et al., 2013).</w:t>
      </w:r>
      <w:r w:rsidRPr="00926768">
        <w:t xml:space="preserve"> Moreover, Johnston et al. (2013) point out that there are few (if any) voluntary counseling and testing programs, let alone other health services, specifically for MSM in Morocco. A combination of limited HIV resources for MSM as well as criminalization of homosexuality </w:t>
      </w:r>
      <w:r w:rsidR="002A292A">
        <w:t>may</w:t>
      </w:r>
      <w:r w:rsidRPr="00926768">
        <w:t xml:space="preserve"> explain why </w:t>
      </w:r>
      <w:r w:rsidR="00041AEE" w:rsidRPr="00926768">
        <w:t>rates of condom use are so low and HIV prevalence among</w:t>
      </w:r>
      <w:r w:rsidRPr="00926768">
        <w:t xml:space="preserve"> MSM in Morocco is so high in comparison to </w:t>
      </w:r>
      <w:r w:rsidR="004C66D4">
        <w:t xml:space="preserve">HIV prevalence </w:t>
      </w:r>
      <w:r w:rsidR="004C66D4" w:rsidRPr="00926768">
        <w:t>(0.15%)</w:t>
      </w:r>
      <w:r w:rsidR="004C66D4">
        <w:t xml:space="preserve"> in </w:t>
      </w:r>
      <w:r w:rsidRPr="00926768">
        <w:t xml:space="preserve">the general population </w:t>
      </w:r>
      <w:r w:rsidR="00041AEE" w:rsidRPr="00926768">
        <w:fldChar w:fldCharType="begin">
          <w:fldData xml:space="preserve">PEVuZE5vdGU+PENpdGU+PEF1dGhvcj5Kb2huc3RvbjwvQXV0aG9yPjxZZWFyPjIwMTM8L1llYXI+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</w:fldData>
        </w:fldChar>
      </w:r>
      <w:r w:rsidR="00041AEE" w:rsidRPr="00926768">
        <w:instrText xml:space="preserve"> ADDIN EN.CITE </w:instrText>
      </w:r>
      <w:r w:rsidR="00041AEE" w:rsidRPr="00926768">
        <w:fldChar w:fldCharType="begin">
          <w:fldData xml:space="preserve">PEVuZE5vdGU+PENpdGU+PEF1dGhvcj5Kb2huc3RvbjwvQXV0aG9yPjxZZWFyPjIwMTM8L1llYXI+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</w:fldData>
        </w:fldChar>
      </w:r>
      <w:r w:rsidR="00041AEE" w:rsidRPr="00926768">
        <w:instrText xml:space="preserve"> ADDIN EN.CITE.DATA </w:instrText>
      </w:r>
      <w:r w:rsidR="00041AEE" w:rsidRPr="00926768">
        <w:fldChar w:fldCharType="end"/>
      </w:r>
      <w:r w:rsidR="00041AEE" w:rsidRPr="00926768">
        <w:fldChar w:fldCharType="separate"/>
      </w:r>
      <w:r w:rsidR="00041AEE" w:rsidRPr="00926768">
        <w:rPr>
          <w:noProof/>
        </w:rPr>
        <w:t>(Johnston et al., 2013; G. R. Mumtaz et al., 2013)</w:t>
      </w:r>
      <w:r w:rsidR="00041AEE" w:rsidRPr="00926768">
        <w:fldChar w:fldCharType="end"/>
      </w:r>
      <w:r w:rsidRPr="00926768">
        <w:t xml:space="preserve">. </w:t>
      </w:r>
      <w:r w:rsidR="00041AEE" w:rsidRPr="00926768">
        <w:t xml:space="preserve">Criminalization laws may </w:t>
      </w:r>
      <w:r w:rsidR="002A292A">
        <w:t xml:space="preserve">also </w:t>
      </w:r>
      <w:r w:rsidR="00041AEE" w:rsidRPr="00926768">
        <w:t xml:space="preserve">explain why so many MSM in Agadir and Marrakesh identify as bisexual (rather than gay) and report engaging in transactional sex with men despite having female partners (Johnston et al, 2013). Overall, these data support the need for legal and social reforms to reduce stigma and discrimination that </w:t>
      </w:r>
      <w:r w:rsidR="004C66D4">
        <w:t>hinder</w:t>
      </w:r>
      <w:r w:rsidR="00041AEE" w:rsidRPr="00926768">
        <w:t xml:space="preserve"> access to </w:t>
      </w:r>
      <w:r w:rsidR="002A292A">
        <w:t>HIV-related healthcare</w:t>
      </w:r>
      <w:r w:rsidR="00041AEE" w:rsidRPr="00926768">
        <w:t xml:space="preserve"> services</w:t>
      </w:r>
      <w:r w:rsidR="004C66D4">
        <w:t>,</w:t>
      </w:r>
      <w:r w:rsidR="00041AEE" w:rsidRPr="00926768">
        <w:t xml:space="preserve"> and </w:t>
      </w:r>
      <w:r w:rsidR="004C66D4">
        <w:t xml:space="preserve">for </w:t>
      </w:r>
      <w:r w:rsidR="00041AEE" w:rsidRPr="00926768">
        <w:t>more aggressive MSM-specific education and outreach</w:t>
      </w:r>
      <w:r w:rsidR="004C66D4">
        <w:t>, in order for</w:t>
      </w:r>
      <w:r w:rsidR="00041AEE" w:rsidRPr="00926768">
        <w:t xml:space="preserve"> more MSM in Morocco </w:t>
      </w:r>
      <w:r w:rsidR="004C66D4">
        <w:t xml:space="preserve">to be </w:t>
      </w:r>
      <w:r w:rsidR="00041AEE" w:rsidRPr="00926768">
        <w:t xml:space="preserve">tested, treated, and linked to care </w:t>
      </w:r>
      <w:r w:rsidR="00041AEE" w:rsidRPr="00926768">
        <w:fldChar w:fldCharType="begin">
          <w:fldData xml:space="preserve">PEVuZE5vdGU+PENpdGU+PEF1dGhvcj5Kb2huc3RvbjwvQXV0aG9yPjxZZWFyPjIwMTM8L1llYXI+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</w:fldData>
        </w:fldChar>
      </w:r>
      <w:r w:rsidR="00041AEE" w:rsidRPr="00926768">
        <w:instrText xml:space="preserve"> ADDIN EN.CITE </w:instrText>
      </w:r>
      <w:r w:rsidR="00041AEE" w:rsidRPr="00926768">
        <w:fldChar w:fldCharType="begin">
          <w:fldData xml:space="preserve">PEVuZE5vdGU+PENpdGU+PEF1dGhvcj5Kb2huc3RvbjwvQXV0aG9yPjxZZWFyPjIwMTM8L1llYXI+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</w:fldData>
        </w:fldChar>
      </w:r>
      <w:r w:rsidR="00041AEE" w:rsidRPr="00926768">
        <w:instrText xml:space="preserve"> ADDIN EN.CITE.DATA </w:instrText>
      </w:r>
      <w:r w:rsidR="00041AEE" w:rsidRPr="00926768">
        <w:fldChar w:fldCharType="end"/>
      </w:r>
      <w:r w:rsidR="00041AEE" w:rsidRPr="00926768">
        <w:fldChar w:fldCharType="separate"/>
      </w:r>
      <w:r w:rsidR="00041AEE" w:rsidRPr="00926768">
        <w:rPr>
          <w:noProof/>
        </w:rPr>
        <w:t>(Johnston et al., 2013; G. R. Mumtaz et al., 2013)</w:t>
      </w:r>
      <w:r w:rsidR="00041AEE" w:rsidRPr="00926768">
        <w:fldChar w:fldCharType="end"/>
      </w:r>
      <w:r w:rsidR="00041AEE" w:rsidRPr="00926768">
        <w:t>.</w:t>
      </w:r>
    </w:p>
    <w:p w14:paraId="58129213" w14:textId="3889A326" w:rsidR="004A32C6" w:rsidRPr="00022649" w:rsidRDefault="00C42B76" w:rsidP="00E86130">
      <w:pPr>
        <w:pStyle w:val="Heading3"/>
      </w:pPr>
      <w:bookmarkStart w:id="28" w:name="_Toc501185344"/>
      <w:r w:rsidRPr="00022649">
        <w:t xml:space="preserve">Intraregional Analysis </w:t>
      </w:r>
      <w:r w:rsidR="00370EE4" w:rsidRPr="00022649">
        <w:t>o</w:t>
      </w:r>
      <w:r w:rsidR="004A32C6" w:rsidRPr="00022649">
        <w:t>f North African Countries</w:t>
      </w:r>
      <w:bookmarkEnd w:id="28"/>
    </w:p>
    <w:p w14:paraId="149392F7" w14:textId="43366D3E" w:rsidR="007D22C4" w:rsidRPr="00022649" w:rsidRDefault="00CD7365" w:rsidP="004A32C6">
      <w:pPr>
        <w:ind w:firstLine="0"/>
      </w:pPr>
      <w:r w:rsidRPr="00022649">
        <w:rPr>
          <w:b/>
        </w:rPr>
        <w:tab/>
      </w:r>
      <w:r w:rsidR="00391BE5" w:rsidRPr="00022649">
        <w:t>This review</w:t>
      </w:r>
      <w:r w:rsidR="007D22C4" w:rsidRPr="00022649">
        <w:t xml:space="preserve"> found that all</w:t>
      </w:r>
      <w:r w:rsidR="00391BE5" w:rsidRPr="00022649">
        <w:t xml:space="preserve"> </w:t>
      </w:r>
      <w:r w:rsidR="007D22C4" w:rsidRPr="00022649">
        <w:t xml:space="preserve">of the countries in North Africa </w:t>
      </w:r>
      <w:r w:rsidR="004C66D4">
        <w:t xml:space="preserve">for which data were available via this search strategy </w:t>
      </w:r>
      <w:r w:rsidR="007D22C4" w:rsidRPr="00022649">
        <w:t>have concentrated HIV epidemics</w:t>
      </w:r>
      <w:r w:rsidR="00391BE5" w:rsidRPr="00022649">
        <w:t>, w</w:t>
      </w:r>
      <w:r w:rsidR="006D0A83" w:rsidRPr="00022649">
        <w:t>ith</w:t>
      </w:r>
      <w:r w:rsidR="00391BE5" w:rsidRPr="00022649">
        <w:t xml:space="preserve"> MSM in respective countries having notably higher HIV prevalence than the general population. Additionally, MSM report</w:t>
      </w:r>
      <w:r w:rsidR="002A292A">
        <w:t>ed</w:t>
      </w:r>
      <w:r w:rsidR="00391BE5" w:rsidRPr="00022649">
        <w:t xml:space="preserve"> </w:t>
      </w:r>
      <w:r w:rsidR="005A5F90">
        <w:t>myriad</w:t>
      </w:r>
      <w:r w:rsidR="00391BE5" w:rsidRPr="00022649">
        <w:t xml:space="preserve"> HIV risk behaviors, which vary by country</w:t>
      </w:r>
      <w:r w:rsidR="00750724" w:rsidRPr="00022649">
        <w:t xml:space="preserve">, but include limited knowledge of HIV, low perceptions of risk, </w:t>
      </w:r>
      <w:r w:rsidR="003329E5" w:rsidRPr="00022649">
        <w:t xml:space="preserve">multiple, concurrent sexual relationships with men and women, </w:t>
      </w:r>
      <w:r w:rsidR="00750724" w:rsidRPr="00022649">
        <w:t xml:space="preserve">low rates of condom use, </w:t>
      </w:r>
      <w:r w:rsidR="002A292A">
        <w:t>WBL</w:t>
      </w:r>
      <w:r w:rsidR="00750724" w:rsidRPr="00022649">
        <w:t xml:space="preserve"> use,</w:t>
      </w:r>
      <w:r w:rsidR="003329E5" w:rsidRPr="00022649">
        <w:t xml:space="preserve"> and testing as well as high rates of bacterial STIs.</w:t>
      </w:r>
      <w:r w:rsidR="00750724" w:rsidRPr="00022649">
        <w:t xml:space="preserve"> </w:t>
      </w:r>
    </w:p>
    <w:p w14:paraId="652EFC81" w14:textId="78D72E22" w:rsidR="00573272" w:rsidRDefault="00B62CCD" w:rsidP="007D22C4">
      <w:r w:rsidRPr="00022649">
        <w:t xml:space="preserve">This review </w:t>
      </w:r>
      <w:r w:rsidR="00A72DE7" w:rsidRPr="00022649">
        <w:t xml:space="preserve">found </w:t>
      </w:r>
      <w:r w:rsidRPr="00022649">
        <w:t>very little</w:t>
      </w:r>
      <w:r w:rsidR="00A72DE7" w:rsidRPr="00022649">
        <w:t xml:space="preserve"> existing research on human rights violations experienced by MSM in North African countries</w:t>
      </w:r>
      <w:r w:rsidR="003329E5" w:rsidRPr="00022649">
        <w:t>, with Libya being the only country to produce these statistics</w:t>
      </w:r>
      <w:r w:rsidR="00A72DE7" w:rsidRPr="00022649">
        <w:t xml:space="preserve">. </w:t>
      </w:r>
      <w:r w:rsidR="00D638F8" w:rsidRPr="00022649">
        <w:t xml:space="preserve">However, </w:t>
      </w:r>
      <w:r w:rsidR="00A47804" w:rsidRPr="00022649">
        <w:t xml:space="preserve">anecdotal </w:t>
      </w:r>
      <w:r w:rsidR="00D638F8" w:rsidRPr="00022649">
        <w:t>reports of verbal, physical, and sexual abuse as well as discrimination in healthcare setting</w:t>
      </w:r>
      <w:r w:rsidR="00B90BB1" w:rsidRPr="00022649">
        <w:t>s</w:t>
      </w:r>
      <w:r w:rsidR="00D638F8" w:rsidRPr="00022649">
        <w:t xml:space="preserve"> and actively being denied healthcare and legal services were not uncommon, especially in Egypt and Libya</w:t>
      </w:r>
      <w:r w:rsidR="00B90BB1" w:rsidRPr="00022649">
        <w:t xml:space="preserve"> (Table 3)</w:t>
      </w:r>
      <w:r w:rsidR="00D638F8" w:rsidRPr="00022649">
        <w:t>.</w:t>
      </w:r>
      <w:r w:rsidR="00B90BB1" w:rsidRPr="00022649">
        <w:t xml:space="preserve"> </w:t>
      </w:r>
      <w:r w:rsidR="009A57EB" w:rsidRPr="00022649">
        <w:t xml:space="preserve">Laws criminalizing homosexuality condone police raids, forced </w:t>
      </w:r>
      <w:r w:rsidR="00A47804" w:rsidRPr="00022649">
        <w:t xml:space="preserve">anal examinations and HIV testing by medical professionals, and literal </w:t>
      </w:r>
      <w:r w:rsidR="00284A62" w:rsidRPr="00022649">
        <w:t>torture of MSM in Egypt, which drives MSM into hiding and discourages them</w:t>
      </w:r>
      <w:r w:rsidR="0097067C" w:rsidRPr="00022649">
        <w:t xml:space="preserve"> from accessing and utilizing</w:t>
      </w:r>
      <w:r w:rsidR="00284A62" w:rsidRPr="00022649">
        <w:t xml:space="preserve"> basic resources like condoms and HIV testing, let alone ART</w:t>
      </w:r>
      <w:r w:rsidR="000607BB" w:rsidRPr="00022649">
        <w:t xml:space="preserve"> </w:t>
      </w:r>
      <w:r w:rsidR="000607BB" w:rsidRPr="00022649">
        <w:fldChar w:fldCharType="begin">
          <w:fldData xml:space="preserve">PEVuZE5vdGU+PENpdGU+PEF1dGhvcj5NdW10YXo8L0F1dGhvcj48WWVhcj4yMDEwPC9ZZWFyPjxS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</w:fldData>
        </w:fldChar>
      </w:r>
      <w:r w:rsidR="000607BB" w:rsidRPr="00022649">
        <w:instrText xml:space="preserve"> ADDIN EN.CITE </w:instrText>
      </w:r>
      <w:r w:rsidR="000607BB" w:rsidRPr="00022649">
        <w:fldChar w:fldCharType="begin">
          <w:fldData xml:space="preserve">PEVuZE5vdGU+PENpdGU+PEF1dGhvcj5NdW10YXo8L0F1dGhvcj48WWVhcj4yMDEwPC9ZZWFyPjxS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</w:fldData>
        </w:fldChar>
      </w:r>
      <w:r w:rsidR="000607BB" w:rsidRPr="00022649">
        <w:instrText xml:space="preserve"> ADDIN EN.CITE.DATA </w:instrText>
      </w:r>
      <w:r w:rsidR="000607BB" w:rsidRPr="00022649">
        <w:fldChar w:fldCharType="end"/>
      </w:r>
      <w:r w:rsidR="000607BB" w:rsidRPr="00022649">
        <w:fldChar w:fldCharType="separate"/>
      </w:r>
      <w:r w:rsidR="000607BB" w:rsidRPr="00022649">
        <w:rPr>
          <w:noProof/>
        </w:rPr>
        <w:t>(El-Sayyed et al., 2008; G. Mumtaz et al., 2010)</w:t>
      </w:r>
      <w:r w:rsidR="000607BB" w:rsidRPr="00022649">
        <w:fldChar w:fldCharType="end"/>
      </w:r>
      <w:r w:rsidR="00284A62" w:rsidRPr="00022649">
        <w:t>.</w:t>
      </w:r>
      <w:r w:rsidR="009A2EC0" w:rsidRPr="00022649">
        <w:t xml:space="preserve"> </w:t>
      </w:r>
      <w:r w:rsidR="00723849" w:rsidRPr="00022649">
        <w:t xml:space="preserve">In </w:t>
      </w:r>
      <w:r w:rsidR="009A2EC0" w:rsidRPr="00022649">
        <w:t>Libya</w:t>
      </w:r>
      <w:r w:rsidR="00723849" w:rsidRPr="00022649">
        <w:t xml:space="preserve">, </w:t>
      </w:r>
      <w:r w:rsidR="009A2EC0" w:rsidRPr="00022649">
        <w:t xml:space="preserve">fear of verbal, physical, and sexual </w:t>
      </w:r>
      <w:r w:rsidR="00723849" w:rsidRPr="00022649">
        <w:t>violence as well as arrest and</w:t>
      </w:r>
      <w:r w:rsidR="009A2EC0" w:rsidRPr="00022649">
        <w:t xml:space="preserve"> imprisonment deter MSM from seeking out HIV/STI prevention and treatment services, </w:t>
      </w:r>
      <w:r w:rsidR="00710414">
        <w:t>contributing to</w:t>
      </w:r>
      <w:r w:rsidR="00723849" w:rsidRPr="00022649">
        <w:t xml:space="preserve"> low levels of HIV knowledge, perceptions of low risk, </w:t>
      </w:r>
      <w:r w:rsidR="00CD45F3" w:rsidRPr="00022649">
        <w:t xml:space="preserve">and </w:t>
      </w:r>
      <w:r w:rsidR="00723849" w:rsidRPr="00022649">
        <w:t>low level</w:t>
      </w:r>
      <w:r w:rsidR="00957A06">
        <w:t>s</w:t>
      </w:r>
      <w:r w:rsidR="00723849" w:rsidRPr="00022649">
        <w:t xml:space="preserve"> of condom and lube use</w:t>
      </w:r>
      <w:r w:rsidR="000607BB" w:rsidRPr="00022649">
        <w:t xml:space="preserve"> </w:t>
      </w:r>
      <w:r w:rsidR="000607BB" w:rsidRPr="00022649">
        <w:fldChar w:fldCharType="begin"/>
      </w:r>
      <w:r w:rsidR="000607BB" w:rsidRPr="00022649">
        <w:instrText xml:space="preserve"> ADDIN EN.CITE &lt;EndNote&gt;&lt;Cite&gt;&lt;Author&gt;Valadez&lt;/Author&gt;&lt;Year&gt;2013&lt;/Year&gt;&lt;RecNum&gt;133&lt;/RecNum&gt;&lt;DisplayText&gt;(Valadez et al., 2013)&lt;/DisplayText&gt;&lt;record&gt;&lt;rec-number&gt;133&lt;/rec-number&gt;&lt;foreign-keys&gt;&lt;key app="EN" db-id="ptw0dwdwutfaspe9asevps2qw0ddd5xp55xs" timestamp="1507484690"&gt;133&lt;/key&gt;&lt;key app="ENWeb" db-id=""&gt;0&lt;/key&gt;&lt;/foreign-keys&gt;&lt;ref-type name="Journal Article"&gt;17&lt;/ref-type&gt;&lt;contributors&gt;&lt;authors&gt;&lt;author&gt;Valadez, J. J.&lt;/author&gt;&lt;author&gt;Berendes, S.&lt;/author&gt;&lt;author&gt;Jeffery, C.&lt;/author&gt;&lt;author&gt;Thomson, J.&lt;/author&gt;&lt;author&gt;Ben Othman, H.&lt;/author&gt;&lt;author&gt;Danon, L.&lt;/author&gt;&lt;author&gt;Turki, A. A.&lt;/author&gt;&lt;author&gt;Saffialden, R.&lt;/author&gt;&lt;author&gt;Mirzoyan, L.&lt;/author&gt;&lt;/authors&gt;&lt;/contributors&gt;&lt;auth-address&gt;Liverpool School of Tropical Medicine, Pembroke Place, Liverpool, United Kingdom.&lt;/auth-address&gt;&lt;titles&gt;&lt;title&gt;Filling the Knowledge Gap: Measuring HIV Prevalence and Risk Factors among Men Who Have Sex with Men and Female Sex Workers in Tripoli, Libya&lt;/title&gt;&lt;secondary-title&gt;PLoS One&lt;/secondary-title&gt;&lt;alt-title&gt;PloS one&lt;/alt-title&gt;&lt;/titles&gt;&lt;periodical&gt;&lt;full-title&gt;PLoS One&lt;/full-title&gt;&lt;/periodical&gt;&lt;alt-periodical&gt;&lt;full-title&gt;PLoS One&lt;/full-title&gt;&lt;/alt-periodical&gt;&lt;pages&gt;e66701&lt;/pages&gt;&lt;volume&gt;8&lt;/volume&gt;&lt;number&gt;6&lt;/number&gt;&lt;edition&gt;2013/07/11&lt;/edition&gt;&lt;dates&gt;&lt;year&gt;2013&lt;/year&gt;&lt;/dates&gt;&lt;isbn&gt;1932-6203&lt;/isbn&gt;&lt;accession-num&gt;23840521&lt;/accession-num&gt;&lt;urls&gt;&lt;related-urls&gt;&lt;url&gt;https://www.ncbi.nlm.nih.gov/pmc/articles/PMC3686727/pdf/pone.0066701.pdf&lt;/url&gt;&lt;/related-urls&gt;&lt;/urls&gt;&lt;custom2&gt;PMC3686727&lt;/custom2&gt;&lt;electronic-resource-num&gt;10.1371/journal.pone.0066701&lt;/electronic-resource-num&gt;&lt;remote-database-provider&gt;NLM&lt;/remote-database-provider&gt;&lt;language&gt;eng&lt;/language&gt;&lt;/record&gt;&lt;/Cite&gt;&lt;/EndNote&gt;</w:instrText>
      </w:r>
      <w:r w:rsidR="000607BB" w:rsidRPr="00022649">
        <w:fldChar w:fldCharType="separate"/>
      </w:r>
      <w:r w:rsidR="000607BB" w:rsidRPr="00022649">
        <w:rPr>
          <w:noProof/>
        </w:rPr>
        <w:t>(Valadez et al., 2013)</w:t>
      </w:r>
      <w:r w:rsidR="000607BB" w:rsidRPr="00022649">
        <w:fldChar w:fldCharType="end"/>
      </w:r>
      <w:r w:rsidR="009A2EC0" w:rsidRPr="00022649">
        <w:t>.</w:t>
      </w:r>
      <w:r w:rsidR="00CD45F3" w:rsidRPr="00022649">
        <w:t xml:space="preserve"> L</w:t>
      </w:r>
      <w:r w:rsidR="00573272" w:rsidRPr="00022649">
        <w:t>aws criminalizing homosexuality and limited HIV resources in Morocco</w:t>
      </w:r>
      <w:r w:rsidR="00CD45F3" w:rsidRPr="00022649">
        <w:t xml:space="preserve"> may</w:t>
      </w:r>
      <w:r w:rsidR="00573272" w:rsidRPr="00022649">
        <w:t xml:space="preserve"> provide insight into why </w:t>
      </w:r>
      <w:r w:rsidR="0097067C" w:rsidRPr="00022649">
        <w:t xml:space="preserve">Moroccan </w:t>
      </w:r>
      <w:r w:rsidR="00573272" w:rsidRPr="00022649">
        <w:t xml:space="preserve">MSM </w:t>
      </w:r>
      <w:r w:rsidR="0097067C" w:rsidRPr="00022649">
        <w:t xml:space="preserve">also </w:t>
      </w:r>
      <w:r w:rsidR="00CD45F3" w:rsidRPr="00022649">
        <w:t xml:space="preserve">report inconsistent condom </w:t>
      </w:r>
      <w:r w:rsidR="00C71DD0">
        <w:t xml:space="preserve">use </w:t>
      </w:r>
      <w:r w:rsidR="00CD45F3" w:rsidRPr="00022649">
        <w:t xml:space="preserve">and why many identify as bisexual and report engaging in transactional sex with men </w:t>
      </w:r>
      <w:r w:rsidR="00CD45F3" w:rsidRPr="00022649">
        <w:fldChar w:fldCharType="begin">
          <w:fldData xml:space="preserve">PEVuZE5vdGU+PENpdGU+PEF1dGhvcj5Kb2huc3RvbjwvQXV0aG9yPjxZZWFyPjIwMTM8L1llYXI+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</w:fldData>
        </w:fldChar>
      </w:r>
      <w:r w:rsidR="00CD45F3" w:rsidRPr="00022649">
        <w:instrText xml:space="preserve"> ADDIN EN.CITE </w:instrText>
      </w:r>
      <w:r w:rsidR="00CD45F3" w:rsidRPr="00022649">
        <w:fldChar w:fldCharType="begin">
          <w:fldData xml:space="preserve">PEVuZE5vdGU+PENpdGU+PEF1dGhvcj5Kb2huc3RvbjwvQXV0aG9yPjxZZWFyPjIwMTM8L1llYXI+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</w:fldData>
        </w:fldChar>
      </w:r>
      <w:r w:rsidR="00CD45F3" w:rsidRPr="00022649">
        <w:instrText xml:space="preserve"> ADDIN EN.CITE.DATA </w:instrText>
      </w:r>
      <w:r w:rsidR="00CD45F3" w:rsidRPr="00022649">
        <w:fldChar w:fldCharType="end"/>
      </w:r>
      <w:r w:rsidR="00CD45F3" w:rsidRPr="00022649">
        <w:fldChar w:fldCharType="separate"/>
      </w:r>
      <w:r w:rsidR="00CD45F3" w:rsidRPr="00022649">
        <w:rPr>
          <w:noProof/>
        </w:rPr>
        <w:t>(Johnston et al., 2013; G. R. Mumtaz et al., 2013)</w:t>
      </w:r>
      <w:r w:rsidR="00CD45F3" w:rsidRPr="00022649">
        <w:fldChar w:fldCharType="end"/>
      </w:r>
      <w:r w:rsidR="00CD45F3" w:rsidRPr="00022649">
        <w:t>.</w:t>
      </w:r>
      <w:r w:rsidR="000607BB" w:rsidRPr="00022649">
        <w:t xml:space="preserve"> While none of the literature </w:t>
      </w:r>
      <w:r w:rsidR="006C30BB" w:rsidRPr="00022649">
        <w:t>in this section</w:t>
      </w:r>
      <w:r w:rsidR="000607BB" w:rsidRPr="00022649">
        <w:t xml:space="preserve"> reveals a direct correlation between </w:t>
      </w:r>
      <w:r w:rsidR="002C1CDE" w:rsidRPr="00022649">
        <w:t>experiencing human right</w:t>
      </w:r>
      <w:r w:rsidR="006C30BB" w:rsidRPr="00022649">
        <w:t>s violations and HIV infection,</w:t>
      </w:r>
      <w:r w:rsidR="00E318E3" w:rsidRPr="00022649">
        <w:t xml:space="preserve"> </w:t>
      </w:r>
      <w:r w:rsidR="002C1CDE" w:rsidRPr="00022649">
        <w:t xml:space="preserve">there </w:t>
      </w:r>
      <w:r w:rsidR="0097067C" w:rsidRPr="00022649">
        <w:t>appear</w:t>
      </w:r>
      <w:r w:rsidR="002C1CDE" w:rsidRPr="00022649">
        <w:t xml:space="preserve"> to b</w:t>
      </w:r>
      <w:r w:rsidR="0097067C" w:rsidRPr="00022649">
        <w:t xml:space="preserve">e </w:t>
      </w:r>
      <w:r w:rsidR="002C1CDE" w:rsidRPr="00022649">
        <w:t>trend</w:t>
      </w:r>
      <w:r w:rsidR="0097067C" w:rsidRPr="00022649">
        <w:t>s</w:t>
      </w:r>
      <w:r w:rsidR="002C1CDE" w:rsidRPr="00022649">
        <w:t xml:space="preserve"> towards experiencing human rights violations</w:t>
      </w:r>
      <w:r w:rsidR="0097067C" w:rsidRPr="00022649">
        <w:t xml:space="preserve">, being unable to </w:t>
      </w:r>
      <w:r w:rsidR="006C30BB" w:rsidRPr="00022649">
        <w:t xml:space="preserve">or afraid to </w:t>
      </w:r>
      <w:r w:rsidR="0097067C" w:rsidRPr="00022649">
        <w:t>access HIV resources,</w:t>
      </w:r>
      <w:r w:rsidR="002C1CDE" w:rsidRPr="00022649">
        <w:t xml:space="preserve"> and increased HIV risk behaviors, which may explain why MSM in these North African countries are disproportionately burdened by HIV.</w:t>
      </w:r>
    </w:p>
    <w:p w14:paraId="08009989" w14:textId="7BD8AC64" w:rsidR="00F66EF8" w:rsidRPr="00926768" w:rsidRDefault="004A32C6" w:rsidP="00E86130">
      <w:pPr>
        <w:pStyle w:val="Heading2"/>
      </w:pPr>
      <w:bookmarkStart w:id="29" w:name="_Toc501185345"/>
      <w:r w:rsidRPr="00926768">
        <w:t>West Africa</w:t>
      </w:r>
      <w:bookmarkEnd w:id="29"/>
    </w:p>
    <w:p w14:paraId="76BDC968" w14:textId="4309A1B2" w:rsidR="004A32C6" w:rsidRPr="00926768" w:rsidRDefault="004A32C6" w:rsidP="00E86130">
      <w:pPr>
        <w:pStyle w:val="Heading3"/>
      </w:pPr>
      <w:bookmarkStart w:id="30" w:name="_Toc501185346"/>
      <w:r w:rsidRPr="00926768">
        <w:t>Burkina Faso</w:t>
      </w:r>
      <w:bookmarkEnd w:id="30"/>
    </w:p>
    <w:p w14:paraId="642C2C0E" w14:textId="0D6EC425" w:rsidR="004A365F" w:rsidRPr="00926768" w:rsidRDefault="008C28E4" w:rsidP="00CC1B15">
      <w:pPr>
        <w:rPr>
          <w:color w:val="000000" w:themeColor="text1"/>
        </w:rPr>
      </w:pPr>
      <w:r w:rsidRPr="00926768">
        <w:rPr>
          <w:color w:val="000000" w:themeColor="text1"/>
        </w:rPr>
        <w:t xml:space="preserve">Previous </w:t>
      </w:r>
      <w:r w:rsidR="00631B2C">
        <w:rPr>
          <w:color w:val="000000" w:themeColor="text1"/>
        </w:rPr>
        <w:t>research</w:t>
      </w:r>
      <w:r w:rsidRPr="00926768">
        <w:rPr>
          <w:color w:val="000000" w:themeColor="text1"/>
        </w:rPr>
        <w:t xml:space="preserve"> </w:t>
      </w:r>
      <w:r w:rsidR="004A365F" w:rsidRPr="00926768">
        <w:rPr>
          <w:color w:val="000000" w:themeColor="text1"/>
        </w:rPr>
        <w:t>indicate</w:t>
      </w:r>
      <w:r w:rsidR="00631B2C">
        <w:rPr>
          <w:color w:val="000000" w:themeColor="text1"/>
        </w:rPr>
        <w:t>s</w:t>
      </w:r>
      <w:r w:rsidR="004A365F" w:rsidRPr="00926768">
        <w:rPr>
          <w:color w:val="000000" w:themeColor="text1"/>
        </w:rPr>
        <w:t xml:space="preserve"> that the prevalence of HIV among MSM</w:t>
      </w:r>
      <w:r w:rsidRPr="00926768">
        <w:rPr>
          <w:color w:val="000000" w:themeColor="text1"/>
        </w:rPr>
        <w:t xml:space="preserve"> in Burkina Faso </w:t>
      </w:r>
      <w:r w:rsidR="004A365F" w:rsidRPr="00926768">
        <w:rPr>
          <w:color w:val="000000" w:themeColor="text1"/>
        </w:rPr>
        <w:t xml:space="preserve">is </w:t>
      </w:r>
      <w:r w:rsidR="00631B2C">
        <w:rPr>
          <w:color w:val="000000" w:themeColor="text1"/>
        </w:rPr>
        <w:t>approximately</w:t>
      </w:r>
      <w:r w:rsidR="004A365F" w:rsidRPr="00926768">
        <w:rPr>
          <w:color w:val="000000" w:themeColor="text1"/>
        </w:rPr>
        <w:t xml:space="preserve"> 4.8% compared</w:t>
      </w:r>
      <w:r w:rsidRPr="00926768">
        <w:rPr>
          <w:color w:val="000000" w:themeColor="text1"/>
        </w:rPr>
        <w:t xml:space="preserve"> to 1% in the generalized population </w:t>
      </w:r>
      <w:r w:rsidR="000866F5" w:rsidRPr="00926768">
        <w:rPr>
          <w:color w:val="000000" w:themeColor="text1"/>
        </w:rPr>
        <w:fldChar w:fldCharType="begin">
          <w:fldData xml:space="preserve">PEVuZE5vdGU+PENpdGU+PEF1dGhvcj5EdXZhbGw8L0F1dGhvcj48WWVhcj4yMDE1PC9ZZWFyPjxS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</w:fldData>
        </w:fldChar>
      </w:r>
      <w:r w:rsidR="005D19E8" w:rsidRPr="00926768">
        <w:rPr>
          <w:color w:val="000000" w:themeColor="text1"/>
        </w:rPr>
        <w:instrText xml:space="preserve"> ADDIN EN.CITE </w:instrText>
      </w:r>
      <w:r w:rsidR="005D19E8" w:rsidRPr="00926768">
        <w:rPr>
          <w:color w:val="000000" w:themeColor="text1"/>
        </w:rPr>
        <w:fldChar w:fldCharType="begin">
          <w:fldData xml:space="preserve">PEVuZE5vdGU+PENpdGU+PEF1dGhvcj5EdXZhbGw8L0F1dGhvcj48WWVhcj4yMDE1PC9ZZWFyPjxS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</w:fldData>
        </w:fldChar>
      </w:r>
      <w:r w:rsidR="005D19E8" w:rsidRPr="00926768">
        <w:rPr>
          <w:color w:val="000000" w:themeColor="text1"/>
        </w:rPr>
        <w:instrText xml:space="preserve"> ADDIN EN.CITE.DATA </w:instrText>
      </w:r>
      <w:r w:rsidR="005D19E8" w:rsidRPr="00926768">
        <w:rPr>
          <w:color w:val="000000" w:themeColor="text1"/>
        </w:rPr>
      </w:r>
      <w:r w:rsidR="005D19E8" w:rsidRPr="00926768">
        <w:rPr>
          <w:color w:val="000000" w:themeColor="text1"/>
        </w:rPr>
        <w:fldChar w:fldCharType="end"/>
      </w:r>
      <w:r w:rsidR="000866F5" w:rsidRPr="00926768">
        <w:rPr>
          <w:color w:val="000000" w:themeColor="text1"/>
        </w:rPr>
      </w:r>
      <w:r w:rsidR="000866F5" w:rsidRPr="00926768">
        <w:rPr>
          <w:color w:val="000000" w:themeColor="text1"/>
        </w:rPr>
        <w:fldChar w:fldCharType="separate"/>
      </w:r>
      <w:r w:rsidR="005D19E8" w:rsidRPr="00926768">
        <w:rPr>
          <w:noProof/>
          <w:color w:val="000000" w:themeColor="text1"/>
        </w:rPr>
        <w:t>(Duvall et al., 2015)</w:t>
      </w:r>
      <w:r w:rsidR="000866F5" w:rsidRPr="00926768">
        <w:rPr>
          <w:color w:val="000000" w:themeColor="text1"/>
        </w:rPr>
        <w:fldChar w:fldCharType="end"/>
      </w:r>
      <w:r w:rsidR="004A365F" w:rsidRPr="00926768">
        <w:rPr>
          <w:color w:val="000000" w:themeColor="text1"/>
        </w:rPr>
        <w:t xml:space="preserve">. In-depth interviews and focus groups with MSM and other key informants in two cities in Burkina Faso, Ouagadougou and Bobo-Dioulasso, revealed </w:t>
      </w:r>
      <w:r w:rsidR="00D4682F" w:rsidRPr="00926768">
        <w:rPr>
          <w:color w:val="000000" w:themeColor="text1"/>
        </w:rPr>
        <w:t>multiple risk factors among MSM including multiple male and female sex partners, inconsistent condom use, and low uptake of HIV testing (Research to Prevention, 2014). M</w:t>
      </w:r>
      <w:r w:rsidR="004A365F" w:rsidRPr="00926768">
        <w:rPr>
          <w:color w:val="000000" w:themeColor="text1"/>
        </w:rPr>
        <w:t xml:space="preserve">any MSM in Burkina Faso </w:t>
      </w:r>
      <w:r w:rsidR="00C93682">
        <w:rPr>
          <w:color w:val="000000" w:themeColor="text1"/>
        </w:rPr>
        <w:t>reported</w:t>
      </w:r>
      <w:r w:rsidR="00501E04">
        <w:rPr>
          <w:color w:val="000000" w:themeColor="text1"/>
        </w:rPr>
        <w:t xml:space="preserve"> being</w:t>
      </w:r>
      <w:r w:rsidR="004A365F" w:rsidRPr="00926768">
        <w:rPr>
          <w:color w:val="000000" w:themeColor="text1"/>
        </w:rPr>
        <w:t xml:space="preserve"> bisexually active with more than 50% of MSM </w:t>
      </w:r>
      <w:r w:rsidR="00B3490D">
        <w:rPr>
          <w:color w:val="000000" w:themeColor="text1"/>
        </w:rPr>
        <w:t>reporting</w:t>
      </w:r>
      <w:r w:rsidR="004A365F" w:rsidRPr="00926768">
        <w:rPr>
          <w:color w:val="000000" w:themeColor="text1"/>
        </w:rPr>
        <w:t xml:space="preserve"> both male and female sex partners in the last 12 months</w:t>
      </w:r>
      <w:r w:rsidR="00D4682F" w:rsidRPr="00926768">
        <w:rPr>
          <w:color w:val="000000" w:themeColor="text1"/>
        </w:rPr>
        <w:t xml:space="preserve"> (Research to Prevention, 2014)</w:t>
      </w:r>
      <w:r w:rsidR="004A365F" w:rsidRPr="00926768">
        <w:rPr>
          <w:color w:val="000000" w:themeColor="text1"/>
        </w:rPr>
        <w:t xml:space="preserve">. Roughly 70% of MSM in Ouagadougou and 60% in Bobo-Dioulasso also </w:t>
      </w:r>
      <w:r w:rsidR="00501E04">
        <w:rPr>
          <w:color w:val="000000" w:themeColor="text1"/>
        </w:rPr>
        <w:t>reported</w:t>
      </w:r>
      <w:r w:rsidR="004A365F" w:rsidRPr="00926768">
        <w:rPr>
          <w:color w:val="000000" w:themeColor="text1"/>
        </w:rPr>
        <w:t xml:space="preserve"> </w:t>
      </w:r>
      <w:r w:rsidR="00A71F2B" w:rsidRPr="00926768">
        <w:rPr>
          <w:color w:val="000000" w:themeColor="text1"/>
        </w:rPr>
        <w:t>having two or more male partners in the last 12 months</w:t>
      </w:r>
      <w:r w:rsidR="00D4682F" w:rsidRPr="00926768">
        <w:rPr>
          <w:color w:val="000000" w:themeColor="text1"/>
        </w:rPr>
        <w:t xml:space="preserve"> (Research to Prevention, 2014)</w:t>
      </w:r>
      <w:r w:rsidR="00A71F2B" w:rsidRPr="00926768">
        <w:rPr>
          <w:color w:val="000000" w:themeColor="text1"/>
        </w:rPr>
        <w:t>.</w:t>
      </w:r>
      <w:r w:rsidR="00D4682F" w:rsidRPr="00926768">
        <w:rPr>
          <w:color w:val="000000" w:themeColor="text1"/>
        </w:rPr>
        <w:t xml:space="preserve"> </w:t>
      </w:r>
      <w:r w:rsidR="006A4C43" w:rsidRPr="00926768">
        <w:rPr>
          <w:color w:val="000000" w:themeColor="text1"/>
        </w:rPr>
        <w:t xml:space="preserve">Frequency of condom use with regular male and female sex partners (roughly 50%) was similar among MSM in both cities. MSM in each city were more likely to </w:t>
      </w:r>
      <w:r w:rsidR="00D4682F" w:rsidRPr="00926768">
        <w:rPr>
          <w:color w:val="000000" w:themeColor="text1"/>
        </w:rPr>
        <w:t>consistent</w:t>
      </w:r>
      <w:r w:rsidR="006A4C43" w:rsidRPr="00926768">
        <w:rPr>
          <w:color w:val="000000" w:themeColor="text1"/>
        </w:rPr>
        <w:t>ly use</w:t>
      </w:r>
      <w:r w:rsidR="00D4682F" w:rsidRPr="00926768">
        <w:rPr>
          <w:color w:val="000000" w:themeColor="text1"/>
        </w:rPr>
        <w:t xml:space="preserve"> condom</w:t>
      </w:r>
      <w:r w:rsidR="006A4C43" w:rsidRPr="00926768">
        <w:rPr>
          <w:color w:val="000000" w:themeColor="text1"/>
        </w:rPr>
        <w:t>s</w:t>
      </w:r>
      <w:r w:rsidR="00D4682F" w:rsidRPr="00926768">
        <w:rPr>
          <w:color w:val="000000" w:themeColor="text1"/>
        </w:rPr>
        <w:t xml:space="preserve"> with casual partners</w:t>
      </w:r>
      <w:r w:rsidR="00631B2C">
        <w:rPr>
          <w:color w:val="000000" w:themeColor="text1"/>
        </w:rPr>
        <w:t>;</w:t>
      </w:r>
      <w:r w:rsidR="006A4C43" w:rsidRPr="00926768">
        <w:rPr>
          <w:color w:val="000000" w:themeColor="text1"/>
        </w:rPr>
        <w:t xml:space="preserve"> however, a notable 5-10% discrepancy in condom use between male and female casual partner was discovered</w:t>
      </w:r>
      <w:r w:rsidR="00D4682F" w:rsidRPr="00926768">
        <w:rPr>
          <w:color w:val="000000" w:themeColor="text1"/>
        </w:rPr>
        <w:t xml:space="preserve"> (70% and 60%</w:t>
      </w:r>
      <w:r w:rsidR="006A4C43" w:rsidRPr="00926768">
        <w:rPr>
          <w:color w:val="000000" w:themeColor="text1"/>
        </w:rPr>
        <w:t xml:space="preserve"> with male partners and 75.5% and 73.5% female partners</w:t>
      </w:r>
      <w:r w:rsidR="00D4682F" w:rsidRPr="00926768">
        <w:rPr>
          <w:color w:val="000000" w:themeColor="text1"/>
        </w:rPr>
        <w:t>, respective</w:t>
      </w:r>
      <w:r w:rsidR="006A4C43" w:rsidRPr="00926768">
        <w:rPr>
          <w:color w:val="000000" w:themeColor="text1"/>
        </w:rPr>
        <w:t>ly</w:t>
      </w:r>
      <w:r w:rsidR="00D4682F" w:rsidRPr="00926768">
        <w:rPr>
          <w:color w:val="000000" w:themeColor="text1"/>
        </w:rPr>
        <w:t>) (Research to Prevention, 2014). L</w:t>
      </w:r>
      <w:r w:rsidR="00ED187C" w:rsidRPr="00926768">
        <w:rPr>
          <w:color w:val="000000" w:themeColor="text1"/>
        </w:rPr>
        <w:t xml:space="preserve">astly, very few MSM </w:t>
      </w:r>
      <w:r w:rsidR="007F50E0" w:rsidRPr="00926768">
        <w:rPr>
          <w:color w:val="000000" w:themeColor="text1"/>
        </w:rPr>
        <w:t>reported ever being tested for HIV (only 25% in each city). Of those who received a test, roughly 23% said that was the first and only HIV test they had ever taken (Research to Prevention, 2014).</w:t>
      </w:r>
    </w:p>
    <w:p w14:paraId="7468D3AB" w14:textId="0A06C83D" w:rsidR="00213B90" w:rsidRPr="00926768" w:rsidRDefault="00CC1B15" w:rsidP="009D1396">
      <w:pPr>
        <w:ind w:firstLine="0"/>
        <w:rPr>
          <w:color w:val="000000" w:themeColor="text1"/>
        </w:rPr>
      </w:pPr>
      <w:r w:rsidRPr="00926768">
        <w:rPr>
          <w:color w:val="000000" w:themeColor="text1"/>
        </w:rPr>
        <w:tab/>
      </w:r>
      <w:r w:rsidR="00672F7B" w:rsidRPr="00926768">
        <w:rPr>
          <w:color w:val="000000" w:themeColor="text1"/>
        </w:rPr>
        <w:t>Historically, t</w:t>
      </w:r>
      <w:r w:rsidR="00075ABC" w:rsidRPr="00926768">
        <w:rPr>
          <w:color w:val="000000" w:themeColor="text1"/>
        </w:rPr>
        <w:t xml:space="preserve">here </w:t>
      </w:r>
      <w:r w:rsidR="00672F7B" w:rsidRPr="00926768">
        <w:rPr>
          <w:color w:val="000000" w:themeColor="text1"/>
        </w:rPr>
        <w:t xml:space="preserve">have been no official laws or policies </w:t>
      </w:r>
      <w:r w:rsidR="00075ABC" w:rsidRPr="00926768">
        <w:rPr>
          <w:color w:val="000000" w:themeColor="text1"/>
        </w:rPr>
        <w:t xml:space="preserve">that </w:t>
      </w:r>
      <w:r w:rsidR="00672F7B" w:rsidRPr="00926768">
        <w:rPr>
          <w:color w:val="000000" w:themeColor="text1"/>
        </w:rPr>
        <w:t xml:space="preserve">overtly criminalize homosexuality or same-sex relations between men in Burkina Faso </w:t>
      </w:r>
      <w:r w:rsidR="00672F7B" w:rsidRPr="00926768">
        <w:rPr>
          <w:color w:val="000000" w:themeColor="text1"/>
        </w:rPr>
        <w:fldChar w:fldCharType="begin">
          <w:fldData xml:space="preserve">PEVuZE5vdGU+PENpdGU+PEF1dGhvcj5EdXZhbGw8L0F1dGhvcj48WWVhcj4yMDE1PC9ZZWFyPjxS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</w:fldData>
        </w:fldChar>
      </w:r>
      <w:r w:rsidR="006101BA" w:rsidRPr="00926768">
        <w:rPr>
          <w:color w:val="000000" w:themeColor="text1"/>
        </w:rPr>
        <w:instrText xml:space="preserve"> ADDIN EN.CITE </w:instrText>
      </w:r>
      <w:r w:rsidR="006101BA" w:rsidRPr="00926768">
        <w:rPr>
          <w:color w:val="000000" w:themeColor="text1"/>
        </w:rPr>
        <w:fldChar w:fldCharType="begin">
          <w:fldData xml:space="preserve">PEVuZE5vdGU+PENpdGU+PEF1dGhvcj5EdXZhbGw8L0F1dGhvcj48WWVhcj4yMDE1PC9ZZWFyPjxS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</w:fldData>
        </w:fldChar>
      </w:r>
      <w:r w:rsidR="006101BA" w:rsidRPr="00926768">
        <w:rPr>
          <w:color w:val="000000" w:themeColor="text1"/>
        </w:rPr>
        <w:instrText xml:space="preserve"> ADDIN EN.CITE.DATA </w:instrText>
      </w:r>
      <w:r w:rsidR="006101BA" w:rsidRPr="00926768">
        <w:rPr>
          <w:color w:val="000000" w:themeColor="text1"/>
        </w:rPr>
      </w:r>
      <w:r w:rsidR="006101BA" w:rsidRPr="00926768">
        <w:rPr>
          <w:color w:val="000000" w:themeColor="text1"/>
        </w:rPr>
        <w:fldChar w:fldCharType="end"/>
      </w:r>
      <w:r w:rsidR="00672F7B" w:rsidRPr="00926768">
        <w:rPr>
          <w:color w:val="000000" w:themeColor="text1"/>
        </w:rPr>
      </w:r>
      <w:r w:rsidR="00672F7B" w:rsidRPr="00926768">
        <w:rPr>
          <w:color w:val="000000" w:themeColor="text1"/>
        </w:rPr>
        <w:fldChar w:fldCharType="separate"/>
      </w:r>
      <w:r w:rsidR="006101BA" w:rsidRPr="00926768">
        <w:rPr>
          <w:noProof/>
          <w:color w:val="000000" w:themeColor="text1"/>
        </w:rPr>
        <w:t>(Duvall et al., 2015)</w:t>
      </w:r>
      <w:r w:rsidR="00672F7B" w:rsidRPr="00926768">
        <w:rPr>
          <w:color w:val="000000" w:themeColor="text1"/>
        </w:rPr>
        <w:fldChar w:fldCharType="end"/>
      </w:r>
      <w:r w:rsidR="00672F7B" w:rsidRPr="00926768">
        <w:rPr>
          <w:color w:val="000000" w:themeColor="text1"/>
        </w:rPr>
        <w:t>. However, MSM in Ouagadougou and Bobo-Dioulasso still frequently report</w:t>
      </w:r>
      <w:r w:rsidR="00501E04">
        <w:rPr>
          <w:color w:val="000000" w:themeColor="text1"/>
        </w:rPr>
        <w:t>ed</w:t>
      </w:r>
      <w:r w:rsidR="00672F7B" w:rsidRPr="00926768">
        <w:rPr>
          <w:color w:val="000000" w:themeColor="text1"/>
        </w:rPr>
        <w:t xml:space="preserve"> stigma, discrimination, </w:t>
      </w:r>
      <w:r w:rsidR="00D75052" w:rsidRPr="00926768">
        <w:rPr>
          <w:color w:val="000000" w:themeColor="text1"/>
        </w:rPr>
        <w:t xml:space="preserve">and </w:t>
      </w:r>
      <w:r w:rsidR="00501E04">
        <w:rPr>
          <w:color w:val="000000" w:themeColor="text1"/>
        </w:rPr>
        <w:t xml:space="preserve">overt </w:t>
      </w:r>
      <w:r w:rsidR="00672F7B" w:rsidRPr="00926768">
        <w:rPr>
          <w:color w:val="000000" w:themeColor="text1"/>
        </w:rPr>
        <w:t>acts of violence</w:t>
      </w:r>
      <w:r w:rsidR="00D75052" w:rsidRPr="00926768">
        <w:rPr>
          <w:color w:val="000000" w:themeColor="text1"/>
        </w:rPr>
        <w:t xml:space="preserve"> as well as</w:t>
      </w:r>
      <w:r w:rsidR="00672F7B" w:rsidRPr="00926768">
        <w:rPr>
          <w:color w:val="000000" w:themeColor="text1"/>
        </w:rPr>
        <w:t xml:space="preserve"> </w:t>
      </w:r>
      <w:r w:rsidR="00FA41A7" w:rsidRPr="00926768">
        <w:rPr>
          <w:color w:val="000000" w:themeColor="text1"/>
        </w:rPr>
        <w:t>absen</w:t>
      </w:r>
      <w:r w:rsidR="00501E04">
        <w:rPr>
          <w:color w:val="000000" w:themeColor="text1"/>
        </w:rPr>
        <w:t>ce</w:t>
      </w:r>
      <w:r w:rsidR="00FA41A7" w:rsidRPr="00926768">
        <w:rPr>
          <w:color w:val="000000" w:themeColor="text1"/>
        </w:rPr>
        <w:t xml:space="preserve"> of </w:t>
      </w:r>
      <w:r w:rsidR="00501E04">
        <w:rPr>
          <w:color w:val="000000" w:themeColor="text1"/>
        </w:rPr>
        <w:t xml:space="preserve">inclusive/protective </w:t>
      </w:r>
      <w:r w:rsidR="00FA41A7" w:rsidRPr="00926768">
        <w:rPr>
          <w:color w:val="000000" w:themeColor="text1"/>
        </w:rPr>
        <w:t xml:space="preserve">policies and </w:t>
      </w:r>
      <w:r w:rsidR="00D75052" w:rsidRPr="00926768">
        <w:rPr>
          <w:color w:val="000000" w:themeColor="text1"/>
        </w:rPr>
        <w:t xml:space="preserve">intentional </w:t>
      </w:r>
      <w:r w:rsidR="00672F7B" w:rsidRPr="00926768">
        <w:rPr>
          <w:color w:val="000000" w:themeColor="text1"/>
        </w:rPr>
        <w:t>misapplication of other policies as barrier</w:t>
      </w:r>
      <w:r w:rsidR="00FA41A7" w:rsidRPr="00926768">
        <w:rPr>
          <w:color w:val="000000" w:themeColor="text1"/>
        </w:rPr>
        <w:t>s</w:t>
      </w:r>
      <w:r w:rsidR="00672F7B" w:rsidRPr="00926768">
        <w:rPr>
          <w:color w:val="000000" w:themeColor="text1"/>
        </w:rPr>
        <w:t xml:space="preserve"> to accessing HIV prevention and treatment services (</w:t>
      </w:r>
      <w:r w:rsidR="00D75052" w:rsidRPr="00926768">
        <w:rPr>
          <w:noProof/>
          <w:color w:val="000000" w:themeColor="text1"/>
        </w:rPr>
        <w:t xml:space="preserve">Duvall et al., 2015; </w:t>
      </w:r>
      <w:r w:rsidR="00672F7B" w:rsidRPr="00926768">
        <w:rPr>
          <w:color w:val="000000" w:themeColor="text1"/>
        </w:rPr>
        <w:t>Research to Prevention, 2014).</w:t>
      </w:r>
      <w:r w:rsidR="00D75052" w:rsidRPr="00926768">
        <w:rPr>
          <w:color w:val="000000" w:themeColor="text1"/>
        </w:rPr>
        <w:t xml:space="preserve"> Duvall et al. (20</w:t>
      </w:r>
      <w:r w:rsidR="00FA41A7" w:rsidRPr="00926768">
        <w:rPr>
          <w:color w:val="000000" w:themeColor="text1"/>
        </w:rPr>
        <w:t xml:space="preserve">15) found that while Burkina Faso has laws in place to protect the </w:t>
      </w:r>
      <w:r w:rsidR="009D1396" w:rsidRPr="00926768">
        <w:rPr>
          <w:color w:val="000000" w:themeColor="text1"/>
        </w:rPr>
        <w:t xml:space="preserve">rights of all </w:t>
      </w:r>
      <w:r w:rsidR="00FA41A7" w:rsidRPr="00926768">
        <w:rPr>
          <w:color w:val="000000" w:themeColor="text1"/>
        </w:rPr>
        <w:t xml:space="preserve">citizens, </w:t>
      </w:r>
      <w:r w:rsidR="009D1396" w:rsidRPr="00926768">
        <w:rPr>
          <w:color w:val="000000" w:themeColor="text1"/>
        </w:rPr>
        <w:t>ma</w:t>
      </w:r>
      <w:r w:rsidR="00631B2C">
        <w:rPr>
          <w:color w:val="000000" w:themeColor="text1"/>
        </w:rPr>
        <w:t>n</w:t>
      </w:r>
      <w:r w:rsidR="009D1396" w:rsidRPr="00926768">
        <w:rPr>
          <w:color w:val="000000" w:themeColor="text1"/>
        </w:rPr>
        <w:t>y MSM report</w:t>
      </w:r>
      <w:r w:rsidR="00501E04">
        <w:rPr>
          <w:color w:val="000000" w:themeColor="text1"/>
        </w:rPr>
        <w:t>ed</w:t>
      </w:r>
      <w:r w:rsidR="009D1396" w:rsidRPr="00926768">
        <w:rPr>
          <w:color w:val="000000" w:themeColor="text1"/>
        </w:rPr>
        <w:t xml:space="preserve"> stigma and discrimination from health professionals and law enforcement officials who </w:t>
      </w:r>
      <w:r w:rsidR="00501E04">
        <w:rPr>
          <w:color w:val="000000" w:themeColor="text1"/>
        </w:rPr>
        <w:t>were</w:t>
      </w:r>
      <w:r w:rsidR="009D1396" w:rsidRPr="00926768">
        <w:rPr>
          <w:color w:val="000000" w:themeColor="text1"/>
        </w:rPr>
        <w:t xml:space="preserve"> ignorant of </w:t>
      </w:r>
      <w:r w:rsidR="004704EA">
        <w:rPr>
          <w:color w:val="000000" w:themeColor="text1"/>
        </w:rPr>
        <w:t>(</w:t>
      </w:r>
      <w:r w:rsidR="009D1396" w:rsidRPr="00926768">
        <w:rPr>
          <w:color w:val="000000" w:themeColor="text1"/>
        </w:rPr>
        <w:t>or intentionally ignore</w:t>
      </w:r>
      <w:r w:rsidR="00501E04">
        <w:rPr>
          <w:color w:val="000000" w:themeColor="text1"/>
        </w:rPr>
        <w:t>d</w:t>
      </w:r>
      <w:r w:rsidR="004704EA">
        <w:rPr>
          <w:color w:val="000000" w:themeColor="text1"/>
        </w:rPr>
        <w:t>)</w:t>
      </w:r>
      <w:r w:rsidR="009D1396" w:rsidRPr="00926768">
        <w:rPr>
          <w:color w:val="000000" w:themeColor="text1"/>
        </w:rPr>
        <w:t xml:space="preserve"> protective laws due to their own negative opinions </w:t>
      </w:r>
      <w:r w:rsidR="00501E04">
        <w:rPr>
          <w:color w:val="000000" w:themeColor="text1"/>
        </w:rPr>
        <w:t>of</w:t>
      </w:r>
      <w:r w:rsidR="009D1396" w:rsidRPr="00926768">
        <w:rPr>
          <w:color w:val="000000" w:themeColor="text1"/>
        </w:rPr>
        <w:t xml:space="preserve"> same-sex relations. </w:t>
      </w:r>
    </w:p>
    <w:p w14:paraId="39332EE4" w14:textId="7D304E44" w:rsidR="009D1396" w:rsidRPr="00926768" w:rsidRDefault="00213B90" w:rsidP="005D2827">
      <w:pPr>
        <w:rPr>
          <w:color w:val="000000" w:themeColor="text1"/>
        </w:rPr>
      </w:pPr>
      <w:r w:rsidRPr="00926768">
        <w:rPr>
          <w:color w:val="000000" w:themeColor="text1"/>
        </w:rPr>
        <w:t>For instance, many MSM report</w:t>
      </w:r>
      <w:r w:rsidR="00B85D68">
        <w:rPr>
          <w:color w:val="000000" w:themeColor="text1"/>
        </w:rPr>
        <w:t>ed</w:t>
      </w:r>
      <w:r w:rsidRPr="00926768">
        <w:rPr>
          <w:color w:val="000000" w:themeColor="text1"/>
        </w:rPr>
        <w:t xml:space="preserve"> being harassed, blackmailed, and arrested by law enforcement under false pretenses (e.g. prostitution laws). </w:t>
      </w:r>
      <w:r w:rsidR="00507B39" w:rsidRPr="00926768">
        <w:rPr>
          <w:color w:val="000000" w:themeColor="text1"/>
        </w:rPr>
        <w:t>Moreover, although there are operational guidelines that mandate free and confidential HIV testing and counseling services for all adults, certain public health laws in Burkina Faso allow health professionals to conduct HIV testing without permission (e.g. sick patients coming in for checkups)</w:t>
      </w:r>
      <w:r w:rsidR="004F2D98" w:rsidRPr="00926768">
        <w:rPr>
          <w:color w:val="000000" w:themeColor="text1"/>
        </w:rPr>
        <w:t xml:space="preserve"> (</w:t>
      </w:r>
      <w:r w:rsidR="004F2D98" w:rsidRPr="00926768">
        <w:rPr>
          <w:noProof/>
          <w:color w:val="000000" w:themeColor="text1"/>
        </w:rPr>
        <w:t>Duvall et al., 2015)</w:t>
      </w:r>
      <w:r w:rsidR="00507B39" w:rsidRPr="00926768">
        <w:rPr>
          <w:color w:val="000000" w:themeColor="text1"/>
        </w:rPr>
        <w:t>.</w:t>
      </w:r>
      <w:r w:rsidR="00B85D68">
        <w:rPr>
          <w:color w:val="000000" w:themeColor="text1"/>
        </w:rPr>
        <w:t xml:space="preserve"> T</w:t>
      </w:r>
      <w:r w:rsidRPr="00926768">
        <w:rPr>
          <w:color w:val="000000" w:themeColor="text1"/>
        </w:rPr>
        <w:t>here are also no specific initiatives in place to educate health professionals and law enforcement on the needs of MSM (</w:t>
      </w:r>
      <w:r w:rsidRPr="00926768">
        <w:rPr>
          <w:noProof/>
          <w:color w:val="000000" w:themeColor="text1"/>
        </w:rPr>
        <w:t>Duvall et al., 2015)</w:t>
      </w:r>
      <w:r w:rsidRPr="00926768">
        <w:rPr>
          <w:color w:val="000000" w:themeColor="text1"/>
        </w:rPr>
        <w:t xml:space="preserve">. </w:t>
      </w:r>
      <w:r w:rsidR="004704EA">
        <w:rPr>
          <w:color w:val="000000" w:themeColor="text1"/>
        </w:rPr>
        <w:t xml:space="preserve">Without these initiatives, </w:t>
      </w:r>
      <w:r w:rsidR="00507B39" w:rsidRPr="00926768">
        <w:rPr>
          <w:color w:val="000000" w:themeColor="text1"/>
        </w:rPr>
        <w:t xml:space="preserve">MSM </w:t>
      </w:r>
      <w:r w:rsidR="004704EA">
        <w:rPr>
          <w:color w:val="000000" w:themeColor="text1"/>
        </w:rPr>
        <w:t xml:space="preserve">may </w:t>
      </w:r>
      <w:r w:rsidR="00EA2B3F" w:rsidRPr="00926768">
        <w:rPr>
          <w:color w:val="000000" w:themeColor="text1"/>
        </w:rPr>
        <w:t xml:space="preserve">be less </w:t>
      </w:r>
      <w:r w:rsidR="00507B39" w:rsidRPr="00926768">
        <w:rPr>
          <w:color w:val="000000" w:themeColor="text1"/>
        </w:rPr>
        <w:t>likely to</w:t>
      </w:r>
      <w:r w:rsidR="00EA2B3F" w:rsidRPr="00926768">
        <w:rPr>
          <w:color w:val="000000" w:themeColor="text1"/>
        </w:rPr>
        <w:t xml:space="preserve"> seek medical treatment for fear of disclosing their status,</w:t>
      </w:r>
      <w:r w:rsidR="004704EA">
        <w:rPr>
          <w:color w:val="000000" w:themeColor="text1"/>
        </w:rPr>
        <w:t xml:space="preserve"> and may be more likely to</w:t>
      </w:r>
      <w:r w:rsidR="00EA2B3F" w:rsidRPr="00926768">
        <w:rPr>
          <w:color w:val="000000" w:themeColor="text1"/>
        </w:rPr>
        <w:t xml:space="preserve"> be tested for HIV unknowingly, and experience further stigma and discrimination</w:t>
      </w:r>
      <w:r w:rsidR="004F2D98" w:rsidRPr="00926768">
        <w:rPr>
          <w:color w:val="000000" w:themeColor="text1"/>
        </w:rPr>
        <w:t xml:space="preserve"> (</w:t>
      </w:r>
      <w:r w:rsidR="004F2D98" w:rsidRPr="00926768">
        <w:rPr>
          <w:noProof/>
          <w:color w:val="000000" w:themeColor="text1"/>
        </w:rPr>
        <w:t>Duvall et al., 2015)</w:t>
      </w:r>
      <w:r w:rsidR="00EA2B3F" w:rsidRPr="00926768">
        <w:rPr>
          <w:color w:val="000000" w:themeColor="text1"/>
        </w:rPr>
        <w:t>.</w:t>
      </w:r>
      <w:r w:rsidR="00507B39" w:rsidRPr="00926768">
        <w:rPr>
          <w:color w:val="000000" w:themeColor="text1"/>
        </w:rPr>
        <w:t xml:space="preserve"> </w:t>
      </w:r>
    </w:p>
    <w:p w14:paraId="3983A581" w14:textId="412F4553" w:rsidR="00EA2B3F" w:rsidRPr="00926768" w:rsidRDefault="00EA2B3F" w:rsidP="009D1396">
      <w:pPr>
        <w:ind w:firstLine="0"/>
        <w:rPr>
          <w:color w:val="000000" w:themeColor="text1"/>
        </w:rPr>
      </w:pPr>
      <w:r w:rsidRPr="00926768">
        <w:rPr>
          <w:color w:val="000000" w:themeColor="text1"/>
        </w:rPr>
        <w:tab/>
        <w:t>Additionally, although there are various sexual and reproductive health laws in Burkina Fas</w:t>
      </w:r>
      <w:r w:rsidR="00DF7E9B" w:rsidRPr="00926768">
        <w:rPr>
          <w:color w:val="000000" w:themeColor="text1"/>
        </w:rPr>
        <w:t xml:space="preserve">o that are supposed to guarantee all citizens </w:t>
      </w:r>
      <w:r w:rsidRPr="00926768">
        <w:rPr>
          <w:color w:val="000000" w:themeColor="text1"/>
        </w:rPr>
        <w:t>access to free</w:t>
      </w:r>
      <w:r w:rsidR="00DF7E9B" w:rsidRPr="00926768">
        <w:rPr>
          <w:color w:val="000000" w:themeColor="text1"/>
        </w:rPr>
        <w:t xml:space="preserve"> or </w:t>
      </w:r>
      <w:r w:rsidR="00F64548" w:rsidRPr="00926768">
        <w:rPr>
          <w:color w:val="000000" w:themeColor="text1"/>
        </w:rPr>
        <w:t>low-cost</w:t>
      </w:r>
      <w:r w:rsidR="00DF7E9B" w:rsidRPr="00926768">
        <w:rPr>
          <w:color w:val="000000" w:themeColor="text1"/>
        </w:rPr>
        <w:t xml:space="preserve"> </w:t>
      </w:r>
      <w:r w:rsidRPr="00926768">
        <w:rPr>
          <w:color w:val="000000" w:themeColor="text1"/>
        </w:rPr>
        <w:t xml:space="preserve">HIV </w:t>
      </w:r>
      <w:r w:rsidR="00DF7E9B" w:rsidRPr="00926768">
        <w:rPr>
          <w:color w:val="000000" w:themeColor="text1"/>
        </w:rPr>
        <w:t xml:space="preserve">prevention and </w:t>
      </w:r>
      <w:r w:rsidRPr="00926768">
        <w:rPr>
          <w:color w:val="000000" w:themeColor="text1"/>
        </w:rPr>
        <w:t>treatment</w:t>
      </w:r>
      <w:r w:rsidR="00DF7E9B" w:rsidRPr="00926768">
        <w:rPr>
          <w:color w:val="000000" w:themeColor="text1"/>
        </w:rPr>
        <w:t xml:space="preserve"> resources, MSM report</w:t>
      </w:r>
      <w:r w:rsidR="004F2D98" w:rsidRPr="00926768">
        <w:rPr>
          <w:color w:val="000000" w:themeColor="text1"/>
        </w:rPr>
        <w:t xml:space="preserve"> that </w:t>
      </w:r>
      <w:r w:rsidR="00DF7E9B" w:rsidRPr="00926768">
        <w:rPr>
          <w:color w:val="000000" w:themeColor="text1"/>
        </w:rPr>
        <w:t xml:space="preserve">condoms, </w:t>
      </w:r>
      <w:r w:rsidR="00B85D68">
        <w:rPr>
          <w:color w:val="000000" w:themeColor="text1"/>
        </w:rPr>
        <w:t>WBL</w:t>
      </w:r>
      <w:r w:rsidR="00DF7E9B" w:rsidRPr="00926768">
        <w:rPr>
          <w:color w:val="000000" w:themeColor="text1"/>
        </w:rPr>
        <w:t>, HIV/CD4 testing supplies, and even ART</w:t>
      </w:r>
      <w:r w:rsidR="004F2D98" w:rsidRPr="00926768">
        <w:rPr>
          <w:color w:val="000000" w:themeColor="text1"/>
        </w:rPr>
        <w:t xml:space="preserve"> are frequently out-of-stock (</w:t>
      </w:r>
      <w:r w:rsidR="004F2D98" w:rsidRPr="00926768">
        <w:rPr>
          <w:noProof/>
          <w:color w:val="000000" w:themeColor="text1"/>
        </w:rPr>
        <w:t>Duvall et al., 2015)</w:t>
      </w:r>
      <w:r w:rsidR="00DF7E9B" w:rsidRPr="00926768">
        <w:rPr>
          <w:color w:val="000000" w:themeColor="text1"/>
        </w:rPr>
        <w:t xml:space="preserve">. Even when ART medications are financially available, the cost of regular provider visits, CD4 testing, and treating opportunistic infections </w:t>
      </w:r>
      <w:r w:rsidR="004F2D98" w:rsidRPr="00926768">
        <w:rPr>
          <w:color w:val="000000" w:themeColor="text1"/>
        </w:rPr>
        <w:t>serve</w:t>
      </w:r>
      <w:r w:rsidR="00B85D68">
        <w:rPr>
          <w:color w:val="000000" w:themeColor="text1"/>
        </w:rPr>
        <w:t>s</w:t>
      </w:r>
      <w:r w:rsidR="00DF7E9B" w:rsidRPr="00926768">
        <w:rPr>
          <w:color w:val="000000" w:themeColor="text1"/>
        </w:rPr>
        <w:t xml:space="preserve"> as </w:t>
      </w:r>
      <w:r w:rsidR="00B85D68">
        <w:rPr>
          <w:color w:val="000000" w:themeColor="text1"/>
        </w:rPr>
        <w:t>an a</w:t>
      </w:r>
      <w:r w:rsidR="004F2D98" w:rsidRPr="00926768">
        <w:rPr>
          <w:color w:val="000000" w:themeColor="text1"/>
        </w:rPr>
        <w:t xml:space="preserve">dditional financial </w:t>
      </w:r>
      <w:r w:rsidR="00DF7E9B" w:rsidRPr="00926768">
        <w:rPr>
          <w:color w:val="000000" w:themeColor="text1"/>
        </w:rPr>
        <w:t>barrier</w:t>
      </w:r>
      <w:r w:rsidR="004F2D98" w:rsidRPr="00926768">
        <w:rPr>
          <w:color w:val="000000" w:themeColor="text1"/>
        </w:rPr>
        <w:t xml:space="preserve"> (</w:t>
      </w:r>
      <w:r w:rsidR="004F2D98" w:rsidRPr="00926768">
        <w:rPr>
          <w:noProof/>
          <w:color w:val="000000" w:themeColor="text1"/>
        </w:rPr>
        <w:t>Duvall et al., 2015)</w:t>
      </w:r>
      <w:r w:rsidR="00DF7E9B" w:rsidRPr="00926768">
        <w:rPr>
          <w:color w:val="000000" w:themeColor="text1"/>
        </w:rPr>
        <w:t>.</w:t>
      </w:r>
      <w:r w:rsidR="004F2D98" w:rsidRPr="00926768">
        <w:rPr>
          <w:color w:val="000000" w:themeColor="text1"/>
        </w:rPr>
        <w:t xml:space="preserve"> Prison policies and penal codes have also been used in Burkina Faso to deny MSM who are detained access to HIV prevention and treatment services (including condoms and lube) (</w:t>
      </w:r>
      <w:r w:rsidR="004F2D98" w:rsidRPr="00926768">
        <w:rPr>
          <w:noProof/>
          <w:color w:val="000000" w:themeColor="text1"/>
        </w:rPr>
        <w:t>Duvall et al., 2015)</w:t>
      </w:r>
      <w:r w:rsidR="004F2D98" w:rsidRPr="00926768">
        <w:rPr>
          <w:color w:val="000000" w:themeColor="text1"/>
        </w:rPr>
        <w:t>.</w:t>
      </w:r>
    </w:p>
    <w:p w14:paraId="6BFADC46" w14:textId="5B42F44D" w:rsidR="00FA41A7" w:rsidRPr="00926768" w:rsidRDefault="004F2D98" w:rsidP="004F2D98">
      <w:pPr>
        <w:ind w:firstLine="0"/>
        <w:rPr>
          <w:color w:val="000000" w:themeColor="text1"/>
        </w:rPr>
      </w:pPr>
      <w:r w:rsidRPr="00926768">
        <w:rPr>
          <w:color w:val="000000" w:themeColor="text1"/>
        </w:rPr>
        <w:tab/>
      </w:r>
      <w:r w:rsidRPr="00926768">
        <w:rPr>
          <w:noProof/>
          <w:color w:val="000000" w:themeColor="text1"/>
        </w:rPr>
        <w:t xml:space="preserve">Duvall et al. (2015) also </w:t>
      </w:r>
      <w:r w:rsidR="001E0134">
        <w:rPr>
          <w:noProof/>
          <w:color w:val="000000" w:themeColor="text1"/>
        </w:rPr>
        <w:t>found</w:t>
      </w:r>
      <w:r w:rsidRPr="00926768">
        <w:rPr>
          <w:noProof/>
          <w:color w:val="000000" w:themeColor="text1"/>
        </w:rPr>
        <w:t xml:space="preserve"> that there are no laws</w:t>
      </w:r>
      <w:r w:rsidR="001E0134">
        <w:rPr>
          <w:noProof/>
          <w:color w:val="000000" w:themeColor="text1"/>
        </w:rPr>
        <w:t xml:space="preserve"> requiring that a certain percentage of </w:t>
      </w:r>
      <w:r w:rsidR="001E0134" w:rsidRPr="00926768">
        <w:rPr>
          <w:noProof/>
          <w:color w:val="000000" w:themeColor="text1"/>
        </w:rPr>
        <w:t>Burkina Faso’s bu</w:t>
      </w:r>
      <w:r w:rsidR="001E0134">
        <w:rPr>
          <w:noProof/>
          <w:color w:val="000000" w:themeColor="text1"/>
        </w:rPr>
        <w:t>d</w:t>
      </w:r>
      <w:r w:rsidR="001E0134" w:rsidRPr="00926768">
        <w:rPr>
          <w:noProof/>
          <w:color w:val="000000" w:themeColor="text1"/>
        </w:rPr>
        <w:t>get</w:t>
      </w:r>
      <w:r w:rsidR="001E0134">
        <w:rPr>
          <w:noProof/>
          <w:color w:val="000000" w:themeColor="text1"/>
        </w:rPr>
        <w:t xml:space="preserve"> be</w:t>
      </w:r>
      <w:r w:rsidRPr="00926768">
        <w:rPr>
          <w:noProof/>
          <w:color w:val="000000" w:themeColor="text1"/>
        </w:rPr>
        <w:t xml:space="preserve"> allocated to MSM-specific </w:t>
      </w:r>
      <w:r w:rsidR="00642646" w:rsidRPr="00926768">
        <w:rPr>
          <w:noProof/>
          <w:color w:val="000000" w:themeColor="text1"/>
        </w:rPr>
        <w:t>programs or that data related to MSM population size and health</w:t>
      </w:r>
      <w:r w:rsidR="00C24841">
        <w:rPr>
          <w:noProof/>
          <w:color w:val="000000" w:themeColor="text1"/>
        </w:rPr>
        <w:t xml:space="preserve"> </w:t>
      </w:r>
      <w:r w:rsidR="00642646" w:rsidRPr="00926768">
        <w:rPr>
          <w:noProof/>
          <w:color w:val="000000" w:themeColor="text1"/>
        </w:rPr>
        <w:t>be collected</w:t>
      </w:r>
      <w:r w:rsidR="00C24841">
        <w:rPr>
          <w:noProof/>
          <w:color w:val="000000" w:themeColor="text1"/>
        </w:rPr>
        <w:t xml:space="preserve"> systematically</w:t>
      </w:r>
      <w:r w:rsidR="00642646" w:rsidRPr="00926768">
        <w:rPr>
          <w:noProof/>
          <w:color w:val="000000" w:themeColor="text1"/>
        </w:rPr>
        <w:t xml:space="preserve">. Additionally, no </w:t>
      </w:r>
      <w:r w:rsidR="00B261D2">
        <w:rPr>
          <w:noProof/>
          <w:color w:val="000000" w:themeColor="text1"/>
        </w:rPr>
        <w:t>policies</w:t>
      </w:r>
      <w:r w:rsidR="00642646" w:rsidRPr="00926768">
        <w:rPr>
          <w:noProof/>
          <w:color w:val="000000" w:themeColor="text1"/>
        </w:rPr>
        <w:t xml:space="preserve"> exist that allow MSM to serve on committees with authority over policy-making </w:t>
      </w:r>
      <w:r w:rsidR="001E0134">
        <w:rPr>
          <w:noProof/>
          <w:color w:val="000000" w:themeColor="text1"/>
        </w:rPr>
        <w:t>or</w:t>
      </w:r>
      <w:r w:rsidR="00642646" w:rsidRPr="00926768">
        <w:rPr>
          <w:noProof/>
          <w:color w:val="000000" w:themeColor="text1"/>
        </w:rPr>
        <w:t xml:space="preserve"> program development, implementation, and evaluation, which limits MSM ability to express their needs and concerns. </w:t>
      </w:r>
    </w:p>
    <w:p w14:paraId="707DC7F8" w14:textId="51CA1EEC" w:rsidR="00507B39" w:rsidRPr="00926768" w:rsidRDefault="009B2FA3" w:rsidP="00213B90">
      <w:pPr>
        <w:rPr>
          <w:color w:val="000000" w:themeColor="text1"/>
        </w:rPr>
      </w:pPr>
      <w:r w:rsidRPr="00926768">
        <w:rPr>
          <w:color w:val="000000" w:themeColor="text1"/>
        </w:rPr>
        <w:t xml:space="preserve">Lastly, although homosexuality and same-sex relations are not criminalized at the </w:t>
      </w:r>
      <w:r w:rsidR="001E0134">
        <w:rPr>
          <w:color w:val="000000" w:themeColor="text1"/>
        </w:rPr>
        <w:t>country</w:t>
      </w:r>
      <w:r w:rsidRPr="00926768">
        <w:rPr>
          <w:color w:val="000000" w:themeColor="text1"/>
        </w:rPr>
        <w:t>-level, MSM report a large amount of stigma, discrimination, and violence from the general population</w:t>
      </w:r>
      <w:r w:rsidR="00157C36" w:rsidRPr="00926768">
        <w:rPr>
          <w:color w:val="000000" w:themeColor="text1"/>
        </w:rPr>
        <w:t xml:space="preserve"> (Research to Prevention, 2014)</w:t>
      </w:r>
      <w:r w:rsidRPr="00926768">
        <w:rPr>
          <w:color w:val="000000" w:themeColor="text1"/>
        </w:rPr>
        <w:t>. For instance, roughly 25% of MSM in Ouagadougou and 40% of MSM in Bobo-Dioulasso</w:t>
      </w:r>
      <w:r w:rsidR="007D0CA3" w:rsidRPr="00926768">
        <w:rPr>
          <w:color w:val="000000" w:themeColor="text1"/>
        </w:rPr>
        <w:t xml:space="preserve"> reported being physically assault</w:t>
      </w:r>
      <w:r w:rsidR="00B261D2">
        <w:rPr>
          <w:color w:val="000000" w:themeColor="text1"/>
        </w:rPr>
        <w:t>ed</w:t>
      </w:r>
      <w:r w:rsidR="007D0CA3" w:rsidRPr="00926768">
        <w:rPr>
          <w:color w:val="000000" w:themeColor="text1"/>
        </w:rPr>
        <w:t xml:space="preserve"> and many more MSM reported being frequently verbally harassed</w:t>
      </w:r>
      <w:r w:rsidR="00157C36" w:rsidRPr="00926768">
        <w:rPr>
          <w:color w:val="000000" w:themeColor="text1"/>
        </w:rPr>
        <w:t xml:space="preserve"> (Research to Prevention, 2014)</w:t>
      </w:r>
      <w:r w:rsidR="007D0CA3" w:rsidRPr="00926768">
        <w:rPr>
          <w:color w:val="000000" w:themeColor="text1"/>
        </w:rPr>
        <w:t>.</w:t>
      </w:r>
      <w:r w:rsidR="00FC696A" w:rsidRPr="00926768">
        <w:rPr>
          <w:color w:val="000000" w:themeColor="text1"/>
        </w:rPr>
        <w:t xml:space="preserve"> Roughly 15% of MSM in both cities also reported being sexually assaulted</w:t>
      </w:r>
      <w:r w:rsidR="00157C36" w:rsidRPr="00926768">
        <w:rPr>
          <w:color w:val="000000" w:themeColor="text1"/>
        </w:rPr>
        <w:t xml:space="preserve">, with </w:t>
      </w:r>
      <w:r w:rsidR="00693831">
        <w:rPr>
          <w:color w:val="000000" w:themeColor="text1"/>
        </w:rPr>
        <w:t>notably</w:t>
      </w:r>
      <w:r w:rsidR="00157C36" w:rsidRPr="00926768">
        <w:rPr>
          <w:color w:val="000000" w:themeColor="text1"/>
        </w:rPr>
        <w:t xml:space="preserve"> high rates of forced sex among HIV-positive MSM in each city (43% of HIV-positive MSM in Ouagadougou and 20% in Bobo-Dioulasso)</w:t>
      </w:r>
      <w:r w:rsidR="00693831">
        <w:rPr>
          <w:color w:val="000000" w:themeColor="text1"/>
        </w:rPr>
        <w:t xml:space="preserve"> </w:t>
      </w:r>
      <w:r w:rsidR="00157C36" w:rsidRPr="00926768">
        <w:rPr>
          <w:color w:val="000000" w:themeColor="text1"/>
        </w:rPr>
        <w:t>(Research to Prevention, 2014). And although few MSM reported being denied services, a large percentage of them reported actively avoiding healthcare settings (36% in Ouagadougou and 20% in Bobo-Dioulasso).</w:t>
      </w:r>
      <w:r w:rsidR="00213B90" w:rsidRPr="00926768">
        <w:rPr>
          <w:color w:val="000000" w:themeColor="text1"/>
        </w:rPr>
        <w:t xml:space="preserve"> These findings suggest that even in the absence of laws overtly criminaliz</w:t>
      </w:r>
      <w:r w:rsidR="00693831">
        <w:rPr>
          <w:color w:val="000000" w:themeColor="text1"/>
        </w:rPr>
        <w:t>ing</w:t>
      </w:r>
      <w:r w:rsidR="00213B90" w:rsidRPr="00926768">
        <w:rPr>
          <w:color w:val="000000" w:themeColor="text1"/>
        </w:rPr>
        <w:t xml:space="preserve"> homosexuality, cultural stigma prevails </w:t>
      </w:r>
      <w:r w:rsidR="00507B39" w:rsidRPr="00926768">
        <w:rPr>
          <w:color w:val="000000" w:themeColor="text1"/>
        </w:rPr>
        <w:t>and continue</w:t>
      </w:r>
      <w:r w:rsidR="00213B90" w:rsidRPr="00926768">
        <w:rPr>
          <w:color w:val="000000" w:themeColor="text1"/>
        </w:rPr>
        <w:t>s</w:t>
      </w:r>
      <w:r w:rsidR="008C5E55" w:rsidRPr="00926768">
        <w:rPr>
          <w:color w:val="000000" w:themeColor="text1"/>
        </w:rPr>
        <w:t xml:space="preserve"> to</w:t>
      </w:r>
      <w:r w:rsidR="00507B39" w:rsidRPr="00926768">
        <w:rPr>
          <w:color w:val="000000" w:themeColor="text1"/>
        </w:rPr>
        <w:t xml:space="preserve"> </w:t>
      </w:r>
      <w:r w:rsidR="00213B90" w:rsidRPr="00926768">
        <w:rPr>
          <w:color w:val="000000" w:themeColor="text1"/>
        </w:rPr>
        <w:t>restrict MSM from</w:t>
      </w:r>
      <w:r w:rsidR="00507B39" w:rsidRPr="00926768">
        <w:rPr>
          <w:color w:val="000000" w:themeColor="text1"/>
        </w:rPr>
        <w:t xml:space="preserve"> accessing HIV pr</w:t>
      </w:r>
      <w:r w:rsidR="00213B90" w:rsidRPr="00926768">
        <w:rPr>
          <w:color w:val="000000" w:themeColor="text1"/>
        </w:rPr>
        <w:t xml:space="preserve">evention and treatment services as well as engaging in relevant policy and program planning processes </w:t>
      </w:r>
      <w:r w:rsidR="005D19E8" w:rsidRPr="00926768">
        <w:rPr>
          <w:color w:val="000000" w:themeColor="text1"/>
        </w:rPr>
        <w:fldChar w:fldCharType="begin">
          <w:fldData xml:space="preserve">PEVuZE5vdGU+PENpdGU+PEF1dGhvcj5EdXZhbGw8L0F1dGhvcj48WWVhcj4yMDE1PC9ZZWFyPjxS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</w:fldData>
        </w:fldChar>
      </w:r>
      <w:r w:rsidR="006101BA" w:rsidRPr="00926768">
        <w:rPr>
          <w:color w:val="000000" w:themeColor="text1"/>
        </w:rPr>
        <w:instrText xml:space="preserve"> ADDIN EN.CITE </w:instrText>
      </w:r>
      <w:r w:rsidR="006101BA" w:rsidRPr="00926768">
        <w:rPr>
          <w:color w:val="000000" w:themeColor="text1"/>
        </w:rPr>
        <w:fldChar w:fldCharType="begin">
          <w:fldData xml:space="preserve">PEVuZE5vdGU+PENpdGU+PEF1dGhvcj5EdXZhbGw8L0F1dGhvcj48WWVhcj4yMDE1PC9ZZWFyPjxS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</w:fldData>
        </w:fldChar>
      </w:r>
      <w:r w:rsidR="006101BA" w:rsidRPr="00926768">
        <w:rPr>
          <w:color w:val="000000" w:themeColor="text1"/>
        </w:rPr>
        <w:instrText xml:space="preserve"> ADDIN EN.CITE.DATA </w:instrText>
      </w:r>
      <w:r w:rsidR="006101BA" w:rsidRPr="00926768">
        <w:rPr>
          <w:color w:val="000000" w:themeColor="text1"/>
        </w:rPr>
      </w:r>
      <w:r w:rsidR="006101BA" w:rsidRPr="00926768">
        <w:rPr>
          <w:color w:val="000000" w:themeColor="text1"/>
        </w:rPr>
        <w:fldChar w:fldCharType="end"/>
      </w:r>
      <w:r w:rsidR="005D19E8" w:rsidRPr="00926768">
        <w:rPr>
          <w:color w:val="000000" w:themeColor="text1"/>
        </w:rPr>
      </w:r>
      <w:r w:rsidR="005D19E8" w:rsidRPr="00926768">
        <w:rPr>
          <w:color w:val="000000" w:themeColor="text1"/>
        </w:rPr>
        <w:fldChar w:fldCharType="separate"/>
      </w:r>
      <w:r w:rsidR="006101BA" w:rsidRPr="00926768">
        <w:rPr>
          <w:noProof/>
          <w:color w:val="000000" w:themeColor="text1"/>
        </w:rPr>
        <w:t>(Duvall et al., 2015)</w:t>
      </w:r>
      <w:r w:rsidR="005D19E8" w:rsidRPr="00926768">
        <w:rPr>
          <w:color w:val="000000" w:themeColor="text1"/>
        </w:rPr>
        <w:fldChar w:fldCharType="end"/>
      </w:r>
      <w:r w:rsidR="00213B90" w:rsidRPr="00926768">
        <w:rPr>
          <w:color w:val="000000" w:themeColor="text1"/>
        </w:rPr>
        <w:t xml:space="preserve">. </w:t>
      </w:r>
    </w:p>
    <w:p w14:paraId="002C1D8B" w14:textId="30D773DC" w:rsidR="004A32C6" w:rsidRPr="00926768" w:rsidRDefault="004A32C6" w:rsidP="00E86130">
      <w:pPr>
        <w:pStyle w:val="Heading3"/>
      </w:pPr>
      <w:bookmarkStart w:id="31" w:name="_Toc501185347"/>
      <w:r w:rsidRPr="00926768">
        <w:t>Cameroon</w:t>
      </w:r>
      <w:bookmarkEnd w:id="31"/>
    </w:p>
    <w:p w14:paraId="2BA0AD1F" w14:textId="14580FB9" w:rsidR="00824EF0" w:rsidRPr="00926768" w:rsidRDefault="00666B78" w:rsidP="00B817B1">
      <w:pPr>
        <w:ind w:firstLine="0"/>
      </w:pPr>
      <w:r w:rsidRPr="00926768">
        <w:rPr>
          <w:b/>
        </w:rPr>
        <w:tab/>
      </w:r>
      <w:r w:rsidRPr="00926768">
        <w:t>Previous literature indicates that the prevalence of HIV among the general population</w:t>
      </w:r>
      <w:r w:rsidR="00725D01">
        <w:t xml:space="preserve"> in Cameroon</w:t>
      </w:r>
      <w:r w:rsidRPr="00926768">
        <w:t xml:space="preserve"> is 4.5%, which is notably less than estimates of HIV prevalence among Cameroonian MSM (18-37%) </w:t>
      </w:r>
      <w:r w:rsidR="00614462" w:rsidRPr="00926768">
        <w:fldChar w:fldCharType="begin">
          <w:fldData xml:space="preserve">PEVuZE5vdGU+PENpdGU+PEF1dGhvcj5Ib2xsYW5kPC9BdXRob3I+PFllYXI+MjAxNTwvWWVhcj48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</w:fldData>
        </w:fldChar>
      </w:r>
      <w:r w:rsidR="00614462" w:rsidRPr="00926768">
        <w:instrText xml:space="preserve"> ADDIN EN.CITE </w:instrText>
      </w:r>
      <w:r w:rsidR="00614462" w:rsidRPr="00926768">
        <w:fldChar w:fldCharType="begin">
          <w:fldData xml:space="preserve">PEVuZE5vdGU+PENpdGU+PEF1dGhvcj5Ib2xsYW5kPC9BdXRob3I+PFllYXI+MjAxNTwvWWVhcj48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</w:fldData>
        </w:fldChar>
      </w:r>
      <w:r w:rsidR="00614462" w:rsidRPr="00926768">
        <w:instrText xml:space="preserve"> ADDIN EN.CITE.DATA </w:instrText>
      </w:r>
      <w:r w:rsidR="00614462" w:rsidRPr="00926768">
        <w:fldChar w:fldCharType="end"/>
      </w:r>
      <w:r w:rsidR="00614462" w:rsidRPr="00926768">
        <w:fldChar w:fldCharType="separate"/>
      </w:r>
      <w:r w:rsidR="00614462" w:rsidRPr="00926768">
        <w:rPr>
          <w:noProof/>
        </w:rPr>
        <w:t>(C. Holland et al., 2015; Park et al., 2013)</w:t>
      </w:r>
      <w:r w:rsidR="00614462" w:rsidRPr="00926768">
        <w:fldChar w:fldCharType="end"/>
      </w:r>
      <w:r w:rsidR="00547EC7" w:rsidRPr="00926768">
        <w:t xml:space="preserve">. </w:t>
      </w:r>
      <w:r w:rsidR="005D740E" w:rsidRPr="00926768">
        <w:t xml:space="preserve">The few studies documenting HIV prevalence among MSM in Cameroon found that these MSM have a variety of HIV risk factors including: </w:t>
      </w:r>
      <w:r w:rsidR="00BA332D" w:rsidRPr="00926768">
        <w:t>limited knowledge of HIV</w:t>
      </w:r>
      <w:r w:rsidR="00B817B1" w:rsidRPr="00926768">
        <w:t>,</w:t>
      </w:r>
      <w:r w:rsidR="00BA332D" w:rsidRPr="00926768">
        <w:t xml:space="preserve"> </w:t>
      </w:r>
      <w:r w:rsidR="005D740E" w:rsidRPr="00926768">
        <w:t>inconsistent use of condom</w:t>
      </w:r>
      <w:r w:rsidR="00693831">
        <w:t>s</w:t>
      </w:r>
      <w:r w:rsidR="005D740E" w:rsidRPr="00926768">
        <w:t xml:space="preserve"> and condom-compatible lube, multiple concurrent male and female sex partners, drug use, transactional sex, high rates of syphilis infection, and limited uptake of healthcare services </w:t>
      </w:r>
      <w:r w:rsidR="00614462" w:rsidRPr="00926768">
        <w:fldChar w:fldCharType="begin">
          <w:fldData xml:space="preserve">PEVuZE5vdGU+PENpdGU+PEF1dGhvcj5Ib2xsYW5kPC9BdXRob3I+PFllYXI+MjAxNTwvWWVhcj48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</w:fldData>
        </w:fldChar>
      </w:r>
      <w:r w:rsidR="00614462" w:rsidRPr="00926768">
        <w:instrText xml:space="preserve"> ADDIN EN.CITE </w:instrText>
      </w:r>
      <w:r w:rsidR="00614462" w:rsidRPr="00926768">
        <w:fldChar w:fldCharType="begin">
          <w:fldData xml:space="preserve">PEVuZE5vdGU+PENpdGU+PEF1dGhvcj5Ib2xsYW5kPC9BdXRob3I+PFllYXI+MjAxNTwvWWVhcj48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</w:fldData>
        </w:fldChar>
      </w:r>
      <w:r w:rsidR="00614462" w:rsidRPr="00926768">
        <w:instrText xml:space="preserve"> ADDIN EN.CITE.DATA </w:instrText>
      </w:r>
      <w:r w:rsidR="00614462" w:rsidRPr="00926768">
        <w:fldChar w:fldCharType="end"/>
      </w:r>
      <w:r w:rsidR="00614462" w:rsidRPr="00926768">
        <w:fldChar w:fldCharType="separate"/>
      </w:r>
      <w:r w:rsidR="00614462" w:rsidRPr="00926768">
        <w:rPr>
          <w:noProof/>
        </w:rPr>
        <w:t>(C. Holland et al., 2015; Park et al., 2013)</w:t>
      </w:r>
      <w:r w:rsidR="00614462" w:rsidRPr="00926768">
        <w:fldChar w:fldCharType="end"/>
      </w:r>
      <w:r w:rsidR="005D740E" w:rsidRPr="00926768">
        <w:t xml:space="preserve">. </w:t>
      </w:r>
      <w:r w:rsidR="00BA332D" w:rsidRPr="00926768">
        <w:t>For instance, in their cross-sectional surveillance study of 272 MSM in Douala and 239 MSM in Yaoundé, Park et al. (2013) found that 31.9% and 37.1% of MSM in respective cities reported having four or more sexual partners with 46.2% of total MSM reporting concurrent male and female partnerships. Additionally, 64.1% of MSM reported inconsistent condom use with regular male partners and 46.2% reporting inconsistent condom use with casual male and female partners. Roughly 45% of MSM also experienced condoms slipping or breaking during sex</w:t>
      </w:r>
      <w:r w:rsidR="002C1465" w:rsidRPr="00926768">
        <w:t xml:space="preserve">. Although 90% of MSM reported using lube, a closer look revealed that nearly 30% </w:t>
      </w:r>
      <w:r w:rsidR="001F2856">
        <w:t>actually used</w:t>
      </w:r>
      <w:r w:rsidR="000164D4">
        <w:t xml:space="preserve"> saliva </w:t>
      </w:r>
      <w:r w:rsidR="001F2856">
        <w:t>and/</w:t>
      </w:r>
      <w:r w:rsidR="000164D4">
        <w:t>or</w:t>
      </w:r>
      <w:r w:rsidR="001F2856">
        <w:t xml:space="preserve"> a variety of </w:t>
      </w:r>
      <w:r w:rsidR="000164D4">
        <w:t xml:space="preserve">substances that </w:t>
      </w:r>
      <w:r w:rsidR="00693831">
        <w:t xml:space="preserve">are </w:t>
      </w:r>
      <w:r w:rsidR="000164D4">
        <w:t xml:space="preserve">non-compatible with condoms (e.g. </w:t>
      </w:r>
      <w:r w:rsidR="002C1465" w:rsidRPr="00926768">
        <w:t>lotion, Vaseline</w:t>
      </w:r>
      <w:r w:rsidR="001F2856">
        <w:t>)</w:t>
      </w:r>
      <w:r w:rsidR="002C1465" w:rsidRPr="00926768">
        <w:t>, which may partially explain why so many MSM experience</w:t>
      </w:r>
      <w:r w:rsidR="00693831">
        <w:t>d</w:t>
      </w:r>
      <w:r w:rsidR="002C1465" w:rsidRPr="00926768">
        <w:t xml:space="preserve"> difficulties with condom use. Nearly 5% of MSM in Douala and Yaoundé also reported paying another man to have sex.</w:t>
      </w:r>
      <w:r w:rsidR="003630CC" w:rsidRPr="00926768">
        <w:t xml:space="preserve"> </w:t>
      </w:r>
      <w:r w:rsidR="00AC67D9" w:rsidRPr="00926768">
        <w:t>In the year prior to this study, nearly 34.6% of MSM also reported experiencing STI symptoms</w:t>
      </w:r>
      <w:r w:rsidR="00B817B1" w:rsidRPr="00926768">
        <w:t xml:space="preserve">. Lastly, while many MSM reported being tested for HIV at least once in their lifetime (81.6%), very few MSM reported receiving annual HIV testing with only 54.3% of MSM reporting being tested in the last 12 months </w:t>
      </w:r>
      <w:r w:rsidR="00614462" w:rsidRPr="00926768">
        <w:fldChar w:fldCharType="begin"/>
      </w:r>
      <w:r w:rsidR="00614462" w:rsidRPr="00926768">
        <w:instrText xml:space="preserve"> ADDIN EN.CITE &lt;EndNote&gt;&lt;Cite&gt;&lt;Author&gt;Park&lt;/Author&gt;&lt;Year&gt;2013&lt;/Year&gt;&lt;RecNum&gt;60&lt;/RecNum&gt;&lt;DisplayText&gt;(Park et al., 2013)&lt;/DisplayText&gt;&lt;record&gt;&lt;rec-number&gt;60&lt;/rec-number&gt;&lt;foreign-keys&gt;&lt;key app="EN" db-id="ptw0dwdwutfaspe9asevps2qw0ddd5xp55xs" timestamp="1506271261"&gt;60&lt;/key&gt;&lt;key app="ENWeb" db-id=""&gt;0&lt;/key&gt;&lt;/foreign-keys&gt;&lt;ref-type name="Journal Article"&gt;17&lt;/ref-type&gt;&lt;contributors&gt;&lt;authors&gt;&lt;author&gt;Park, J.N.&lt;/author&gt;&lt;author&gt;Papworth, E.&lt;/author&gt;&lt;author&gt;Kassegne, S.&lt;/author&gt;&lt;author&gt;Moukam, L.&lt;/author&gt;&lt;author&gt;Billong, S.C.&lt;/author&gt;&lt;author&gt;Macauley, I.&lt;/author&gt;&lt;author&gt;Yomb, Y.R.&lt;/author&gt;&lt;author&gt;Nkoume, N.&lt;/author&gt;&lt;author&gt;Mondoleba, V.&lt;/author&gt;&lt;author&gt;Eloundou, J.&lt;/author&gt;&lt;author&gt;LeBreton, M.&lt;/author&gt;&lt;author&gt;Tamoufe, U.&lt;/author&gt;&lt;author&gt;Grosso, A.&lt;/author&gt;&lt;author&gt;Baral, S.&lt;/author&gt;&lt;/authors&gt;&lt;/contributors&gt;&lt;titles&gt;&lt;title&gt;HIV prevalence and factors associated with HIV infection among men who have sex with men in Cameroon&lt;/title&gt;&lt;secondary-title&gt;Journal of the International AIDS Society&lt;/secondary-title&gt;&lt;/titles&gt;&lt;periodical&gt;&lt;full-title&gt;Journal of the International AIDS Society&lt;/full-title&gt;&lt;/periodical&gt;&lt;volume&gt;16&lt;/volume&gt;&lt;number&gt;Supplement 3&lt;/number&gt;&lt;section&gt;18752&lt;/section&gt;&lt;dates&gt;&lt;year&gt;2013&lt;/year&gt;&lt;/dates&gt;&lt;urls&gt;&lt;/urls&gt;&lt;electronic-resource-num&gt;0.7448/IAS.16.4.18752&lt;/electronic-resource-num&gt;&lt;/record&gt;&lt;/Cite&gt;&lt;/EndNote&gt;</w:instrText>
      </w:r>
      <w:r w:rsidR="00614462" w:rsidRPr="00926768">
        <w:fldChar w:fldCharType="separate"/>
      </w:r>
      <w:r w:rsidR="00614462" w:rsidRPr="00926768">
        <w:rPr>
          <w:noProof/>
        </w:rPr>
        <w:t>(Park et al., 2013)</w:t>
      </w:r>
      <w:r w:rsidR="00614462" w:rsidRPr="00926768">
        <w:fldChar w:fldCharType="end"/>
      </w:r>
      <w:r w:rsidR="00B817B1" w:rsidRPr="00926768">
        <w:t xml:space="preserve">. These risk factors likely play a significant </w:t>
      </w:r>
      <w:r w:rsidR="00A85621">
        <w:t>role</w:t>
      </w:r>
      <w:r w:rsidR="00B817B1" w:rsidRPr="00926768">
        <w:t xml:space="preserve"> in explain</w:t>
      </w:r>
      <w:r w:rsidR="0085705E">
        <w:t>ing</w:t>
      </w:r>
      <w:r w:rsidR="00B817B1" w:rsidRPr="00926768">
        <w:t xml:space="preserve"> </w:t>
      </w:r>
      <w:r w:rsidR="00824EF0" w:rsidRPr="00926768">
        <w:t xml:space="preserve">why </w:t>
      </w:r>
      <w:r w:rsidR="00AC67D9" w:rsidRPr="00926768">
        <w:t xml:space="preserve">25.5% of MSM in Douala and 44.4% of MSM in Yaoundé </w:t>
      </w:r>
      <w:r w:rsidR="00B817B1" w:rsidRPr="00926768">
        <w:t>s</w:t>
      </w:r>
      <w:r w:rsidR="00824EF0" w:rsidRPr="00926768">
        <w:t>creened</w:t>
      </w:r>
      <w:r w:rsidR="00AC67D9" w:rsidRPr="00926768">
        <w:t xml:space="preserve"> positive for HIV</w:t>
      </w:r>
      <w:r w:rsidR="00824EF0" w:rsidRPr="00926768">
        <w:t xml:space="preserve"> during the study (Park et al., 2013)</w:t>
      </w:r>
      <w:r w:rsidR="00AC67D9" w:rsidRPr="00926768">
        <w:t>.</w:t>
      </w:r>
      <w:r w:rsidR="00B817B1" w:rsidRPr="00926768">
        <w:t xml:space="preserve"> However, existing literature suggests that criminalization of homosexuality, perceived and enacted stigma, and discrimination also serve </w:t>
      </w:r>
      <w:r w:rsidR="00614462" w:rsidRPr="00926768">
        <w:t xml:space="preserve">as </w:t>
      </w:r>
      <w:r w:rsidR="00B817B1" w:rsidRPr="00926768">
        <w:t>significant barriers to accessing HIV prevention and treatment</w:t>
      </w:r>
      <w:r w:rsidR="00824EF0" w:rsidRPr="00926768">
        <w:t xml:space="preserve"> and therefore influence HIV prevalence among Cameroonian MSM</w:t>
      </w:r>
      <w:r w:rsidR="00B817B1" w:rsidRPr="00926768">
        <w:t xml:space="preserve"> </w:t>
      </w:r>
      <w:r w:rsidR="00614462" w:rsidRPr="00926768">
        <w:fldChar w:fldCharType="begin">
          <w:fldData xml:space="preserve">PEVuZE5vdGU+PENpdGU+PEF1dGhvcj5Ib2xsYW5kPC9BdXRob3I+PFllYXI+MjAxNTwvWWVhcj48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</w:fldData>
        </w:fldChar>
      </w:r>
      <w:r w:rsidR="00614462" w:rsidRPr="00926768">
        <w:instrText xml:space="preserve"> ADDIN EN.CITE </w:instrText>
      </w:r>
      <w:r w:rsidR="00614462" w:rsidRPr="00926768">
        <w:fldChar w:fldCharType="begin">
          <w:fldData xml:space="preserve">PEVuZE5vdGU+PENpdGU+PEF1dGhvcj5Ib2xsYW5kPC9BdXRob3I+PFllYXI+MjAxNTwvWWVhcj48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</w:fldData>
        </w:fldChar>
      </w:r>
      <w:r w:rsidR="00614462" w:rsidRPr="00926768">
        <w:instrText xml:space="preserve"> ADDIN EN.CITE.DATA </w:instrText>
      </w:r>
      <w:r w:rsidR="00614462" w:rsidRPr="00926768">
        <w:fldChar w:fldCharType="end"/>
      </w:r>
      <w:r w:rsidR="00614462" w:rsidRPr="00926768">
        <w:fldChar w:fldCharType="separate"/>
      </w:r>
      <w:r w:rsidR="00614462" w:rsidRPr="00926768">
        <w:rPr>
          <w:noProof/>
        </w:rPr>
        <w:t>(C. Holland et al., 2015; C. E. Holland et al., 2015; Park et al., 2014; Park et al., 2013)</w:t>
      </w:r>
      <w:r w:rsidR="00614462" w:rsidRPr="00926768">
        <w:fldChar w:fldCharType="end"/>
      </w:r>
      <w:r w:rsidR="00B817B1" w:rsidRPr="00926768">
        <w:t>.</w:t>
      </w:r>
    </w:p>
    <w:p w14:paraId="3F833E9E" w14:textId="0AE21371" w:rsidR="00B06D57" w:rsidRDefault="0025359D" w:rsidP="00B06D57">
      <w:pPr>
        <w:rPr>
          <w:color w:val="000000" w:themeColor="text1"/>
        </w:rPr>
      </w:pPr>
      <w:r w:rsidRPr="00926768">
        <w:rPr>
          <w:color w:val="000000" w:themeColor="text1"/>
        </w:rPr>
        <w:t xml:space="preserve">Cameroon ratified ICCPR and its Optional Protocol on June 27, 1984. </w:t>
      </w:r>
      <w:r w:rsidR="00824EF0" w:rsidRPr="00926768">
        <w:rPr>
          <w:color w:val="000000" w:themeColor="text1"/>
        </w:rPr>
        <w:t xml:space="preserve">Despite these measures to protect their citizen’s rights, the Cameroonian </w:t>
      </w:r>
      <w:r w:rsidRPr="00926768">
        <w:rPr>
          <w:i/>
          <w:color w:val="000000" w:themeColor="text1"/>
        </w:rPr>
        <w:t>Penal Code of 1965 and 1967</w:t>
      </w:r>
      <w:r w:rsidR="00824EF0" w:rsidRPr="00926768">
        <w:rPr>
          <w:color w:val="000000" w:themeColor="text1"/>
        </w:rPr>
        <w:t xml:space="preserve"> is frequently used to </w:t>
      </w:r>
      <w:r w:rsidR="00D80ACC" w:rsidRPr="00926768">
        <w:rPr>
          <w:color w:val="000000" w:themeColor="text1"/>
        </w:rPr>
        <w:t>criminalize</w:t>
      </w:r>
      <w:r w:rsidR="00824EF0" w:rsidRPr="00926768">
        <w:rPr>
          <w:color w:val="000000" w:themeColor="text1"/>
        </w:rPr>
        <w:t xml:space="preserve"> homosexuality and punish</w:t>
      </w:r>
      <w:r w:rsidRPr="00926768">
        <w:rPr>
          <w:color w:val="000000" w:themeColor="text1"/>
        </w:rPr>
        <w:t xml:space="preserve"> MSM</w:t>
      </w:r>
      <w:r w:rsidR="00626D4C" w:rsidRPr="00926768">
        <w:rPr>
          <w:color w:val="000000" w:themeColor="text1"/>
        </w:rPr>
        <w:t xml:space="preserve"> </w:t>
      </w:r>
      <w:r w:rsidR="00824EF0" w:rsidRPr="00926768">
        <w:rPr>
          <w:color w:val="000000" w:themeColor="text1"/>
        </w:rPr>
        <w:t xml:space="preserve">(see Figure 9) </w:t>
      </w:r>
      <w:r w:rsidR="00626D4C" w:rsidRPr="00926768">
        <w:rPr>
          <w:color w:val="000000" w:themeColor="text1"/>
        </w:rPr>
        <w:t>(Gerber, 2016)</w:t>
      </w:r>
      <w:r w:rsidRPr="00926768">
        <w:rPr>
          <w:color w:val="000000" w:themeColor="text1"/>
        </w:rPr>
        <w:t>.</w:t>
      </w:r>
      <w:r w:rsidR="00824EF0" w:rsidRPr="00926768">
        <w:rPr>
          <w:color w:val="000000" w:themeColor="text1"/>
        </w:rPr>
        <w:t xml:space="preserve"> Penalties for consensual same-sex relations can include imprisonment </w:t>
      </w:r>
      <w:r w:rsidR="00A85621">
        <w:rPr>
          <w:color w:val="000000" w:themeColor="text1"/>
        </w:rPr>
        <w:t xml:space="preserve">for </w:t>
      </w:r>
      <w:r w:rsidR="00824EF0" w:rsidRPr="00926768">
        <w:rPr>
          <w:color w:val="000000" w:themeColor="text1"/>
        </w:rPr>
        <w:t xml:space="preserve">up to five years and/or fines of up to 200,000 franc (Gerber, 2016; Park et al., 2013). </w:t>
      </w:r>
    </w:p>
    <w:p w14:paraId="022D4DFE" w14:textId="614D1FB1" w:rsidR="00283CBE" w:rsidRDefault="00283CBE" w:rsidP="00283CBE">
      <w:pPr>
        <w:spacing w:line="240" w:lineRule="auto"/>
        <w:rPr>
          <w:color w:val="000000" w:themeColor="text1"/>
        </w:rPr>
      </w:pPr>
    </w:p>
    <w:p w14:paraId="416FB6F5" w14:textId="0DDCC524" w:rsidR="00824EF0" w:rsidRDefault="00283CBE" w:rsidP="00283CBE">
      <w:pPr>
        <w:ind w:firstLine="0"/>
      </w:pPr>
      <w:r>
        <w:rPr>
          <w:noProof/>
        </w:rPr>
        <w:drawing>
          <wp:inline distT="0" distB="0" distL="0" distR="0" wp14:anchorId="216311BA" wp14:editId="3FEE4893">
            <wp:extent cx="5949950" cy="780415"/>
            <wp:effectExtent l="0" t="0" r="0"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9950" cy="780415"/>
                    </a:xfrm>
                    <a:prstGeom prst="rect">
                      <a:avLst/>
                    </a:prstGeom>
                    <a:noFill/>
                  </pic:spPr>
                </pic:pic>
              </a:graphicData>
            </a:graphic>
          </wp:inline>
        </w:drawing>
      </w:r>
    </w:p>
    <w:p w14:paraId="311F26A8" w14:textId="5F476776" w:rsidR="00283CBE" w:rsidRDefault="00283CBE" w:rsidP="00283CBE">
      <w:pPr>
        <w:pStyle w:val="Caption"/>
        <w:ind w:firstLine="270"/>
        <w:jc w:val="center"/>
      </w:pPr>
      <w:bookmarkStart w:id="32" w:name="_Toc501185394"/>
      <w:r>
        <w:t xml:space="preserve">Figure </w:t>
      </w:r>
      <w:fldSimple w:instr=" SEQ Figure \* ARABIC ">
        <w:r w:rsidR="0031030E">
          <w:rPr>
            <w:noProof/>
          </w:rPr>
          <w:t>10</w:t>
        </w:r>
      </w:fldSimple>
      <w:r>
        <w:t>. Cameroon's</w:t>
      </w:r>
      <w:r>
        <w:rPr>
          <w:i/>
          <w:color w:val="000000" w:themeColor="text1"/>
        </w:rPr>
        <w:t xml:space="preserve"> Penal Code of 1965 and 1967 – </w:t>
      </w:r>
      <w:r>
        <w:rPr>
          <w:color w:val="000000" w:themeColor="text1"/>
        </w:rPr>
        <w:t>Amended in 1972</w:t>
      </w:r>
      <w:bookmarkEnd w:id="32"/>
    </w:p>
    <w:p w14:paraId="664B969A" w14:textId="65BFC29B" w:rsidR="008E3B51" w:rsidRDefault="008E3B51" w:rsidP="00283CBE">
      <w:pPr>
        <w:spacing w:line="240" w:lineRule="auto"/>
      </w:pPr>
    </w:p>
    <w:p w14:paraId="4930CFE8" w14:textId="4B934C0D" w:rsidR="00C20532" w:rsidRPr="00926768" w:rsidRDefault="005D7757" w:rsidP="00824EF0">
      <w:pPr>
        <w:ind w:firstLine="0"/>
        <w:rPr>
          <w:color w:val="000000"/>
        </w:rPr>
      </w:pPr>
      <w:r w:rsidRPr="00926768">
        <w:rPr>
          <w:color w:val="000000"/>
        </w:rPr>
        <w:tab/>
        <w:t>As a result of these laws, many Cameroonian MSM have reported experiencing stigma, discrimination, and overt acts of violence from health professionals, law enforcement officials, and the general population</w:t>
      </w:r>
      <w:r w:rsidR="00695A3F" w:rsidRPr="00926768">
        <w:rPr>
          <w:color w:val="000000"/>
        </w:rPr>
        <w:t xml:space="preserve"> </w:t>
      </w:r>
      <w:r w:rsidR="00614462" w:rsidRPr="00926768">
        <w:rPr>
          <w:color w:val="000000"/>
        </w:rPr>
        <w:fldChar w:fldCharType="begin"/>
      </w:r>
      <w:r w:rsidR="00614462" w:rsidRPr="00926768">
        <w:rPr>
          <w:color w:val="000000"/>
        </w:rPr>
        <w:instrText xml:space="preserve"> ADDIN EN.CITE &lt;EndNote&gt;&lt;Cite&gt;&lt;Author&gt;Park&lt;/Author&gt;&lt;Year&gt;2014&lt;/Year&gt;&lt;RecNum&gt;59&lt;/RecNum&gt;&lt;DisplayText&gt;(Park et al., 2014)&lt;/DisplayText&gt;&lt;record&gt;&lt;rec-number&gt;59&lt;/rec-number&gt;&lt;foreign-keys&gt;&lt;key app="EN" db-id="ptw0dwdwutfaspe9asevps2qw0ddd5xp55xs" timestamp="1506271260"&gt;59&lt;/key&gt;&lt;key app="ENWeb" db-id=""&gt;0&lt;/key&gt;&lt;/foreign-keys&gt;&lt;ref-type name="Journal Article"&gt;17&lt;/ref-type&gt;&lt;contributors&gt;&lt;authors&gt;&lt;author&gt;Park, J.N.&lt;/author&gt;&lt;author&gt;Papworth, E.&lt;/author&gt;&lt;author&gt;Billong, S.C.&lt;/author&gt;&lt;author&gt;Elat, J.B.&lt;/author&gt;&lt;author&gt;Kassegne, S.&lt;/author&gt;&lt;author&gt;Grosso, A.&lt;/author&gt;&lt;author&gt;Moukam, L.&lt;/author&gt;&lt;author&gt;Macauley, I.&lt;/author&gt;&lt;author&gt;Yomb, Y.R.&lt;/author&gt;&lt;author&gt;Mondoleba, V.&lt;/author&gt;&lt;author&gt;Eloundou, J.&lt;/author&gt;&lt;author&gt;LeBreton, M.&lt;/author&gt;&lt;author&gt;Ketende, S.C.&lt;/author&gt;&lt;author&gt;Baral, S.&lt;/author&gt;&lt;/authors&gt;&lt;/contributors&gt;&lt;titles&gt;&lt;title&gt;Correlates of prior HIV testing among men who have sex with men in Cameroon: a cross-sectional analysis&lt;/title&gt;&lt;secondary-title&gt;BMC Public Health&lt;/secondary-title&gt;&lt;/titles&gt;&lt;periodical&gt;&lt;full-title&gt;BMC Public Health&lt;/full-title&gt;&lt;/periodical&gt;&lt;volume&gt;14&lt;/volume&gt;&lt;section&gt;1220&lt;/section&gt;&lt;dates&gt;&lt;year&gt;2014&lt;/year&gt;&lt;/dates&gt;&lt;urls&gt;&lt;/urls&gt;&lt;/record&gt;&lt;/Cite&gt;&lt;/EndNote&gt;</w:instrText>
      </w:r>
      <w:r w:rsidR="00614462" w:rsidRPr="00926768">
        <w:rPr>
          <w:color w:val="000000"/>
        </w:rPr>
        <w:fldChar w:fldCharType="separate"/>
      </w:r>
      <w:r w:rsidR="00614462" w:rsidRPr="00926768">
        <w:rPr>
          <w:noProof/>
          <w:color w:val="000000"/>
        </w:rPr>
        <w:t>(Park et al., 2014)</w:t>
      </w:r>
      <w:r w:rsidR="00614462" w:rsidRPr="00926768">
        <w:rPr>
          <w:color w:val="000000"/>
        </w:rPr>
        <w:fldChar w:fldCharType="end"/>
      </w:r>
      <w:r w:rsidRPr="00926768">
        <w:rPr>
          <w:color w:val="000000"/>
        </w:rPr>
        <w:t xml:space="preserve">. For instance, Human Rights Watch released an article called </w:t>
      </w:r>
      <w:r w:rsidRPr="00926768">
        <w:rPr>
          <w:i/>
          <w:color w:val="000000"/>
        </w:rPr>
        <w:t>Criminalizing Identities: Rights Abuses in Cameroon based on Sexual Orientation and Gender Identity</w:t>
      </w:r>
      <w:r w:rsidRPr="00926768">
        <w:rPr>
          <w:color w:val="000000"/>
        </w:rPr>
        <w:t>, which documents MSM being arrested, physical assaulted in public and by police, sexually assaulted by prison officials while incarcerated,</w:t>
      </w:r>
      <w:r w:rsidR="00695A3F" w:rsidRPr="00926768">
        <w:rPr>
          <w:color w:val="000000"/>
        </w:rPr>
        <w:t xml:space="preserve"> blackmailed, falsely accused of crimes,</w:t>
      </w:r>
      <w:r w:rsidRPr="00926768">
        <w:rPr>
          <w:color w:val="000000"/>
        </w:rPr>
        <w:t xml:space="preserve"> </w:t>
      </w:r>
      <w:r w:rsidR="00695A3F" w:rsidRPr="00926768">
        <w:rPr>
          <w:color w:val="000000"/>
        </w:rPr>
        <w:t xml:space="preserve">and humiliated and degraded without legal protections or recourse. </w:t>
      </w:r>
    </w:p>
    <w:p w14:paraId="1C2D64C8" w14:textId="27266E45" w:rsidR="00CA4518" w:rsidRPr="00926768" w:rsidRDefault="00695A3F" w:rsidP="00AA4CCD">
      <w:pPr>
        <w:rPr>
          <w:color w:val="000000"/>
        </w:rPr>
      </w:pPr>
      <w:r w:rsidRPr="00926768">
        <w:rPr>
          <w:color w:val="000000"/>
        </w:rPr>
        <w:t xml:space="preserve">Park et al. (2014) found that MSM in Douala frequently cited experiences </w:t>
      </w:r>
      <w:r w:rsidR="00F65B62" w:rsidRPr="00926768">
        <w:rPr>
          <w:color w:val="000000"/>
        </w:rPr>
        <w:t>of</w:t>
      </w:r>
      <w:r w:rsidRPr="00926768">
        <w:rPr>
          <w:color w:val="000000"/>
        </w:rPr>
        <w:t xml:space="preserve"> being </w:t>
      </w:r>
      <w:r w:rsidR="00F65B62" w:rsidRPr="00926768">
        <w:rPr>
          <w:color w:val="000000"/>
        </w:rPr>
        <w:t xml:space="preserve">stigmatized and discriminated against in healthcare settings and being denied services </w:t>
      </w:r>
      <w:r w:rsidRPr="00926768">
        <w:rPr>
          <w:color w:val="000000"/>
        </w:rPr>
        <w:t xml:space="preserve">as reasons for avoiding necessary HIV/STI prevention and treatment services. </w:t>
      </w:r>
      <w:r w:rsidR="00F65B62" w:rsidRPr="00926768">
        <w:rPr>
          <w:color w:val="000000"/>
        </w:rPr>
        <w:t xml:space="preserve">These experiences are unsurprising considering in a </w:t>
      </w:r>
      <w:r w:rsidR="00640C00" w:rsidRPr="00926768">
        <w:rPr>
          <w:color w:val="000000"/>
        </w:rPr>
        <w:t xml:space="preserve">2013 </w:t>
      </w:r>
      <w:r w:rsidR="00F65B62" w:rsidRPr="00926768">
        <w:rPr>
          <w:color w:val="000000"/>
        </w:rPr>
        <w:t xml:space="preserve">study of 95 health centers across Cameroon, 50% of the health centers lacked any health professionals specifically trained to deal with MSM health issues. </w:t>
      </w:r>
      <w:r w:rsidR="00640C00" w:rsidRPr="00926768">
        <w:rPr>
          <w:color w:val="000000"/>
        </w:rPr>
        <w:t>This study also found that</w:t>
      </w:r>
      <w:r w:rsidR="00F65B62" w:rsidRPr="00926768">
        <w:rPr>
          <w:color w:val="000000"/>
        </w:rPr>
        <w:t>, although rates of HIV testing/counseling and ART coverage were relative</w:t>
      </w:r>
      <w:r w:rsidR="00725D01">
        <w:rPr>
          <w:color w:val="000000"/>
        </w:rPr>
        <w:t>ly</w:t>
      </w:r>
      <w:r w:rsidR="00F65B62" w:rsidRPr="00926768">
        <w:rPr>
          <w:color w:val="000000"/>
        </w:rPr>
        <w:t xml:space="preserve"> high </w:t>
      </w:r>
      <w:r w:rsidR="008A5D80" w:rsidRPr="00926768">
        <w:rPr>
          <w:color w:val="000000"/>
        </w:rPr>
        <w:t>among general clients of these health centers, only 19.8% r</w:t>
      </w:r>
      <w:r w:rsidR="001255AF" w:rsidRPr="00926768">
        <w:rPr>
          <w:color w:val="000000"/>
        </w:rPr>
        <w:t xml:space="preserve">eported providing </w:t>
      </w:r>
      <w:r w:rsidR="00640C00" w:rsidRPr="00926768">
        <w:rPr>
          <w:color w:val="000000"/>
        </w:rPr>
        <w:t>HIV counseling/</w:t>
      </w:r>
      <w:r w:rsidR="008A5D80" w:rsidRPr="00926768">
        <w:rPr>
          <w:color w:val="000000"/>
        </w:rPr>
        <w:t xml:space="preserve">testing and 13.2% reported providing ART to MSM. </w:t>
      </w:r>
      <w:r w:rsidR="00640C00" w:rsidRPr="00926768">
        <w:rPr>
          <w:color w:val="000000"/>
        </w:rPr>
        <w:t xml:space="preserve">Furthermore, studies estimate that only 25% of HIV-positive MSM in Cameroon are actually receiving ART compared to the UNAIDS goal of 90% </w:t>
      </w:r>
      <w:r w:rsidR="00614462" w:rsidRPr="00926768">
        <w:rPr>
          <w:color w:val="000000"/>
        </w:rPr>
        <w:fldChar w:fldCharType="begin"/>
      </w:r>
      <w:r w:rsidR="00614462" w:rsidRPr="00926768">
        <w:rPr>
          <w:color w:val="000000"/>
        </w:rPr>
        <w:instrText xml:space="preserve"> ADDIN EN.CITE &lt;EndNote&gt;&lt;Cite&gt;&lt;Author&gt;Holland&lt;/Author&gt;&lt;Year&gt;2015&lt;/Year&gt;&lt;RecNum&gt;58&lt;/RecNum&gt;&lt;DisplayText&gt;(C. Holland et al., 2015)&lt;/DisplayText&gt;&lt;record&gt;&lt;rec-number&gt;58&lt;/rec-number&gt;&lt;foreign-keys&gt;&lt;key app="EN" db-id="ptw0dwdwutfaspe9asevps2qw0ddd5xp55xs" timestamp="1506271259"&gt;58&lt;/key&gt;&lt;key app="ENWeb" db-id=""&gt;0&lt;/key&gt;&lt;/foreign-keys&gt;&lt;ref-type name="Journal Article"&gt;17&lt;/ref-type&gt;&lt;contributors&gt;&lt;authors&gt;&lt;author&gt;Holland, C.&lt;/author&gt;&lt;author&gt;Papworth, E.&lt;/author&gt;&lt;author&gt;Billong, S.C.&lt;/author&gt;&lt;author&gt;Tamoufe, U.&lt;/author&gt;&lt;author&gt;LeBreton, M.&lt;/author&gt;&lt;author&gt;Kamla, A.&lt;/author&gt;&lt;author&gt;Eloundou, J.&lt;/author&gt;&lt;author&gt;Managa, F.&lt;/author&gt;&lt;author&gt;Yomb, Y.&lt;/author&gt;&lt;author&gt;Fokam, P.&lt;/author&gt;&lt;author&gt;Gbais, H.&lt;/author&gt;&lt;author&gt;Mfochive, I.&lt;/author&gt;&lt;author&gt;Ketende, S.&lt;/author&gt;&lt;author&gt;Baral, S.&lt;/author&gt;&lt;/authors&gt;&lt;/contributors&gt;&lt;titles&gt;&lt;title&gt;Antiretroviral Treatment Coverage for Men Who Have Sex With Men and Female Sex Workers Living in Cameroon&lt;/title&gt;&lt;secondary-title&gt;Journal of Acquired Immune Deficiency Syndrome&lt;/secondary-title&gt;&lt;/titles&gt;&lt;periodical&gt;&lt;full-title&gt;Journal of Acquired Immune Deficiency Syndrome&lt;/full-title&gt;&lt;/periodical&gt;&lt;pages&gt;S232-240&lt;/pages&gt;&lt;volume&gt;68&lt;/volume&gt;&lt;number&gt;Supplement 2&lt;/number&gt;&lt;dates&gt;&lt;year&gt;2015&lt;/year&gt;&lt;/dates&gt;&lt;urls&gt;&lt;/urls&gt;&lt;/record&gt;&lt;/Cite&gt;&lt;/EndNote&gt;</w:instrText>
      </w:r>
      <w:r w:rsidR="00614462" w:rsidRPr="00926768">
        <w:rPr>
          <w:color w:val="000000"/>
        </w:rPr>
        <w:fldChar w:fldCharType="separate"/>
      </w:r>
      <w:r w:rsidR="00614462" w:rsidRPr="00926768">
        <w:rPr>
          <w:noProof/>
          <w:color w:val="000000"/>
        </w:rPr>
        <w:t>(C. Holland et al., 2015)</w:t>
      </w:r>
      <w:r w:rsidR="00614462" w:rsidRPr="00926768">
        <w:rPr>
          <w:color w:val="000000"/>
        </w:rPr>
        <w:fldChar w:fldCharType="end"/>
      </w:r>
      <w:r w:rsidR="00640C00" w:rsidRPr="00926768">
        <w:rPr>
          <w:color w:val="000000"/>
        </w:rPr>
        <w:t xml:space="preserve">. </w:t>
      </w:r>
      <w:r w:rsidR="00F65B62" w:rsidRPr="00926768">
        <w:rPr>
          <w:color w:val="000000"/>
        </w:rPr>
        <w:t xml:space="preserve">Therefore, it is unsurprising that </w:t>
      </w:r>
      <w:r w:rsidR="00A85621">
        <w:rPr>
          <w:color w:val="000000"/>
        </w:rPr>
        <w:t xml:space="preserve">the </w:t>
      </w:r>
      <w:r w:rsidR="00F65B62" w:rsidRPr="00926768">
        <w:rPr>
          <w:color w:val="000000"/>
        </w:rPr>
        <w:t>m</w:t>
      </w:r>
      <w:r w:rsidR="00640C00" w:rsidRPr="00926768">
        <w:rPr>
          <w:color w:val="000000"/>
        </w:rPr>
        <w:t>ajority of</w:t>
      </w:r>
      <w:r w:rsidR="00F65B62" w:rsidRPr="00926768">
        <w:rPr>
          <w:color w:val="000000"/>
        </w:rPr>
        <w:t xml:space="preserve"> Cameroonian MSM who reported receiving services at public and private hospitals also said they </w:t>
      </w:r>
      <w:r w:rsidR="00640C00" w:rsidRPr="00926768">
        <w:rPr>
          <w:color w:val="000000"/>
        </w:rPr>
        <w:t>were not likely</w:t>
      </w:r>
      <w:r w:rsidR="00F65B62" w:rsidRPr="00926768">
        <w:rPr>
          <w:color w:val="000000"/>
        </w:rPr>
        <w:t xml:space="preserve"> to return in the future </w:t>
      </w:r>
      <w:r w:rsidR="00614462" w:rsidRPr="00926768">
        <w:rPr>
          <w:color w:val="000000"/>
        </w:rPr>
        <w:fldChar w:fldCharType="begin"/>
      </w:r>
      <w:r w:rsidR="00614462" w:rsidRPr="00926768">
        <w:rPr>
          <w:color w:val="000000"/>
        </w:rPr>
        <w:instrText xml:space="preserve"> ADDIN EN.CITE &lt;EndNote&gt;&lt;Cite&gt;&lt;Author&gt;Park&lt;/Author&gt;&lt;Year&gt;2014&lt;/Year&gt;&lt;RecNum&gt;59&lt;/RecNum&gt;&lt;DisplayText&gt;(Park et al., 2014)&lt;/DisplayText&gt;&lt;record&gt;&lt;rec-number&gt;59&lt;/rec-number&gt;&lt;foreign-keys&gt;&lt;key app="EN" db-id="ptw0dwdwutfaspe9asevps2qw0ddd5xp55xs" timestamp="1506271260"&gt;59&lt;/key&gt;&lt;key app="ENWeb" db-id=""&gt;0&lt;/key&gt;&lt;/foreign-keys&gt;&lt;ref-type name="Journal Article"&gt;17&lt;/ref-type&gt;&lt;contributors&gt;&lt;authors&gt;&lt;author&gt;Park, J.N.&lt;/author&gt;&lt;author&gt;Papworth, E.&lt;/author&gt;&lt;author&gt;Billong, S.C.&lt;/author&gt;&lt;author&gt;Elat, J.B.&lt;/author&gt;&lt;author&gt;Kassegne, S.&lt;/author&gt;&lt;author&gt;Grosso, A.&lt;/author&gt;&lt;author&gt;Moukam, L.&lt;/author&gt;&lt;author&gt;Macauley, I.&lt;/author&gt;&lt;author&gt;Yomb, Y.R.&lt;/author&gt;&lt;author&gt;Mondoleba, V.&lt;/author&gt;&lt;author&gt;Eloundou, J.&lt;/author&gt;&lt;author&gt;LeBreton, M.&lt;/author&gt;&lt;author&gt;Ketende, S.C.&lt;/author&gt;&lt;author&gt;Baral, S.&lt;/author&gt;&lt;/authors&gt;&lt;/contributors&gt;&lt;titles&gt;&lt;title&gt;Correlates of prior HIV testing among men who have sex with men in Cameroon: a cross-sectional analysis&lt;/title&gt;&lt;secondary-title&gt;BMC Public Health&lt;/secondary-title&gt;&lt;/titles&gt;&lt;periodical&gt;&lt;full-title&gt;BMC Public Health&lt;/full-title&gt;&lt;/periodical&gt;&lt;volume&gt;14&lt;/volume&gt;&lt;section&gt;1220&lt;/section&gt;&lt;dates&gt;&lt;year&gt;2014&lt;/year&gt;&lt;/dates&gt;&lt;urls&gt;&lt;/urls&gt;&lt;/record&gt;&lt;/Cite&gt;&lt;/EndNote&gt;</w:instrText>
      </w:r>
      <w:r w:rsidR="00614462" w:rsidRPr="00926768">
        <w:rPr>
          <w:color w:val="000000"/>
        </w:rPr>
        <w:fldChar w:fldCharType="separate"/>
      </w:r>
      <w:r w:rsidR="00614462" w:rsidRPr="00926768">
        <w:rPr>
          <w:noProof/>
          <w:color w:val="000000"/>
        </w:rPr>
        <w:t>(Park et al., 2014)</w:t>
      </w:r>
      <w:r w:rsidR="00614462" w:rsidRPr="00926768">
        <w:rPr>
          <w:color w:val="000000"/>
        </w:rPr>
        <w:fldChar w:fldCharType="end"/>
      </w:r>
      <w:r w:rsidR="00F65B62" w:rsidRPr="00926768">
        <w:rPr>
          <w:color w:val="000000"/>
        </w:rPr>
        <w:t>.</w:t>
      </w:r>
      <w:r w:rsidR="00640C00" w:rsidRPr="00926768">
        <w:rPr>
          <w:color w:val="000000"/>
        </w:rPr>
        <w:t xml:space="preserve"> These structural-level and community-level barriers </w:t>
      </w:r>
      <w:r w:rsidR="00A85621">
        <w:rPr>
          <w:color w:val="000000"/>
        </w:rPr>
        <w:t>help to</w:t>
      </w:r>
      <w:r w:rsidR="00640C00" w:rsidRPr="00926768">
        <w:rPr>
          <w:color w:val="000000"/>
        </w:rPr>
        <w:t xml:space="preserve"> explain why MSM</w:t>
      </w:r>
      <w:r w:rsidR="00AA4CCD" w:rsidRPr="00926768">
        <w:rPr>
          <w:color w:val="000000"/>
        </w:rPr>
        <w:t xml:space="preserve"> in Cameroon</w:t>
      </w:r>
      <w:r w:rsidR="00640C00" w:rsidRPr="00926768">
        <w:rPr>
          <w:color w:val="000000"/>
        </w:rPr>
        <w:t xml:space="preserve"> frequently report a variety of HIV risk factors and limited uptake of healthcare services</w:t>
      </w:r>
      <w:r w:rsidR="00AA4CCD" w:rsidRPr="00926768">
        <w:rPr>
          <w:color w:val="000000"/>
        </w:rPr>
        <w:t xml:space="preserve">, which then </w:t>
      </w:r>
      <w:r w:rsidR="00A85621">
        <w:rPr>
          <w:color w:val="000000"/>
        </w:rPr>
        <w:t>provides insights as to</w:t>
      </w:r>
      <w:r w:rsidR="00AA4CCD" w:rsidRPr="00926768">
        <w:rPr>
          <w:color w:val="000000"/>
        </w:rPr>
        <w:t xml:space="preserve"> why </w:t>
      </w:r>
      <w:r w:rsidR="008A70A7">
        <w:rPr>
          <w:color w:val="000000"/>
        </w:rPr>
        <w:t>they</w:t>
      </w:r>
      <w:r w:rsidR="00AA4CCD" w:rsidRPr="00926768">
        <w:rPr>
          <w:color w:val="000000"/>
        </w:rPr>
        <w:t xml:space="preserve"> experience a disproportionate burden of HIV</w:t>
      </w:r>
      <w:r w:rsidR="00640C00" w:rsidRPr="00926768">
        <w:rPr>
          <w:color w:val="000000"/>
        </w:rPr>
        <w:t xml:space="preserve">. </w:t>
      </w:r>
    </w:p>
    <w:p w14:paraId="7807B260" w14:textId="0936DA81" w:rsidR="005547B7" w:rsidRPr="00926768" w:rsidRDefault="00E707D5" w:rsidP="00283CBE">
      <w:pPr>
        <w:pStyle w:val="Heading3"/>
      </w:pPr>
      <w:bookmarkStart w:id="33" w:name="_Toc501185348"/>
      <w:r>
        <w:t>Côte</w:t>
      </w:r>
      <w:r w:rsidR="004A32C6" w:rsidRPr="00926768">
        <w:t xml:space="preserve"> d’Ivoire</w:t>
      </w:r>
      <w:bookmarkEnd w:id="33"/>
    </w:p>
    <w:p w14:paraId="3F762DF1" w14:textId="5D126722" w:rsidR="0050168B" w:rsidRPr="00926768" w:rsidRDefault="00E131F4" w:rsidP="0050168B">
      <w:pPr>
        <w:ind w:firstLine="0"/>
        <w:rPr>
          <w:color w:val="000000" w:themeColor="text1"/>
        </w:rPr>
      </w:pPr>
      <w:r w:rsidRPr="00926768">
        <w:rPr>
          <w:color w:val="000000" w:themeColor="text1"/>
        </w:rPr>
        <w:tab/>
      </w:r>
      <w:r w:rsidR="00BD35F0" w:rsidRPr="00926768">
        <w:rPr>
          <w:color w:val="000000" w:themeColor="text1"/>
        </w:rPr>
        <w:t xml:space="preserve">Recent literature indicates that while the prevalence of HIV in the general population is only 3.7%, the prevalence of HIV among MSM in </w:t>
      </w:r>
      <w:r w:rsidR="00E707D5">
        <w:rPr>
          <w:color w:val="000000" w:themeColor="text1"/>
        </w:rPr>
        <w:t>Côte</w:t>
      </w:r>
      <w:r w:rsidR="00BD35F0" w:rsidRPr="00926768">
        <w:rPr>
          <w:color w:val="000000" w:themeColor="text1"/>
        </w:rPr>
        <w:t xml:space="preserve"> d’Ivoire</w:t>
      </w:r>
      <w:r w:rsidR="00533F6A" w:rsidRPr="00926768">
        <w:rPr>
          <w:color w:val="000000" w:themeColor="text1"/>
        </w:rPr>
        <w:t xml:space="preserve"> could be as high as 18%</w:t>
      </w:r>
      <w:r w:rsidR="00AA2356" w:rsidRPr="00926768">
        <w:rPr>
          <w:color w:val="000000" w:themeColor="text1"/>
        </w:rPr>
        <w:t xml:space="preserve"> </w:t>
      </w:r>
      <w:r w:rsidR="002F4E8D" w:rsidRPr="00926768">
        <w:rPr>
          <w:color w:val="000000" w:themeColor="text1"/>
        </w:rPr>
        <w:t>(</w:t>
      </w:r>
      <w:proofErr w:type="spellStart"/>
      <w:r w:rsidR="0031364C" w:rsidRPr="00926768">
        <w:rPr>
          <w:color w:val="000000" w:themeColor="text1"/>
        </w:rPr>
        <w:t>Aho</w:t>
      </w:r>
      <w:proofErr w:type="spellEnd"/>
      <w:r w:rsidR="0031364C" w:rsidRPr="00926768">
        <w:rPr>
          <w:color w:val="000000" w:themeColor="text1"/>
        </w:rPr>
        <w:t xml:space="preserve"> et al., 2014; </w:t>
      </w:r>
      <w:r w:rsidR="002F4E8D" w:rsidRPr="00926768">
        <w:rPr>
          <w:color w:val="000000" w:themeColor="text1"/>
        </w:rPr>
        <w:t>Hakim et al</w:t>
      </w:r>
      <w:r w:rsidR="00146955">
        <w:rPr>
          <w:color w:val="000000" w:themeColor="text1"/>
        </w:rPr>
        <w:t>.</w:t>
      </w:r>
      <w:r w:rsidR="002F4E8D" w:rsidRPr="00926768">
        <w:rPr>
          <w:color w:val="000000" w:themeColor="text1"/>
        </w:rPr>
        <w:t xml:space="preserve">, 2015). </w:t>
      </w:r>
      <w:proofErr w:type="spellStart"/>
      <w:r w:rsidR="0031364C" w:rsidRPr="00926768">
        <w:rPr>
          <w:color w:val="000000" w:themeColor="text1"/>
        </w:rPr>
        <w:t>Aho</w:t>
      </w:r>
      <w:proofErr w:type="spellEnd"/>
      <w:r w:rsidR="0031364C" w:rsidRPr="00926768">
        <w:rPr>
          <w:color w:val="000000" w:themeColor="text1"/>
        </w:rPr>
        <w:t xml:space="preserve"> et al. (2014) and Hakim et al. (2015) were among the first to assess and document HIV knowledge, risk-taking behaviors, and related barriers to accessing HIV preven</w:t>
      </w:r>
      <w:r w:rsidR="00A64C1F" w:rsidRPr="00926768">
        <w:rPr>
          <w:color w:val="000000" w:themeColor="text1"/>
        </w:rPr>
        <w:t xml:space="preserve">tion and treatment services in </w:t>
      </w:r>
      <w:r w:rsidR="00E707D5">
        <w:rPr>
          <w:color w:val="000000" w:themeColor="text1"/>
        </w:rPr>
        <w:t>Côte</w:t>
      </w:r>
      <w:r w:rsidR="00A64C1F" w:rsidRPr="00926768">
        <w:rPr>
          <w:color w:val="000000" w:themeColor="text1"/>
        </w:rPr>
        <w:t xml:space="preserve"> d’Ivoire</w:t>
      </w:r>
      <w:r w:rsidR="0050168B" w:rsidRPr="00926768">
        <w:rPr>
          <w:color w:val="000000" w:themeColor="text1"/>
        </w:rPr>
        <w:t xml:space="preserve"> as well as West Africa</w:t>
      </w:r>
      <w:r w:rsidR="006B4265" w:rsidRPr="00926768">
        <w:rPr>
          <w:color w:val="000000" w:themeColor="text1"/>
        </w:rPr>
        <w:t>.</w:t>
      </w:r>
      <w:r w:rsidR="005E5F94" w:rsidRPr="00926768">
        <w:rPr>
          <w:color w:val="000000" w:themeColor="text1"/>
        </w:rPr>
        <w:t xml:space="preserve"> Both cross-sectional, biobehavioral studies found t</w:t>
      </w:r>
      <w:r w:rsidR="0050168B" w:rsidRPr="00926768">
        <w:rPr>
          <w:color w:val="000000" w:themeColor="text1"/>
        </w:rPr>
        <w:t xml:space="preserve">hat MSM in Abidjan, </w:t>
      </w:r>
      <w:r w:rsidR="00E707D5">
        <w:rPr>
          <w:color w:val="000000" w:themeColor="text1"/>
        </w:rPr>
        <w:t>Côte</w:t>
      </w:r>
      <w:r w:rsidR="0050168B" w:rsidRPr="00926768">
        <w:rPr>
          <w:color w:val="000000" w:themeColor="text1"/>
        </w:rPr>
        <w:t xml:space="preserve"> d’Ivoire </w:t>
      </w:r>
      <w:r w:rsidR="004A3427" w:rsidRPr="00926768">
        <w:rPr>
          <w:color w:val="000000" w:themeColor="text1"/>
        </w:rPr>
        <w:t>have limited knowledge of HIV</w:t>
      </w:r>
      <w:r w:rsidR="004375A3" w:rsidRPr="00926768">
        <w:rPr>
          <w:color w:val="000000" w:themeColor="text1"/>
        </w:rPr>
        <w:t>, low perceptions of HIV risk,</w:t>
      </w:r>
      <w:r w:rsidR="004A3427" w:rsidRPr="00926768">
        <w:rPr>
          <w:color w:val="000000" w:themeColor="text1"/>
        </w:rPr>
        <w:t xml:space="preserve"> and </w:t>
      </w:r>
      <w:r w:rsidR="0050168B" w:rsidRPr="00926768">
        <w:rPr>
          <w:color w:val="000000" w:themeColor="text1"/>
        </w:rPr>
        <w:t xml:space="preserve">report a multitude of HIV risk behaviors including multiple sex partners, inconsistent condom and </w:t>
      </w:r>
      <w:r w:rsidR="008A70A7">
        <w:rPr>
          <w:color w:val="000000" w:themeColor="text1"/>
        </w:rPr>
        <w:t xml:space="preserve">WBL </w:t>
      </w:r>
      <w:r w:rsidR="0050168B" w:rsidRPr="00926768">
        <w:rPr>
          <w:color w:val="000000" w:themeColor="text1"/>
        </w:rPr>
        <w:t xml:space="preserve">use, </w:t>
      </w:r>
      <w:r w:rsidR="004375A3" w:rsidRPr="00926768">
        <w:rPr>
          <w:color w:val="000000" w:themeColor="text1"/>
        </w:rPr>
        <w:t>high rates of transaction</w:t>
      </w:r>
      <w:r w:rsidR="008A70A7">
        <w:rPr>
          <w:color w:val="000000" w:themeColor="text1"/>
        </w:rPr>
        <w:t>al</w:t>
      </w:r>
      <w:r w:rsidR="004375A3" w:rsidRPr="00926768">
        <w:rPr>
          <w:color w:val="000000" w:themeColor="text1"/>
        </w:rPr>
        <w:t xml:space="preserve"> sex, and </w:t>
      </w:r>
      <w:r w:rsidR="0050168B" w:rsidRPr="00926768">
        <w:rPr>
          <w:color w:val="000000" w:themeColor="text1"/>
        </w:rPr>
        <w:t xml:space="preserve">low rates of HIV testing </w:t>
      </w:r>
      <w:r w:rsidR="0078152D" w:rsidRPr="00926768">
        <w:rPr>
          <w:color w:val="000000" w:themeColor="text1"/>
        </w:rPr>
        <w:fldChar w:fldCharType="begin">
          <w:fldData xml:space="preserve">PEVuZE5vdGU+PENpdGU+PEF1dGhvcj5IYWtpbTwvQXV0aG9yPjxZZWFyPjIwMTU8L1llYXI+PFJl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=
</w:fldData>
        </w:fldChar>
      </w:r>
      <w:r w:rsidR="00463090" w:rsidRPr="00926768">
        <w:rPr>
          <w:color w:val="000000" w:themeColor="text1"/>
        </w:rPr>
        <w:instrText xml:space="preserve"> ADDIN EN.CITE </w:instrText>
      </w:r>
      <w:r w:rsidR="00463090" w:rsidRPr="00926768">
        <w:rPr>
          <w:color w:val="000000" w:themeColor="text1"/>
        </w:rPr>
        <w:fldChar w:fldCharType="begin">
          <w:fldData xml:space="preserve">PEVuZE5vdGU+PENpdGU+PEF1dGhvcj5IYWtpbTwvQXV0aG9yPjxZZWFyPjIwMTU8L1llYXI+PFJl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=
</w:fldData>
        </w:fldChar>
      </w:r>
      <w:r w:rsidR="00463090" w:rsidRPr="00926768">
        <w:rPr>
          <w:color w:val="000000" w:themeColor="text1"/>
        </w:rPr>
        <w:instrText xml:space="preserve"> ADDIN EN.CITE.DATA </w:instrText>
      </w:r>
      <w:r w:rsidR="00463090" w:rsidRPr="00926768">
        <w:rPr>
          <w:color w:val="000000" w:themeColor="text1"/>
        </w:rPr>
      </w:r>
      <w:r w:rsidR="00463090" w:rsidRPr="00926768">
        <w:rPr>
          <w:color w:val="000000" w:themeColor="text1"/>
        </w:rPr>
        <w:fldChar w:fldCharType="end"/>
      </w:r>
      <w:r w:rsidR="0078152D" w:rsidRPr="00926768">
        <w:rPr>
          <w:color w:val="000000" w:themeColor="text1"/>
        </w:rPr>
      </w:r>
      <w:r w:rsidR="0078152D" w:rsidRPr="00926768">
        <w:rPr>
          <w:color w:val="000000" w:themeColor="text1"/>
        </w:rPr>
        <w:fldChar w:fldCharType="separate"/>
      </w:r>
      <w:r w:rsidR="00463090" w:rsidRPr="00926768">
        <w:rPr>
          <w:noProof/>
          <w:color w:val="000000" w:themeColor="text1"/>
        </w:rPr>
        <w:t>(Hakim et al., 2015)</w:t>
      </w:r>
      <w:r w:rsidR="0078152D" w:rsidRPr="00926768">
        <w:rPr>
          <w:color w:val="000000" w:themeColor="text1"/>
        </w:rPr>
        <w:fldChar w:fldCharType="end"/>
      </w:r>
      <w:r w:rsidR="0050168B" w:rsidRPr="00926768">
        <w:rPr>
          <w:color w:val="000000" w:themeColor="text1"/>
        </w:rPr>
        <w:t xml:space="preserve">. </w:t>
      </w:r>
      <w:r w:rsidR="004A3427" w:rsidRPr="00926768">
        <w:rPr>
          <w:color w:val="000000" w:themeColor="text1"/>
        </w:rPr>
        <w:t xml:space="preserve">For instance, </w:t>
      </w:r>
      <w:r w:rsidR="00CF7B33" w:rsidRPr="00926768">
        <w:rPr>
          <w:color w:val="000000" w:themeColor="text1"/>
        </w:rPr>
        <w:t>63% of MSM believed sex with men was equally as risky as sex with women, roughly 60</w:t>
      </w:r>
      <w:r w:rsidR="005D2827" w:rsidRPr="00926768">
        <w:rPr>
          <w:color w:val="000000" w:themeColor="text1"/>
        </w:rPr>
        <w:t xml:space="preserve">% of MSM </w:t>
      </w:r>
      <w:r w:rsidR="00CF7B33" w:rsidRPr="00926768">
        <w:rPr>
          <w:color w:val="000000" w:themeColor="text1"/>
        </w:rPr>
        <w:t xml:space="preserve">did not know that anal sex has the highest sexual risk for HIV, </w:t>
      </w:r>
      <w:r w:rsidR="005D2827" w:rsidRPr="00926768">
        <w:rPr>
          <w:color w:val="000000" w:themeColor="text1"/>
        </w:rPr>
        <w:t xml:space="preserve">and </w:t>
      </w:r>
      <w:r w:rsidR="00CF7B33" w:rsidRPr="00926768">
        <w:rPr>
          <w:color w:val="000000" w:themeColor="text1"/>
        </w:rPr>
        <w:t>53.3% of MSM believed HIV risk was the same for insertive and receptive anal sex (</w:t>
      </w:r>
      <w:proofErr w:type="spellStart"/>
      <w:r w:rsidR="00CF7B33" w:rsidRPr="00926768">
        <w:rPr>
          <w:color w:val="000000" w:themeColor="text1"/>
        </w:rPr>
        <w:t>Aho</w:t>
      </w:r>
      <w:proofErr w:type="spellEnd"/>
      <w:r w:rsidR="00CF7B33" w:rsidRPr="00926768">
        <w:rPr>
          <w:color w:val="000000" w:themeColor="text1"/>
        </w:rPr>
        <w:t xml:space="preserve"> et al., 2014; Hakim et al., 2015).</w:t>
      </w:r>
      <w:r w:rsidR="004375A3" w:rsidRPr="00926768">
        <w:rPr>
          <w:color w:val="000000" w:themeColor="text1"/>
        </w:rPr>
        <w:t xml:space="preserve"> As a result, a large portion of MSM, roughly 59-76%, reported being at low to no risk of HIV. These studies also found that nearly 30% of MSM reported having at least six male partners in the past 12 months and </w:t>
      </w:r>
      <w:r w:rsidR="00F10492" w:rsidRPr="00926768">
        <w:rPr>
          <w:color w:val="000000" w:themeColor="text1"/>
        </w:rPr>
        <w:t>nearly 3</w:t>
      </w:r>
      <w:r w:rsidR="004375A3" w:rsidRPr="00926768">
        <w:rPr>
          <w:color w:val="000000" w:themeColor="text1"/>
        </w:rPr>
        <w:t xml:space="preserve">0% </w:t>
      </w:r>
      <w:r w:rsidR="00F10492" w:rsidRPr="00926768">
        <w:rPr>
          <w:color w:val="000000" w:themeColor="text1"/>
        </w:rPr>
        <w:t xml:space="preserve">also </w:t>
      </w:r>
      <w:r w:rsidR="004375A3" w:rsidRPr="00926768">
        <w:rPr>
          <w:color w:val="000000" w:themeColor="text1"/>
        </w:rPr>
        <w:t xml:space="preserve">reported </w:t>
      </w:r>
      <w:r w:rsidR="00F10492" w:rsidRPr="00926768">
        <w:rPr>
          <w:color w:val="000000" w:themeColor="text1"/>
        </w:rPr>
        <w:t>at least three</w:t>
      </w:r>
      <w:r w:rsidR="004375A3" w:rsidRPr="00926768">
        <w:rPr>
          <w:color w:val="000000" w:themeColor="text1"/>
        </w:rPr>
        <w:t xml:space="preserve"> female sex partners</w:t>
      </w:r>
      <w:r w:rsidR="00F10492" w:rsidRPr="00926768">
        <w:rPr>
          <w:color w:val="000000" w:themeColor="text1"/>
        </w:rPr>
        <w:t xml:space="preserve"> in the past 12 months</w:t>
      </w:r>
      <w:r w:rsidR="004375A3" w:rsidRPr="00926768">
        <w:rPr>
          <w:color w:val="000000" w:themeColor="text1"/>
        </w:rPr>
        <w:t xml:space="preserve">. </w:t>
      </w:r>
      <w:r w:rsidR="00F10492" w:rsidRPr="00926768">
        <w:rPr>
          <w:color w:val="000000" w:themeColor="text1"/>
        </w:rPr>
        <w:t xml:space="preserve">Roughly 70% of MSM report inconsistent condom use with men and 60% with women in the last 12 months (Hakim et al., 2015. An additional 90% of MSM also reported inconsistent use of </w:t>
      </w:r>
      <w:r w:rsidR="008A70A7">
        <w:rPr>
          <w:color w:val="000000" w:themeColor="text1"/>
        </w:rPr>
        <w:t>WBL</w:t>
      </w:r>
      <w:r w:rsidR="00F10492" w:rsidRPr="00926768">
        <w:rPr>
          <w:color w:val="000000" w:themeColor="text1"/>
        </w:rPr>
        <w:t xml:space="preserve"> during unprotected sex in the last 12 months.</w:t>
      </w:r>
      <w:r w:rsidR="00352917" w:rsidRPr="00926768">
        <w:rPr>
          <w:color w:val="000000" w:themeColor="text1"/>
        </w:rPr>
        <w:t xml:space="preserve"> Of those who used condoms, 40-50% of MSM also reported at least one instance of a condom breaking in the last 12 months</w:t>
      </w:r>
      <w:r w:rsidR="00591CEC" w:rsidRPr="00926768">
        <w:rPr>
          <w:color w:val="000000" w:themeColor="text1"/>
        </w:rPr>
        <w:t>. Additionally, 25% of MSM in Abidjan reported some form of transactional sex in the last 12 months. Lastly, only 32% of MSM reported having been tested in the past 12 months and an additional 34% reported never having been tested (</w:t>
      </w:r>
      <w:proofErr w:type="spellStart"/>
      <w:r w:rsidR="00591CEC" w:rsidRPr="00926768">
        <w:rPr>
          <w:color w:val="000000" w:themeColor="text1"/>
        </w:rPr>
        <w:t>Aho</w:t>
      </w:r>
      <w:proofErr w:type="spellEnd"/>
      <w:r w:rsidR="00591CEC" w:rsidRPr="00926768">
        <w:rPr>
          <w:color w:val="000000" w:themeColor="text1"/>
        </w:rPr>
        <w:t xml:space="preserve"> et al., 2014; Hakim et al., 2015). In the study conducted by Hakim et al. (2014), 86.4% of MSM who were HIV-positive were </w:t>
      </w:r>
      <w:r w:rsidR="005D2827" w:rsidRPr="00926768">
        <w:rPr>
          <w:color w:val="000000" w:themeColor="text1"/>
        </w:rPr>
        <w:t xml:space="preserve">also </w:t>
      </w:r>
      <w:r w:rsidR="00591CEC" w:rsidRPr="00926768">
        <w:rPr>
          <w:color w:val="000000" w:themeColor="text1"/>
        </w:rPr>
        <w:t>newly diagnosed during the study.</w:t>
      </w:r>
    </w:p>
    <w:p w14:paraId="08871683" w14:textId="6B6CDB59" w:rsidR="00F4193D" w:rsidRPr="00926768" w:rsidRDefault="00591CEC" w:rsidP="008164A2">
      <w:pPr>
        <w:ind w:firstLine="0"/>
        <w:rPr>
          <w:color w:val="000000" w:themeColor="text1"/>
        </w:rPr>
      </w:pPr>
      <w:r w:rsidRPr="00926768">
        <w:rPr>
          <w:color w:val="000000" w:themeColor="text1"/>
        </w:rPr>
        <w:tab/>
      </w:r>
      <w:r w:rsidR="005D2827" w:rsidRPr="00926768">
        <w:rPr>
          <w:color w:val="000000" w:themeColor="text1"/>
        </w:rPr>
        <w:t xml:space="preserve">Historically, there have been no official laws or policies that overtly criminalize homosexuality or same-sex relations between men in </w:t>
      </w:r>
      <w:r w:rsidR="00E707D5">
        <w:rPr>
          <w:color w:val="000000" w:themeColor="text1"/>
        </w:rPr>
        <w:t>Côte</w:t>
      </w:r>
      <w:r w:rsidR="005D2827" w:rsidRPr="00926768">
        <w:rPr>
          <w:color w:val="000000" w:themeColor="text1"/>
        </w:rPr>
        <w:t xml:space="preserve"> d’Ivoire</w:t>
      </w:r>
      <w:r w:rsidR="00307DB1" w:rsidRPr="00926768">
        <w:rPr>
          <w:color w:val="000000" w:themeColor="text1"/>
        </w:rPr>
        <w:t xml:space="preserve"> (</w:t>
      </w:r>
      <w:proofErr w:type="spellStart"/>
      <w:r w:rsidR="00307DB1" w:rsidRPr="00926768">
        <w:rPr>
          <w:color w:val="000000" w:themeColor="text1"/>
        </w:rPr>
        <w:t>Aho</w:t>
      </w:r>
      <w:proofErr w:type="spellEnd"/>
      <w:r w:rsidR="00307DB1" w:rsidRPr="00926768">
        <w:rPr>
          <w:color w:val="000000" w:themeColor="text1"/>
        </w:rPr>
        <w:t xml:space="preserve"> et al., 2014; Gerber, 2016; Hakim et al., 2015)</w:t>
      </w:r>
      <w:r w:rsidR="005D2827" w:rsidRPr="00926768">
        <w:rPr>
          <w:color w:val="000000" w:themeColor="text1"/>
        </w:rPr>
        <w:t xml:space="preserve">. However, MSM in </w:t>
      </w:r>
      <w:r w:rsidR="001558A5" w:rsidRPr="00926768">
        <w:rPr>
          <w:color w:val="000000" w:themeColor="text1"/>
        </w:rPr>
        <w:t>Abidjan</w:t>
      </w:r>
      <w:r w:rsidR="005D2827" w:rsidRPr="00926768">
        <w:rPr>
          <w:color w:val="000000" w:themeColor="text1"/>
        </w:rPr>
        <w:t xml:space="preserve"> still frequently report</w:t>
      </w:r>
      <w:r w:rsidR="008A70A7">
        <w:rPr>
          <w:color w:val="000000" w:themeColor="text1"/>
        </w:rPr>
        <w:t>ed</w:t>
      </w:r>
      <w:r w:rsidR="005D2827" w:rsidRPr="00926768">
        <w:rPr>
          <w:color w:val="000000" w:themeColor="text1"/>
        </w:rPr>
        <w:t xml:space="preserve"> stigma, discrimination, and </w:t>
      </w:r>
      <w:r w:rsidR="008A70A7">
        <w:rPr>
          <w:color w:val="000000" w:themeColor="text1"/>
        </w:rPr>
        <w:t xml:space="preserve">overt </w:t>
      </w:r>
      <w:r w:rsidR="005D2827" w:rsidRPr="00926768">
        <w:rPr>
          <w:color w:val="000000" w:themeColor="text1"/>
        </w:rPr>
        <w:t>acts of violence as barriers to accessing HIV prevention and treatment services (</w:t>
      </w:r>
      <w:proofErr w:type="spellStart"/>
      <w:r w:rsidR="00C44E64" w:rsidRPr="00926768">
        <w:rPr>
          <w:color w:val="000000" w:themeColor="text1"/>
        </w:rPr>
        <w:t>Aho</w:t>
      </w:r>
      <w:proofErr w:type="spellEnd"/>
      <w:r w:rsidR="00C44E64" w:rsidRPr="00926768">
        <w:rPr>
          <w:color w:val="000000" w:themeColor="text1"/>
        </w:rPr>
        <w:t xml:space="preserve"> et al., </w:t>
      </w:r>
      <w:r w:rsidR="00F4193D" w:rsidRPr="00926768">
        <w:rPr>
          <w:color w:val="000000" w:themeColor="text1"/>
        </w:rPr>
        <w:t>2014; Hakim et al., 2015</w:t>
      </w:r>
      <w:r w:rsidR="001558A5" w:rsidRPr="00926768">
        <w:rPr>
          <w:noProof/>
          <w:color w:val="000000" w:themeColor="text1"/>
        </w:rPr>
        <w:t>)</w:t>
      </w:r>
      <w:r w:rsidR="005D2827" w:rsidRPr="00926768">
        <w:rPr>
          <w:color w:val="000000" w:themeColor="text1"/>
        </w:rPr>
        <w:t>.</w:t>
      </w:r>
      <w:r w:rsidR="00F4193D" w:rsidRPr="00926768">
        <w:rPr>
          <w:color w:val="000000" w:themeColor="text1"/>
        </w:rPr>
        <w:t xml:space="preserve"> For instance, nearly 40</w:t>
      </w:r>
      <w:r w:rsidR="008164A2" w:rsidRPr="00926768">
        <w:rPr>
          <w:color w:val="000000" w:themeColor="text1"/>
        </w:rPr>
        <w:t>-45</w:t>
      </w:r>
      <w:r w:rsidR="00F4193D" w:rsidRPr="00926768">
        <w:rPr>
          <w:color w:val="000000" w:themeColor="text1"/>
        </w:rPr>
        <w:t xml:space="preserve">% of MSM reported some form of </w:t>
      </w:r>
      <w:r w:rsidR="008164A2" w:rsidRPr="00926768">
        <w:rPr>
          <w:color w:val="000000" w:themeColor="text1"/>
        </w:rPr>
        <w:t xml:space="preserve">abuse or harassment directly related to </w:t>
      </w:r>
      <w:r w:rsidR="008A70A7">
        <w:rPr>
          <w:color w:val="000000" w:themeColor="text1"/>
        </w:rPr>
        <w:t>their</w:t>
      </w:r>
      <w:r w:rsidR="008164A2" w:rsidRPr="00926768">
        <w:rPr>
          <w:color w:val="000000" w:themeColor="text1"/>
        </w:rPr>
        <w:t xml:space="preserve"> same-sex relations. More specifically, 33% of MSM reported verbal harassment (e.g. insults and threats), 6.3% experienced emotional abuse (e.g. isolation and exclusion), 8.5% reported physical abuse, and 20-25% reported being forced to have sex (</w:t>
      </w:r>
      <w:proofErr w:type="spellStart"/>
      <w:r w:rsidR="008164A2" w:rsidRPr="00926768">
        <w:rPr>
          <w:color w:val="000000" w:themeColor="text1"/>
        </w:rPr>
        <w:t>Aho</w:t>
      </w:r>
      <w:proofErr w:type="spellEnd"/>
      <w:r w:rsidR="008164A2" w:rsidRPr="00926768">
        <w:rPr>
          <w:color w:val="000000" w:themeColor="text1"/>
        </w:rPr>
        <w:t xml:space="preserve"> et al., 2014; Hakim et al., 2015).</w:t>
      </w:r>
      <w:r w:rsidR="009C4659" w:rsidRPr="00926768">
        <w:rPr>
          <w:color w:val="000000" w:themeColor="text1"/>
        </w:rPr>
        <w:t xml:space="preserve"> </w:t>
      </w:r>
      <w:r w:rsidR="00274891" w:rsidRPr="00B00215">
        <w:rPr>
          <w:color w:val="000000" w:themeColor="text1"/>
        </w:rPr>
        <w:t>Hakim</w:t>
      </w:r>
      <w:r w:rsidR="00A87228" w:rsidRPr="00B00215">
        <w:rPr>
          <w:color w:val="000000" w:themeColor="text1"/>
        </w:rPr>
        <w:t xml:space="preserve"> et al. (201</w:t>
      </w:r>
      <w:r w:rsidR="00274891" w:rsidRPr="00B00215">
        <w:rPr>
          <w:color w:val="000000" w:themeColor="text1"/>
        </w:rPr>
        <w:t>5</w:t>
      </w:r>
      <w:r w:rsidR="00A87228" w:rsidRPr="00B00215">
        <w:rPr>
          <w:color w:val="000000" w:themeColor="text1"/>
        </w:rPr>
        <w:t>)</w:t>
      </w:r>
      <w:r w:rsidR="00A87228" w:rsidRPr="00926768">
        <w:rPr>
          <w:color w:val="000000" w:themeColor="text1"/>
        </w:rPr>
        <w:t xml:space="preserve"> found that MSM in Abidjan had significantly higher odds of being HIV-positive if they had reported physical abuse (</w:t>
      </w:r>
      <w:proofErr w:type="spellStart"/>
      <w:r w:rsidR="00ED19E4">
        <w:rPr>
          <w:color w:val="000000" w:themeColor="text1"/>
        </w:rPr>
        <w:t>a</w:t>
      </w:r>
      <w:r w:rsidR="00A87228" w:rsidRPr="00926768">
        <w:rPr>
          <w:color w:val="000000" w:themeColor="text1"/>
        </w:rPr>
        <w:t>OR</w:t>
      </w:r>
      <w:proofErr w:type="spellEnd"/>
      <w:r w:rsidR="00A87228" w:rsidRPr="00926768">
        <w:rPr>
          <w:color w:val="000000" w:themeColor="text1"/>
        </w:rPr>
        <w:t xml:space="preserve"> = 3.66</w:t>
      </w:r>
      <w:r w:rsidR="00ED19E4">
        <w:rPr>
          <w:color w:val="000000" w:themeColor="text1"/>
        </w:rPr>
        <w:t xml:space="preserve">; 95% CI: </w:t>
      </w:r>
      <w:r w:rsidR="00A14AA6">
        <w:rPr>
          <w:color w:val="000000" w:themeColor="text1"/>
        </w:rPr>
        <w:t>1.45-9.23</w:t>
      </w:r>
      <w:r w:rsidR="00A87228" w:rsidRPr="00926768">
        <w:rPr>
          <w:color w:val="000000" w:themeColor="text1"/>
        </w:rPr>
        <w:t>) or forced sex (</w:t>
      </w:r>
      <w:proofErr w:type="spellStart"/>
      <w:r w:rsidR="00ED19E4">
        <w:rPr>
          <w:color w:val="000000" w:themeColor="text1"/>
        </w:rPr>
        <w:t>a</w:t>
      </w:r>
      <w:r w:rsidR="00A87228" w:rsidRPr="00926768">
        <w:rPr>
          <w:color w:val="000000" w:themeColor="text1"/>
        </w:rPr>
        <w:t>OR</w:t>
      </w:r>
      <w:proofErr w:type="spellEnd"/>
      <w:r w:rsidR="00A87228" w:rsidRPr="00926768">
        <w:rPr>
          <w:color w:val="000000" w:themeColor="text1"/>
        </w:rPr>
        <w:t xml:space="preserve"> = 2.54</w:t>
      </w:r>
      <w:r w:rsidR="00A14AA6">
        <w:rPr>
          <w:color w:val="000000" w:themeColor="text1"/>
        </w:rPr>
        <w:t>; 95% CI: 1.31-4.93</w:t>
      </w:r>
      <w:r w:rsidR="00A87228" w:rsidRPr="00926768">
        <w:rPr>
          <w:color w:val="000000" w:themeColor="text1"/>
        </w:rPr>
        <w:t>), which makes these human rights violations of particular concern.</w:t>
      </w:r>
    </w:p>
    <w:p w14:paraId="099D9501" w14:textId="2AC4E7CC" w:rsidR="00E823D6" w:rsidRPr="00926768" w:rsidRDefault="00A87228" w:rsidP="004A32C6">
      <w:pPr>
        <w:ind w:firstLine="0"/>
        <w:rPr>
          <w:color w:val="000000" w:themeColor="text1"/>
        </w:rPr>
      </w:pPr>
      <w:r w:rsidRPr="00926768">
        <w:rPr>
          <w:color w:val="000000" w:themeColor="text1"/>
        </w:rPr>
        <w:tab/>
      </w:r>
      <w:r w:rsidR="00C52C26" w:rsidRPr="00926768">
        <w:rPr>
          <w:color w:val="000000" w:themeColor="text1"/>
        </w:rPr>
        <w:t xml:space="preserve">In-depth interviews with MSM in Abidjan also revealed </w:t>
      </w:r>
      <w:r w:rsidR="00EE1755">
        <w:rPr>
          <w:color w:val="000000" w:themeColor="text1"/>
        </w:rPr>
        <w:t xml:space="preserve">that perceived and enacted </w:t>
      </w:r>
      <w:r w:rsidR="00C52C26" w:rsidRPr="00926768">
        <w:rPr>
          <w:color w:val="000000" w:themeColor="text1"/>
        </w:rPr>
        <w:t xml:space="preserve">stigma and discrimination from health professionals and law enforcement serve as additional barriers to accessing HIV prevention and treatment. For instance, of MSM who reported inconsistent </w:t>
      </w:r>
      <w:r w:rsidR="00AB427B" w:rsidRPr="00926768">
        <w:rPr>
          <w:color w:val="000000" w:themeColor="text1"/>
        </w:rPr>
        <w:t xml:space="preserve">condom and </w:t>
      </w:r>
      <w:r w:rsidR="00EE1755">
        <w:rPr>
          <w:color w:val="000000" w:themeColor="text1"/>
        </w:rPr>
        <w:t>WBL</w:t>
      </w:r>
      <w:r w:rsidR="00AB427B" w:rsidRPr="00926768">
        <w:rPr>
          <w:color w:val="000000" w:themeColor="text1"/>
        </w:rPr>
        <w:t xml:space="preserve"> use</w:t>
      </w:r>
      <w:r w:rsidR="00C52C26" w:rsidRPr="00926768">
        <w:rPr>
          <w:color w:val="000000" w:themeColor="text1"/>
        </w:rPr>
        <w:t xml:space="preserve">, </w:t>
      </w:r>
      <w:r w:rsidR="00AB427B" w:rsidRPr="00926768">
        <w:rPr>
          <w:color w:val="000000" w:themeColor="text1"/>
        </w:rPr>
        <w:t xml:space="preserve">38% said that convenience stores were closed, 32.4% said they were too far away, 21.2% perceived </w:t>
      </w:r>
      <w:r w:rsidR="00EE1755">
        <w:rPr>
          <w:color w:val="000000" w:themeColor="text1"/>
        </w:rPr>
        <w:t xml:space="preserve">WBL </w:t>
      </w:r>
      <w:r w:rsidR="00AB427B" w:rsidRPr="00926768">
        <w:rPr>
          <w:color w:val="000000" w:themeColor="text1"/>
        </w:rPr>
        <w:t xml:space="preserve">lube as being too costly, and </w:t>
      </w:r>
      <w:r w:rsidR="001B2E97" w:rsidRPr="00926768">
        <w:rPr>
          <w:color w:val="000000" w:themeColor="text1"/>
        </w:rPr>
        <w:t>others reported concerns of being perceived as gay when purchasing lube in public (</w:t>
      </w:r>
      <w:proofErr w:type="spellStart"/>
      <w:r w:rsidR="001B2E97" w:rsidRPr="00926768">
        <w:rPr>
          <w:color w:val="000000" w:themeColor="text1"/>
        </w:rPr>
        <w:t>Aho</w:t>
      </w:r>
      <w:proofErr w:type="spellEnd"/>
      <w:r w:rsidR="001B2E97" w:rsidRPr="00926768">
        <w:rPr>
          <w:color w:val="000000" w:themeColor="text1"/>
        </w:rPr>
        <w:t xml:space="preserve"> et al., 2014). Nearly </w:t>
      </w:r>
      <w:r w:rsidR="00586719" w:rsidRPr="00926768">
        <w:rPr>
          <w:color w:val="000000" w:themeColor="text1"/>
        </w:rPr>
        <w:t>55% of MSM also reported feeling obligated to hide their same-sex relations when accessing health care facilities due to fear of stigma and discrimination (</w:t>
      </w:r>
      <w:proofErr w:type="spellStart"/>
      <w:r w:rsidR="00586719" w:rsidRPr="00926768">
        <w:rPr>
          <w:color w:val="000000" w:themeColor="text1"/>
        </w:rPr>
        <w:t>Aho</w:t>
      </w:r>
      <w:proofErr w:type="spellEnd"/>
      <w:r w:rsidR="00586719" w:rsidRPr="00926768">
        <w:rPr>
          <w:color w:val="000000" w:themeColor="text1"/>
        </w:rPr>
        <w:t xml:space="preserve"> et al., 2014)</w:t>
      </w:r>
      <w:r w:rsidR="00E85069" w:rsidRPr="00926768">
        <w:rPr>
          <w:color w:val="000000" w:themeColor="text1"/>
        </w:rPr>
        <w:t>. Many MSM also avoid</w:t>
      </w:r>
      <w:r w:rsidR="00EE1755">
        <w:rPr>
          <w:color w:val="000000" w:themeColor="text1"/>
        </w:rPr>
        <w:t>ed</w:t>
      </w:r>
      <w:r w:rsidR="00741BF1" w:rsidRPr="00926768">
        <w:rPr>
          <w:color w:val="000000" w:themeColor="text1"/>
        </w:rPr>
        <w:t xml:space="preserve"> seeking out legal aid</w:t>
      </w:r>
      <w:r w:rsidR="00E85069" w:rsidRPr="00926768">
        <w:rPr>
          <w:color w:val="000000" w:themeColor="text1"/>
        </w:rPr>
        <w:t xml:space="preserve"> due to consistent reports of being ignored. </w:t>
      </w:r>
      <w:r w:rsidR="00741BF1" w:rsidRPr="00926768">
        <w:rPr>
          <w:color w:val="000000" w:themeColor="text1"/>
        </w:rPr>
        <w:t xml:space="preserve">For instance, one MSM stated, “When we go to lodge a complaint at the police station, it doesn’t go anywhere. They don’t care. They say: </w:t>
      </w:r>
      <w:r w:rsidR="00725D01">
        <w:rPr>
          <w:color w:val="000000" w:themeColor="text1"/>
        </w:rPr>
        <w:t>‘</w:t>
      </w:r>
      <w:r w:rsidR="00663F3A" w:rsidRPr="00926768">
        <w:rPr>
          <w:color w:val="000000" w:themeColor="text1"/>
        </w:rPr>
        <w:t>they are gay</w:t>
      </w:r>
      <w:r w:rsidR="00025329" w:rsidRPr="00926768">
        <w:rPr>
          <w:color w:val="000000" w:themeColor="text1"/>
        </w:rPr>
        <w:t>, they are not worth it</w:t>
      </w:r>
      <w:r w:rsidR="00725D01">
        <w:rPr>
          <w:color w:val="000000" w:themeColor="text1"/>
        </w:rPr>
        <w:t>’</w:t>
      </w:r>
      <w:r w:rsidR="00025329" w:rsidRPr="00926768">
        <w:rPr>
          <w:color w:val="000000" w:themeColor="text1"/>
        </w:rPr>
        <w:t xml:space="preserve"> (</w:t>
      </w:r>
      <w:proofErr w:type="spellStart"/>
      <w:r w:rsidR="00025329" w:rsidRPr="00926768">
        <w:rPr>
          <w:color w:val="000000" w:themeColor="text1"/>
        </w:rPr>
        <w:t>Aho</w:t>
      </w:r>
      <w:proofErr w:type="spellEnd"/>
      <w:r w:rsidR="00025329" w:rsidRPr="00926768">
        <w:rPr>
          <w:color w:val="000000" w:themeColor="text1"/>
        </w:rPr>
        <w:t xml:space="preserve"> et al., 2014). Despite lacking laws that criminalize homosexuality and same-sex relations, stigma and discrimination </w:t>
      </w:r>
      <w:r w:rsidR="001224F4" w:rsidRPr="00926768">
        <w:rPr>
          <w:color w:val="000000" w:themeColor="text1"/>
        </w:rPr>
        <w:t xml:space="preserve">are still prevalent in </w:t>
      </w:r>
      <w:r w:rsidR="00E707D5">
        <w:rPr>
          <w:color w:val="000000" w:themeColor="text1"/>
        </w:rPr>
        <w:t>Côte</w:t>
      </w:r>
      <w:r w:rsidR="001224F4" w:rsidRPr="00926768">
        <w:rPr>
          <w:color w:val="000000" w:themeColor="text1"/>
        </w:rPr>
        <w:t xml:space="preserve"> d’Ivoire and serve as </w:t>
      </w:r>
      <w:r w:rsidR="00581E89" w:rsidRPr="00926768">
        <w:rPr>
          <w:color w:val="000000" w:themeColor="text1"/>
        </w:rPr>
        <w:t xml:space="preserve">significant barriers to accessing HIV education, testing, and treatment as well as </w:t>
      </w:r>
      <w:r w:rsidR="00E13FF7" w:rsidRPr="00926768">
        <w:rPr>
          <w:color w:val="000000" w:themeColor="text1"/>
        </w:rPr>
        <w:t xml:space="preserve">supplies for practicing safer sex (i.e. </w:t>
      </w:r>
      <w:r w:rsidR="00581E89" w:rsidRPr="00926768">
        <w:rPr>
          <w:color w:val="000000" w:themeColor="text1"/>
        </w:rPr>
        <w:t>condoms and lube</w:t>
      </w:r>
      <w:r w:rsidR="00E13FF7" w:rsidRPr="00926768">
        <w:rPr>
          <w:color w:val="000000" w:themeColor="text1"/>
        </w:rPr>
        <w:t>)</w:t>
      </w:r>
      <w:r w:rsidR="00581E89" w:rsidRPr="00926768">
        <w:rPr>
          <w:color w:val="000000" w:themeColor="text1"/>
        </w:rPr>
        <w:t>, which may explain why the prevalence of HIV is much higher in MSM than the general population (</w:t>
      </w:r>
      <w:proofErr w:type="spellStart"/>
      <w:r w:rsidR="00581E89" w:rsidRPr="00926768">
        <w:rPr>
          <w:color w:val="000000" w:themeColor="text1"/>
        </w:rPr>
        <w:t>Aho</w:t>
      </w:r>
      <w:proofErr w:type="spellEnd"/>
      <w:r w:rsidR="00581E89" w:rsidRPr="00926768">
        <w:rPr>
          <w:color w:val="000000" w:themeColor="text1"/>
        </w:rPr>
        <w:t xml:space="preserve"> et al., 2014; Hakim et al., 2015). </w:t>
      </w:r>
    </w:p>
    <w:p w14:paraId="20C0AC5A" w14:textId="6800818D" w:rsidR="00731D88" w:rsidRPr="00926768" w:rsidRDefault="004A32C6" w:rsidP="00283CBE">
      <w:pPr>
        <w:pStyle w:val="Heading3"/>
      </w:pPr>
      <w:bookmarkStart w:id="34" w:name="_Toc501185349"/>
      <w:r w:rsidRPr="00926768">
        <w:t>Gambia</w:t>
      </w:r>
      <w:bookmarkEnd w:id="34"/>
    </w:p>
    <w:p w14:paraId="1259D393" w14:textId="77777777" w:rsidR="00B91BAC" w:rsidRPr="00926768" w:rsidRDefault="0050303F" w:rsidP="004A32C6">
      <w:pPr>
        <w:ind w:firstLine="0"/>
      </w:pPr>
      <w:r w:rsidRPr="00926768">
        <w:tab/>
      </w:r>
      <w:r w:rsidR="00022DDF" w:rsidRPr="00926768">
        <w:t>In the first cross-sectional study of HIV prevalence and associated risk factors among MSM in the Gambia, Mason et al. (2013) found that</w:t>
      </w:r>
      <w:r w:rsidR="00A66289" w:rsidRPr="00926768">
        <w:t xml:space="preserve"> the</w:t>
      </w:r>
      <w:r w:rsidR="00022DDF" w:rsidRPr="00926768">
        <w:t xml:space="preserve"> HIV prevalence among </w:t>
      </w:r>
      <w:r w:rsidR="003D08B4" w:rsidRPr="00926768">
        <w:t xml:space="preserve">207 </w:t>
      </w:r>
      <w:r w:rsidR="00022DDF" w:rsidRPr="00926768">
        <w:t xml:space="preserve">MSM </w:t>
      </w:r>
      <w:r w:rsidR="003D08B4" w:rsidRPr="00926768">
        <w:t>was</w:t>
      </w:r>
      <w:r w:rsidR="00022DDF" w:rsidRPr="00926768">
        <w:t xml:space="preserve"> </w:t>
      </w:r>
      <w:r w:rsidR="003D08B4" w:rsidRPr="00926768">
        <w:t>9.8</w:t>
      </w:r>
      <w:r w:rsidR="00022DDF" w:rsidRPr="00926768">
        <w:t>%</w:t>
      </w:r>
      <w:r w:rsidR="00A66289" w:rsidRPr="00926768">
        <w:t xml:space="preserve">, with only one </w:t>
      </w:r>
      <w:r w:rsidR="003D08B4" w:rsidRPr="00926768">
        <w:t>person actually being aware of their HIV-status. This statistics is roughly six times higher</w:t>
      </w:r>
      <w:r w:rsidR="00022DDF" w:rsidRPr="00926768">
        <w:t xml:space="preserve"> than the prevalence of HIV among the general population (1.6%)</w:t>
      </w:r>
      <w:r w:rsidR="003D08B4" w:rsidRPr="00926768">
        <w:t xml:space="preserve"> </w:t>
      </w:r>
      <w:r w:rsidR="003D08B4" w:rsidRPr="00926768">
        <w:fldChar w:fldCharType="begin"/>
      </w:r>
      <w:r w:rsidR="003D08B4" w:rsidRPr="00926768">
        <w:instrText xml:space="preserve"> ADDIN EN.CITE &lt;EndNote&gt;&lt;Cite&gt;&lt;Author&gt;Mason&lt;/Author&gt;&lt;Year&gt;2013&lt;/Year&gt;&lt;RecNum&gt;63&lt;/RecNum&gt;&lt;DisplayText&gt;(Mason et al., 2013)&lt;/DisplayText&gt;&lt;record&gt;&lt;rec-number&gt;63&lt;/rec-number&gt;&lt;foreign-keys&gt;&lt;key app="EN" db-id="ptw0dwdwutfaspe9asevps2qw0ddd5xp55xs" timestamp="1506271754"&gt;63&lt;/key&gt;&lt;key app="ENWeb" db-id=""&gt;0&lt;/key&gt;&lt;/foreign-keys&gt;&lt;ref-type name="Journal Article"&gt;17&lt;/ref-type&gt;&lt;contributors&gt;&lt;authors&gt;&lt;author&gt;Mason, K.&lt;/author&gt;&lt;author&gt;Ketende, S.&lt;/author&gt;&lt;author&gt;Peitzmeier, S.&lt;/author&gt;&lt;author&gt;Ceesay, N.&lt;/author&gt;&lt;author&gt;Diouf, D.&lt;/author&gt;&lt;author&gt;Loum, J.&lt;/author&gt;&lt;author&gt;Deen, D.&lt;/author&gt;&lt;author&gt;Drame, F.&lt;/author&gt;&lt;author&gt;Baral, S.&lt;/author&gt;&lt;/authors&gt;&lt;/contributors&gt;&lt;auth-address&gt;1 Johns Hopkins Bloomberg School of Public Health, Center for Public Health and Human Rights , Baltimore, Maryland.&lt;/auth-address&gt;&lt;titles&gt;&lt;title&gt;A cross-sectional analysis of population demographics, HIV knowledge and risk behaviors, and prevalence and associations of HIV among men who have sex with men in the Gambia&lt;/title&gt;&lt;secondary-title&gt;AIDS Res Hum Retroviruses&lt;/secondary-title&gt;&lt;/titles&gt;&lt;periodical&gt;&lt;full-title&gt;AIDS Res Hum Retroviruses&lt;/full-title&gt;&lt;/periodical&gt;&lt;pages&gt;1547-52&lt;/pages&gt;&lt;volume&gt;29&lt;/volume&gt;&lt;number&gt;12&lt;/number&gt;&lt;keywords&gt;&lt;keyword&gt;Adolescent&lt;/keyword&gt;&lt;keyword&gt;Adult&lt;/keyword&gt;&lt;keyword&gt;Cross-Sectional Studies&lt;/keyword&gt;&lt;keyword&gt;*Demography&lt;/keyword&gt;&lt;keyword&gt;Female&lt;/keyword&gt;&lt;keyword&gt;Gambia/epidemiology&lt;/keyword&gt;&lt;keyword&gt;HIV Infections/*epidemiology/psychology&lt;/keyword&gt;&lt;keyword&gt;*Homosexuality, Male&lt;/keyword&gt;&lt;keyword&gt;Humans&lt;/keyword&gt;&lt;keyword&gt;Male&lt;/keyword&gt;&lt;keyword&gt;Prevalence&lt;/keyword&gt;&lt;keyword&gt;*Risk-Taking&lt;/keyword&gt;&lt;keyword&gt;*Sexual Behavior&lt;/keyword&gt;&lt;keyword&gt;Young Adult&lt;/keyword&gt;&lt;/keywords&gt;&lt;dates&gt;&lt;year&gt;2013&lt;/year&gt;&lt;pub-dates&gt;&lt;date&gt;Dec&lt;/date&gt;&lt;/pub-dates&gt;&lt;/dates&gt;&lt;isbn&gt;1931-8405 (Electronic)&amp;#xD;0889-2229 (Linking)&lt;/isbn&gt;&lt;accession-num&gt;23875674&lt;/accession-num&gt;&lt;urls&gt;&lt;related-urls&gt;&lt;url&gt;https://www.ncbi.nlm.nih.gov/pubmed/23875674&lt;/url&gt;&lt;/related-urls&gt;&lt;/urls&gt;&lt;electronic-resource-num&gt;10.1089/AID.2013.0092&lt;/electronic-resource-num&gt;&lt;/record&gt;&lt;/Cite&gt;&lt;/EndNote&gt;</w:instrText>
      </w:r>
      <w:r w:rsidR="003D08B4" w:rsidRPr="00926768">
        <w:fldChar w:fldCharType="separate"/>
      </w:r>
      <w:r w:rsidR="003D08B4" w:rsidRPr="00926768">
        <w:rPr>
          <w:noProof/>
        </w:rPr>
        <w:t>(Mason et al., 2013)</w:t>
      </w:r>
      <w:r w:rsidR="003D08B4" w:rsidRPr="00926768">
        <w:fldChar w:fldCharType="end"/>
      </w:r>
      <w:r w:rsidR="00022DDF" w:rsidRPr="00926768">
        <w:t>.</w:t>
      </w:r>
      <w:r w:rsidR="00A66289" w:rsidRPr="00926768">
        <w:t xml:space="preserve"> </w:t>
      </w:r>
    </w:p>
    <w:p w14:paraId="1AA0B730" w14:textId="72A982BF" w:rsidR="00731D88" w:rsidRPr="00926768" w:rsidRDefault="00A66289" w:rsidP="00B91BAC">
      <w:r w:rsidRPr="00926768">
        <w:t xml:space="preserve">Mason et al. (2013) also found that MSM in the Gambia had a variety of HIV risk factors including limited basic knowledge of HIV, inconsistent condom use, multiple male and female sex partners, and little to no access to condoms and lube. For instance, 90% of respondents were unaware that receptive anal sex </w:t>
      </w:r>
      <w:r w:rsidR="009C075A" w:rsidRPr="00926768">
        <w:t xml:space="preserve">is the riskiest sexual practice, and nearly 80% of respondents were unaware that </w:t>
      </w:r>
      <w:r w:rsidR="00281721">
        <w:t xml:space="preserve">WBL </w:t>
      </w:r>
      <w:r w:rsidR="009C075A" w:rsidRPr="00926768">
        <w:t xml:space="preserve">was the safest lube to use </w:t>
      </w:r>
      <w:r w:rsidR="00281721">
        <w:t xml:space="preserve">with </w:t>
      </w:r>
      <w:r w:rsidR="00725D01">
        <w:t xml:space="preserve">latex </w:t>
      </w:r>
      <w:r w:rsidR="009C075A" w:rsidRPr="00926768">
        <w:t xml:space="preserve">condoms (Mason et al., 2013). </w:t>
      </w:r>
      <w:r w:rsidR="00734E4D" w:rsidRPr="00926768">
        <w:t xml:space="preserve">Roughly 30% of MSM reported having both female and male partners in the last twelve months, and condom use was equally inconsistent with male and female partners (roughly 10% always used condoms) (Mason et al., 2013). </w:t>
      </w:r>
      <w:r w:rsidR="00FD73B2" w:rsidRPr="00926768">
        <w:t>While 70% of MSM said they had access to condoms, 82.5% reported not having access to lube, which may partially explain why 31% of MSM also said they never used lube for anal</w:t>
      </w:r>
      <w:r w:rsidR="00573459">
        <w:t xml:space="preserve"> sex</w:t>
      </w:r>
      <w:r w:rsidR="00FD73B2" w:rsidRPr="00926768">
        <w:t xml:space="preserve"> with men (Mason et al., 2013). It is important to mention, however, that no new cases of HIV were reported in this study among MSM in the Gambia who were aware that receptive anal sex was </w:t>
      </w:r>
      <w:r w:rsidR="00573459">
        <w:t xml:space="preserve">the </w:t>
      </w:r>
      <w:r w:rsidR="00FD73B2" w:rsidRPr="00926768">
        <w:t>riskiest</w:t>
      </w:r>
      <w:r w:rsidR="00D760A8" w:rsidRPr="00926768">
        <w:t xml:space="preserve"> sexual activity and that latex</w:t>
      </w:r>
      <w:r w:rsidR="00281721">
        <w:t>-</w:t>
      </w:r>
      <w:r w:rsidR="00D760A8" w:rsidRPr="00926768">
        <w:t>compatible lubes</w:t>
      </w:r>
      <w:r w:rsidR="00FD73B2" w:rsidRPr="00926768">
        <w:t xml:space="preserve"> were safest to use</w:t>
      </w:r>
      <w:r w:rsidR="00573459">
        <w:t>. Similarly,</w:t>
      </w:r>
      <w:r w:rsidR="00D760A8" w:rsidRPr="00926768">
        <w:t xml:space="preserve"> no</w:t>
      </w:r>
      <w:r w:rsidR="00573459">
        <w:t xml:space="preserve"> new cases of HIV were reported</w:t>
      </w:r>
      <w:r w:rsidR="00D760A8" w:rsidRPr="00926768">
        <w:t xml:space="preserve"> among MSM who reported consistent condom use (Mason et al., 2013). These findings suggest </w:t>
      </w:r>
      <w:r w:rsidR="00231F2D" w:rsidRPr="00926768">
        <w:t xml:space="preserve">scale-up of HIV education, testing, and distribution of condoms and lube are vital to decreasing </w:t>
      </w:r>
      <w:r w:rsidR="00281721">
        <w:t>incident</w:t>
      </w:r>
      <w:r w:rsidR="00231F2D" w:rsidRPr="00926768">
        <w:t xml:space="preserve"> HIV among MSM in the Gambia.</w:t>
      </w:r>
    </w:p>
    <w:p w14:paraId="5A53062F" w14:textId="4127B718" w:rsidR="005547B7" w:rsidRPr="00926768" w:rsidRDefault="00231F2D" w:rsidP="00182E89">
      <w:pPr>
        <w:rPr>
          <w:color w:val="000000" w:themeColor="text1"/>
        </w:rPr>
      </w:pPr>
      <w:r w:rsidRPr="00926768">
        <w:rPr>
          <w:color w:val="000000" w:themeColor="text1"/>
        </w:rPr>
        <w:t xml:space="preserve">The </w:t>
      </w:r>
      <w:r w:rsidR="00182E89" w:rsidRPr="00926768">
        <w:rPr>
          <w:color w:val="000000" w:themeColor="text1"/>
        </w:rPr>
        <w:t xml:space="preserve">Gambia ratified ICCPR on March 22, 1979 and ratified the Optional Protocol to ICCPR on June 9, 1988. </w:t>
      </w:r>
      <w:r w:rsidRPr="00926768">
        <w:rPr>
          <w:color w:val="000000" w:themeColor="text1"/>
        </w:rPr>
        <w:t xml:space="preserve">Despite its vows to protect the rights of all citizens, </w:t>
      </w:r>
      <w:r w:rsidR="00182E89" w:rsidRPr="00926768">
        <w:rPr>
          <w:i/>
          <w:color w:val="000000" w:themeColor="text1"/>
        </w:rPr>
        <w:t>The</w:t>
      </w:r>
      <w:r w:rsidR="00182E89" w:rsidRPr="00926768">
        <w:rPr>
          <w:color w:val="000000" w:themeColor="text1"/>
        </w:rPr>
        <w:t xml:space="preserve"> </w:t>
      </w:r>
      <w:r w:rsidR="00182E89" w:rsidRPr="00926768">
        <w:rPr>
          <w:i/>
          <w:color w:val="000000" w:themeColor="text1"/>
        </w:rPr>
        <w:t>Criminal Code of 1965</w:t>
      </w:r>
      <w:r w:rsidR="001D4363" w:rsidRPr="00926768">
        <w:rPr>
          <w:color w:val="000000" w:themeColor="text1"/>
        </w:rPr>
        <w:t xml:space="preserve"> </w:t>
      </w:r>
      <w:r w:rsidR="00182E89" w:rsidRPr="00926768">
        <w:rPr>
          <w:color w:val="000000" w:themeColor="text1"/>
        </w:rPr>
        <w:t xml:space="preserve">has </w:t>
      </w:r>
      <w:r w:rsidRPr="00926768">
        <w:rPr>
          <w:color w:val="000000" w:themeColor="text1"/>
        </w:rPr>
        <w:t xml:space="preserve">frequently </w:t>
      </w:r>
      <w:r w:rsidR="00182E89" w:rsidRPr="00926768">
        <w:rPr>
          <w:color w:val="000000" w:themeColor="text1"/>
        </w:rPr>
        <w:t xml:space="preserve">been used to </w:t>
      </w:r>
      <w:r w:rsidR="00D80ACC" w:rsidRPr="00926768">
        <w:rPr>
          <w:color w:val="000000" w:themeColor="text1"/>
        </w:rPr>
        <w:t>criminalize</w:t>
      </w:r>
      <w:r w:rsidR="00182E89" w:rsidRPr="00926768">
        <w:rPr>
          <w:color w:val="000000" w:themeColor="text1"/>
        </w:rPr>
        <w:t xml:space="preserve"> </w:t>
      </w:r>
      <w:r w:rsidRPr="00926768">
        <w:rPr>
          <w:color w:val="000000" w:themeColor="text1"/>
        </w:rPr>
        <w:t xml:space="preserve">homosexuality and punish </w:t>
      </w:r>
      <w:r w:rsidR="00182E89" w:rsidRPr="00926768">
        <w:rPr>
          <w:color w:val="000000" w:themeColor="text1"/>
        </w:rPr>
        <w:t>MSM</w:t>
      </w:r>
      <w:r w:rsidR="00731D88" w:rsidRPr="00926768">
        <w:rPr>
          <w:color w:val="000000" w:themeColor="text1"/>
        </w:rPr>
        <w:t xml:space="preserve"> </w:t>
      </w:r>
      <w:r w:rsidRPr="00926768">
        <w:rPr>
          <w:color w:val="000000" w:themeColor="text1"/>
        </w:rPr>
        <w:t>in the Gambia (</w:t>
      </w:r>
      <w:r w:rsidR="00E010E3">
        <w:rPr>
          <w:color w:val="000000" w:themeColor="text1"/>
        </w:rPr>
        <w:t xml:space="preserve">see </w:t>
      </w:r>
      <w:r w:rsidRPr="00926768">
        <w:rPr>
          <w:color w:val="000000" w:themeColor="text1"/>
        </w:rPr>
        <w:t xml:space="preserve">Figure 10) </w:t>
      </w:r>
      <w:r w:rsidR="00731D88" w:rsidRPr="00926768">
        <w:rPr>
          <w:color w:val="000000" w:themeColor="text1"/>
        </w:rPr>
        <w:t>(Gerber, 2016</w:t>
      </w:r>
      <w:r w:rsidRPr="00926768">
        <w:rPr>
          <w:color w:val="000000" w:themeColor="text1"/>
        </w:rPr>
        <w:t>; Mason et al., 2013</w:t>
      </w:r>
      <w:r w:rsidR="00731D88" w:rsidRPr="00926768">
        <w:rPr>
          <w:color w:val="000000" w:themeColor="text1"/>
        </w:rPr>
        <w:t>)</w:t>
      </w:r>
      <w:r w:rsidR="00182E89" w:rsidRPr="00926768">
        <w:rPr>
          <w:color w:val="000000" w:themeColor="text1"/>
        </w:rPr>
        <w:t>.</w:t>
      </w:r>
      <w:r w:rsidRPr="00926768">
        <w:rPr>
          <w:color w:val="000000" w:themeColor="text1"/>
        </w:rPr>
        <w:t xml:space="preserve"> The penalty for consensual same-sex relations, referred to as “having carnal knowledge [of another male] against the order of nature” in Gambia’s laws, </w:t>
      </w:r>
      <w:r w:rsidR="00B91BAC" w:rsidRPr="00926768">
        <w:rPr>
          <w:color w:val="000000" w:themeColor="text1"/>
        </w:rPr>
        <w:t>is imprisonment up to 14 years (Gerber, 2016).</w:t>
      </w:r>
    </w:p>
    <w:p w14:paraId="638E76F9" w14:textId="3672D5A3" w:rsidR="00E45ED2" w:rsidRDefault="00E45ED2" w:rsidP="005E6660">
      <w:pPr>
        <w:ind w:firstLine="0"/>
      </w:pPr>
    </w:p>
    <w:p w14:paraId="6E7A9B50" w14:textId="1F7175C0" w:rsidR="00283CBE" w:rsidRDefault="007C3A42" w:rsidP="005E6660">
      <w:pPr>
        <w:ind w:firstLine="0"/>
      </w:pPr>
      <w:r>
        <w:rPr>
          <w:noProof/>
        </w:rPr>
        <mc:AlternateContent>
          <mc:Choice Requires="wpg">
            <w:drawing>
              <wp:inline distT="0" distB="0" distL="0" distR="0" wp14:anchorId="5EBEF787" wp14:editId="3363092B">
                <wp:extent cx="5924638" cy="2227818"/>
                <wp:effectExtent l="0" t="0" r="19050" b="20320"/>
                <wp:docPr id="32" name="Group 32"/>
                <wp:cNvGraphicFramePr/>
                <a:graphic xmlns:a="http://schemas.openxmlformats.org/drawingml/2006/main">
                  <a:graphicData uri="http://schemas.microsoft.com/office/word/2010/wordprocessingGroup">
                    <wpg:wgp>
                      <wpg:cNvGrpSpPr/>
                      <wpg:grpSpPr>
                        <a:xfrm>
                          <a:off x="0" y="0"/>
                          <a:ext cx="5924638" cy="2227818"/>
                          <a:chOff x="0" y="-4"/>
                          <a:chExt cx="7198738" cy="2075892"/>
                        </a:xfrm>
                      </wpg:grpSpPr>
                      <wps:wsp>
                        <wps:cNvPr id="33" name="Rounded Rectangle 33"/>
                        <wps:cNvSpPr/>
                        <wps:spPr>
                          <a:xfrm>
                            <a:off x="0" y="-3"/>
                            <a:ext cx="991870" cy="207589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8CD9DE6" w14:textId="77777777" w:rsidR="00C9221C" w:rsidRPr="004211E5" w:rsidRDefault="00C9221C" w:rsidP="007C3A42">
                              <w:pPr>
                                <w:spacing w:line="240" w:lineRule="auto"/>
                                <w:ind w:firstLine="0"/>
                                <w:jc w:val="center"/>
                                <w:rPr>
                                  <w:color w:val="FFFFFF" w:themeColor="background1"/>
                                  <w:sz w:val="20"/>
                                  <w:szCs w:val="20"/>
                                </w:rPr>
                              </w:pPr>
                              <w:r w:rsidRPr="004211E5">
                                <w:rPr>
                                  <w:color w:val="FFFFFF" w:themeColor="background1"/>
                                  <w:sz w:val="20"/>
                                  <w:szCs w:val="20"/>
                                </w:rPr>
                                <w:t>Article 144: Unnatural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995423" y="-4"/>
                            <a:ext cx="6203315" cy="2075892"/>
                          </a:xfrm>
                          <a:prstGeom prst="roundRect">
                            <a:avLst/>
                          </a:prstGeom>
                          <a:noFill/>
                          <a:ln w="12700" cap="flat" cmpd="sng" algn="ctr">
                            <a:solidFill>
                              <a:srgbClr val="5B9BD5">
                                <a:shade val="50000"/>
                              </a:srgbClr>
                            </a:solidFill>
                            <a:prstDash val="solid"/>
                            <a:miter lim="800000"/>
                          </a:ln>
                          <a:effectLst/>
                        </wps:spPr>
                        <wps:txbx>
                          <w:txbxContent>
                            <w:p w14:paraId="732F50E0" w14:textId="77777777" w:rsidR="00C9221C" w:rsidRDefault="00C9221C" w:rsidP="007C3A42">
                              <w:pPr>
                                <w:spacing w:line="240" w:lineRule="auto"/>
                                <w:ind w:firstLine="0"/>
                                <w:rPr>
                                  <w:color w:val="000000" w:themeColor="text1"/>
                                  <w:sz w:val="20"/>
                                  <w:szCs w:val="20"/>
                                </w:rPr>
                              </w:pPr>
                              <w:r>
                                <w:rPr>
                                  <w:color w:val="000000" w:themeColor="text1"/>
                                  <w:sz w:val="20"/>
                                  <w:szCs w:val="20"/>
                                </w:rPr>
                                <w:t>“Any person who –</w:t>
                              </w:r>
                            </w:p>
                            <w:p w14:paraId="793E96C9" w14:textId="77777777" w:rsidR="00C9221C" w:rsidRDefault="00C9221C" w:rsidP="007C3A42">
                              <w:pPr>
                                <w:spacing w:line="240" w:lineRule="auto"/>
                                <w:ind w:firstLine="0"/>
                                <w:rPr>
                                  <w:color w:val="000000" w:themeColor="text1"/>
                                  <w:sz w:val="20"/>
                                  <w:szCs w:val="20"/>
                                </w:rPr>
                              </w:pPr>
                            </w:p>
                            <w:p w14:paraId="712B8F22" w14:textId="77777777" w:rsidR="00C9221C" w:rsidRDefault="00C9221C" w:rsidP="007C3A42">
                              <w:pPr>
                                <w:spacing w:line="240" w:lineRule="auto"/>
                                <w:ind w:firstLine="0"/>
                                <w:rPr>
                                  <w:color w:val="000000" w:themeColor="text1"/>
                                  <w:sz w:val="20"/>
                                  <w:szCs w:val="20"/>
                                </w:rPr>
                              </w:pPr>
                              <w:r>
                                <w:rPr>
                                  <w:color w:val="000000" w:themeColor="text1"/>
                                  <w:sz w:val="20"/>
                                  <w:szCs w:val="20"/>
                                </w:rPr>
                                <w:t>a) Has carnal knowledge of any person against the order of nature; or</w:t>
                              </w:r>
                            </w:p>
                            <w:p w14:paraId="2F1EFDC5" w14:textId="77777777" w:rsidR="00C9221C" w:rsidRDefault="00C9221C" w:rsidP="007C3A42">
                              <w:pPr>
                                <w:spacing w:line="240" w:lineRule="auto"/>
                                <w:ind w:firstLine="0"/>
                                <w:rPr>
                                  <w:color w:val="000000" w:themeColor="text1"/>
                                  <w:sz w:val="20"/>
                                  <w:szCs w:val="20"/>
                                </w:rPr>
                              </w:pPr>
                              <w:r>
                                <w:rPr>
                                  <w:color w:val="000000" w:themeColor="text1"/>
                                  <w:sz w:val="20"/>
                                  <w:szCs w:val="20"/>
                                </w:rPr>
                                <w:t>b) Has carnal knowledge of an animal; or</w:t>
                              </w:r>
                            </w:p>
                            <w:p w14:paraId="52FA3021" w14:textId="77777777" w:rsidR="00C9221C" w:rsidRDefault="00C9221C" w:rsidP="007C3A42">
                              <w:pPr>
                                <w:spacing w:line="240" w:lineRule="auto"/>
                                <w:ind w:firstLine="0"/>
                                <w:rPr>
                                  <w:color w:val="000000" w:themeColor="text1"/>
                                  <w:sz w:val="20"/>
                                  <w:szCs w:val="20"/>
                                </w:rPr>
                              </w:pPr>
                              <w:r>
                                <w:rPr>
                                  <w:color w:val="000000" w:themeColor="text1"/>
                                  <w:sz w:val="20"/>
                                  <w:szCs w:val="20"/>
                                </w:rPr>
                                <w:t>c) Permits any person to have carnal knowledge of him or her against the order of nature; is guilty of a felony, and is liable to imprisonment for a term of 14 years.”</w:t>
                              </w:r>
                            </w:p>
                            <w:p w14:paraId="6315395A" w14:textId="77777777" w:rsidR="00C9221C" w:rsidRDefault="00C9221C" w:rsidP="007C3A42">
                              <w:pPr>
                                <w:spacing w:line="240" w:lineRule="auto"/>
                                <w:ind w:firstLine="0"/>
                                <w:rPr>
                                  <w:color w:val="000000" w:themeColor="text1"/>
                                  <w:sz w:val="20"/>
                                  <w:szCs w:val="20"/>
                                </w:rPr>
                              </w:pPr>
                            </w:p>
                            <w:p w14:paraId="404629F5" w14:textId="77777777" w:rsidR="00C9221C" w:rsidRDefault="00C9221C" w:rsidP="007C3A42">
                              <w:pPr>
                                <w:spacing w:line="240" w:lineRule="auto"/>
                                <w:ind w:firstLine="0"/>
                                <w:rPr>
                                  <w:color w:val="000000" w:themeColor="text1"/>
                                  <w:sz w:val="20"/>
                                  <w:szCs w:val="20"/>
                                </w:rPr>
                              </w:pPr>
                              <w:r>
                                <w:rPr>
                                  <w:color w:val="000000" w:themeColor="text1"/>
                                  <w:sz w:val="20"/>
                                  <w:szCs w:val="20"/>
                                </w:rPr>
                                <w:t>“Carnal knowledge of any person against the order of nature” includes:</w:t>
                              </w:r>
                            </w:p>
                            <w:p w14:paraId="5EC463EF" w14:textId="77777777" w:rsidR="00C9221C" w:rsidRDefault="00C9221C" w:rsidP="007C3A42">
                              <w:pPr>
                                <w:spacing w:line="240" w:lineRule="auto"/>
                                <w:ind w:firstLine="0"/>
                                <w:rPr>
                                  <w:color w:val="000000" w:themeColor="text1"/>
                                  <w:sz w:val="20"/>
                                  <w:szCs w:val="20"/>
                                </w:rPr>
                              </w:pPr>
                            </w:p>
                            <w:p w14:paraId="2F3AB00D" w14:textId="77777777" w:rsidR="00C9221C" w:rsidRDefault="00C9221C" w:rsidP="007C3A42">
                              <w:pPr>
                                <w:spacing w:line="240" w:lineRule="auto"/>
                                <w:ind w:firstLine="0"/>
                                <w:rPr>
                                  <w:color w:val="000000" w:themeColor="text1"/>
                                  <w:sz w:val="20"/>
                                  <w:szCs w:val="20"/>
                                </w:rPr>
                              </w:pPr>
                              <w:r>
                                <w:rPr>
                                  <w:color w:val="000000" w:themeColor="text1"/>
                                  <w:sz w:val="20"/>
                                  <w:szCs w:val="20"/>
                                </w:rPr>
                                <w:t>a)  Carnal knowledge of the person through the anus or the mouth of the person;</w:t>
                              </w:r>
                            </w:p>
                            <w:p w14:paraId="7980AF99" w14:textId="77777777" w:rsidR="00C9221C" w:rsidRDefault="00C9221C" w:rsidP="007C3A42">
                              <w:pPr>
                                <w:spacing w:line="240" w:lineRule="auto"/>
                                <w:ind w:firstLine="0"/>
                                <w:rPr>
                                  <w:color w:val="000000" w:themeColor="text1"/>
                                  <w:sz w:val="20"/>
                                  <w:szCs w:val="20"/>
                                </w:rPr>
                              </w:pPr>
                              <w:r>
                                <w:rPr>
                                  <w:color w:val="000000" w:themeColor="text1"/>
                                  <w:sz w:val="20"/>
                                  <w:szCs w:val="20"/>
                                </w:rPr>
                                <w:t>b) Inserting any object or thing into the vulva or the anus of the person for the purpose of simulating sex; and</w:t>
                              </w:r>
                            </w:p>
                            <w:p w14:paraId="58DD685B" w14:textId="77777777" w:rsidR="00C9221C" w:rsidRPr="00274287" w:rsidRDefault="00C9221C" w:rsidP="007C3A42">
                              <w:pPr>
                                <w:spacing w:line="240" w:lineRule="auto"/>
                                <w:ind w:firstLine="0"/>
                                <w:rPr>
                                  <w:color w:val="000000" w:themeColor="text1"/>
                                  <w:sz w:val="20"/>
                                  <w:szCs w:val="20"/>
                                </w:rPr>
                              </w:pPr>
                              <w:r>
                                <w:rPr>
                                  <w:color w:val="000000" w:themeColor="text1"/>
                                  <w:sz w:val="20"/>
                                  <w:szCs w:val="20"/>
                                </w:rPr>
                                <w:t xml:space="preserve">c) Committing any other homosexual act with the person.”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BEF787" id="Group 32" o:spid="_x0000_s1051" style="width:466.5pt;height:175.4pt;mso-position-horizontal-relative:char;mso-position-vertical-relative:line" coordorigin="" coordsize="71987,2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">
                <v:roundrect id="Rounded Rectangle 33" o:spid="_x0000_s1052" style="position:absolute;width:9918;height:20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" fillcolor="#5b9bd5" strokecolor="#41719c" strokeweight="1pt">
                  <v:stroke joinstyle="miter"/>
                  <v:textbox>
                    <w:txbxContent>
                      <w:p w14:paraId="28CD9DE6" w14:textId="77777777" w:rsidR="00C9221C" w:rsidRPr="004211E5" w:rsidRDefault="00C9221C" w:rsidP="007C3A42">
                        <w:pPr>
                          <w:spacing w:line="240" w:lineRule="auto"/>
                          <w:ind w:firstLine="0"/>
                          <w:jc w:val="center"/>
                          <w:rPr>
                            <w:color w:val="FFFFFF" w:themeColor="background1"/>
                            <w:sz w:val="20"/>
                            <w:szCs w:val="20"/>
                          </w:rPr>
                        </w:pPr>
                        <w:r w:rsidRPr="004211E5">
                          <w:rPr>
                            <w:color w:val="FFFFFF" w:themeColor="background1"/>
                            <w:sz w:val="20"/>
                            <w:szCs w:val="20"/>
                          </w:rPr>
                          <w:t>Article 144: Unnatural Offences</w:t>
                        </w:r>
                      </w:p>
                    </w:txbxContent>
                  </v:textbox>
                </v:roundrect>
                <v:roundrect id="Rounded Rectangle 34" o:spid="_x0000_s1053" style="position:absolute;left:9954;width:62033;height:20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" filled="f" strokecolor="#41719c" strokeweight="1pt">
                  <v:stroke joinstyle="miter"/>
                  <v:textbox>
                    <w:txbxContent>
                      <w:p w14:paraId="732F50E0" w14:textId="77777777" w:rsidR="00C9221C" w:rsidRDefault="00C9221C" w:rsidP="007C3A42">
                        <w:pPr>
                          <w:spacing w:line="240" w:lineRule="auto"/>
                          <w:ind w:firstLine="0"/>
                          <w:rPr>
                            <w:color w:val="000000" w:themeColor="text1"/>
                            <w:sz w:val="20"/>
                            <w:szCs w:val="20"/>
                          </w:rPr>
                        </w:pPr>
                        <w:r>
                          <w:rPr>
                            <w:color w:val="000000" w:themeColor="text1"/>
                            <w:sz w:val="20"/>
                            <w:szCs w:val="20"/>
                          </w:rPr>
                          <w:t>“Any person who –</w:t>
                        </w:r>
                      </w:p>
                      <w:p w14:paraId="793E96C9" w14:textId="77777777" w:rsidR="00C9221C" w:rsidRDefault="00C9221C" w:rsidP="007C3A42">
                        <w:pPr>
                          <w:spacing w:line="240" w:lineRule="auto"/>
                          <w:ind w:firstLine="0"/>
                          <w:rPr>
                            <w:color w:val="000000" w:themeColor="text1"/>
                            <w:sz w:val="20"/>
                            <w:szCs w:val="20"/>
                          </w:rPr>
                        </w:pPr>
                      </w:p>
                      <w:p w14:paraId="712B8F22" w14:textId="77777777" w:rsidR="00C9221C" w:rsidRDefault="00C9221C" w:rsidP="007C3A42">
                        <w:pPr>
                          <w:spacing w:line="240" w:lineRule="auto"/>
                          <w:ind w:firstLine="0"/>
                          <w:rPr>
                            <w:color w:val="000000" w:themeColor="text1"/>
                            <w:sz w:val="20"/>
                            <w:szCs w:val="20"/>
                          </w:rPr>
                        </w:pPr>
                        <w:r>
                          <w:rPr>
                            <w:color w:val="000000" w:themeColor="text1"/>
                            <w:sz w:val="20"/>
                            <w:szCs w:val="20"/>
                          </w:rPr>
                          <w:t>a) Has carnal knowledge of any person against the order of nature; or</w:t>
                        </w:r>
                      </w:p>
                      <w:p w14:paraId="2F1EFDC5" w14:textId="77777777" w:rsidR="00C9221C" w:rsidRDefault="00C9221C" w:rsidP="007C3A42">
                        <w:pPr>
                          <w:spacing w:line="240" w:lineRule="auto"/>
                          <w:ind w:firstLine="0"/>
                          <w:rPr>
                            <w:color w:val="000000" w:themeColor="text1"/>
                            <w:sz w:val="20"/>
                            <w:szCs w:val="20"/>
                          </w:rPr>
                        </w:pPr>
                        <w:r>
                          <w:rPr>
                            <w:color w:val="000000" w:themeColor="text1"/>
                            <w:sz w:val="20"/>
                            <w:szCs w:val="20"/>
                          </w:rPr>
                          <w:t>b) Has carnal knowledge of an animal; or</w:t>
                        </w:r>
                      </w:p>
                      <w:p w14:paraId="52FA3021" w14:textId="77777777" w:rsidR="00C9221C" w:rsidRDefault="00C9221C" w:rsidP="007C3A42">
                        <w:pPr>
                          <w:spacing w:line="240" w:lineRule="auto"/>
                          <w:ind w:firstLine="0"/>
                          <w:rPr>
                            <w:color w:val="000000" w:themeColor="text1"/>
                            <w:sz w:val="20"/>
                            <w:szCs w:val="20"/>
                          </w:rPr>
                        </w:pPr>
                        <w:r>
                          <w:rPr>
                            <w:color w:val="000000" w:themeColor="text1"/>
                            <w:sz w:val="20"/>
                            <w:szCs w:val="20"/>
                          </w:rPr>
                          <w:t>c) Permits any person to have carnal knowledge of him or her against the order of nature; is guilty of a felony, and is liable to imprisonment for a term of 14 years.”</w:t>
                        </w:r>
                      </w:p>
                      <w:p w14:paraId="6315395A" w14:textId="77777777" w:rsidR="00C9221C" w:rsidRDefault="00C9221C" w:rsidP="007C3A42">
                        <w:pPr>
                          <w:spacing w:line="240" w:lineRule="auto"/>
                          <w:ind w:firstLine="0"/>
                          <w:rPr>
                            <w:color w:val="000000" w:themeColor="text1"/>
                            <w:sz w:val="20"/>
                            <w:szCs w:val="20"/>
                          </w:rPr>
                        </w:pPr>
                      </w:p>
                      <w:p w14:paraId="404629F5" w14:textId="77777777" w:rsidR="00C9221C" w:rsidRDefault="00C9221C" w:rsidP="007C3A42">
                        <w:pPr>
                          <w:spacing w:line="240" w:lineRule="auto"/>
                          <w:ind w:firstLine="0"/>
                          <w:rPr>
                            <w:color w:val="000000" w:themeColor="text1"/>
                            <w:sz w:val="20"/>
                            <w:szCs w:val="20"/>
                          </w:rPr>
                        </w:pPr>
                        <w:r>
                          <w:rPr>
                            <w:color w:val="000000" w:themeColor="text1"/>
                            <w:sz w:val="20"/>
                            <w:szCs w:val="20"/>
                          </w:rPr>
                          <w:t>“Carnal knowledge of any person against the order of nature” includes:</w:t>
                        </w:r>
                      </w:p>
                      <w:p w14:paraId="5EC463EF" w14:textId="77777777" w:rsidR="00C9221C" w:rsidRDefault="00C9221C" w:rsidP="007C3A42">
                        <w:pPr>
                          <w:spacing w:line="240" w:lineRule="auto"/>
                          <w:ind w:firstLine="0"/>
                          <w:rPr>
                            <w:color w:val="000000" w:themeColor="text1"/>
                            <w:sz w:val="20"/>
                            <w:szCs w:val="20"/>
                          </w:rPr>
                        </w:pPr>
                      </w:p>
                      <w:p w14:paraId="2F3AB00D" w14:textId="77777777" w:rsidR="00C9221C" w:rsidRDefault="00C9221C" w:rsidP="007C3A42">
                        <w:pPr>
                          <w:spacing w:line="240" w:lineRule="auto"/>
                          <w:ind w:firstLine="0"/>
                          <w:rPr>
                            <w:color w:val="000000" w:themeColor="text1"/>
                            <w:sz w:val="20"/>
                            <w:szCs w:val="20"/>
                          </w:rPr>
                        </w:pPr>
                        <w:r>
                          <w:rPr>
                            <w:color w:val="000000" w:themeColor="text1"/>
                            <w:sz w:val="20"/>
                            <w:szCs w:val="20"/>
                          </w:rPr>
                          <w:t>a)  Carnal knowledge of the person through the anus or the mouth of the person;</w:t>
                        </w:r>
                      </w:p>
                      <w:p w14:paraId="7980AF99" w14:textId="77777777" w:rsidR="00C9221C" w:rsidRDefault="00C9221C" w:rsidP="007C3A42">
                        <w:pPr>
                          <w:spacing w:line="240" w:lineRule="auto"/>
                          <w:ind w:firstLine="0"/>
                          <w:rPr>
                            <w:color w:val="000000" w:themeColor="text1"/>
                            <w:sz w:val="20"/>
                            <w:szCs w:val="20"/>
                          </w:rPr>
                        </w:pPr>
                        <w:r>
                          <w:rPr>
                            <w:color w:val="000000" w:themeColor="text1"/>
                            <w:sz w:val="20"/>
                            <w:szCs w:val="20"/>
                          </w:rPr>
                          <w:t>b) Inserting any object or thing into the vulva or the anus of the person for the purpose of simulating sex; and</w:t>
                        </w:r>
                      </w:p>
                      <w:p w14:paraId="58DD685B" w14:textId="77777777" w:rsidR="00C9221C" w:rsidRPr="00274287" w:rsidRDefault="00C9221C" w:rsidP="007C3A42">
                        <w:pPr>
                          <w:spacing w:line="240" w:lineRule="auto"/>
                          <w:ind w:firstLine="0"/>
                          <w:rPr>
                            <w:color w:val="000000" w:themeColor="text1"/>
                            <w:sz w:val="20"/>
                            <w:szCs w:val="20"/>
                          </w:rPr>
                        </w:pPr>
                        <w:r>
                          <w:rPr>
                            <w:color w:val="000000" w:themeColor="text1"/>
                            <w:sz w:val="20"/>
                            <w:szCs w:val="20"/>
                          </w:rPr>
                          <w:t xml:space="preserve">c) Committing any other homosexual act with the person.”  </w:t>
                        </w:r>
                      </w:p>
                    </w:txbxContent>
                  </v:textbox>
                </v:roundrect>
                <w10:anchorlock/>
              </v:group>
            </w:pict>
          </mc:Fallback>
        </mc:AlternateContent>
      </w:r>
    </w:p>
    <w:p w14:paraId="48E46D6C" w14:textId="58A80F71" w:rsidR="007C3A42" w:rsidRDefault="007C3A42" w:rsidP="007C3A42">
      <w:pPr>
        <w:pStyle w:val="Caption"/>
        <w:jc w:val="center"/>
      </w:pPr>
      <w:bookmarkStart w:id="35" w:name="_Toc501185395"/>
      <w:r>
        <w:t xml:space="preserve">Figure </w:t>
      </w:r>
      <w:fldSimple w:instr=" SEQ Figure \* ARABIC ">
        <w:r w:rsidR="0031030E">
          <w:rPr>
            <w:noProof/>
          </w:rPr>
          <w:t>11</w:t>
        </w:r>
      </w:fldSimple>
      <w:r>
        <w:t>. Gambia's</w:t>
      </w:r>
      <w:r w:rsidRPr="007C3A42">
        <w:rPr>
          <w:i/>
          <w:color w:val="000000" w:themeColor="text1"/>
        </w:rPr>
        <w:t xml:space="preserve"> </w:t>
      </w:r>
      <w:r>
        <w:rPr>
          <w:i/>
          <w:color w:val="000000" w:themeColor="text1"/>
        </w:rPr>
        <w:t xml:space="preserve">Criminal Code of 1965 </w:t>
      </w:r>
      <w:r>
        <w:rPr>
          <w:color w:val="000000" w:themeColor="text1"/>
        </w:rPr>
        <w:t>– Amended in 2005</w:t>
      </w:r>
      <w:bookmarkEnd w:id="35"/>
    </w:p>
    <w:p w14:paraId="21764725" w14:textId="0DFBF368" w:rsidR="00283CBE" w:rsidRDefault="00283CBE" w:rsidP="005E6660">
      <w:pPr>
        <w:ind w:firstLine="0"/>
      </w:pPr>
    </w:p>
    <w:p w14:paraId="03B5D077" w14:textId="2945B883" w:rsidR="00EE4359" w:rsidRPr="00926768" w:rsidRDefault="00B91BAC" w:rsidP="00EE4359">
      <w:pPr>
        <w:ind w:firstLine="0"/>
        <w:rPr>
          <w:b/>
        </w:rPr>
      </w:pPr>
      <w:r w:rsidRPr="00926768">
        <w:rPr>
          <w:b/>
        </w:rPr>
        <w:tab/>
      </w:r>
      <w:r w:rsidRPr="00926768">
        <w:t xml:space="preserve">Unlike laws used in other </w:t>
      </w:r>
      <w:r w:rsidR="00406582" w:rsidRPr="00926768">
        <w:t>countries</w:t>
      </w:r>
      <w:r w:rsidRPr="00926768">
        <w:t xml:space="preserve">, criminalization laws in the Gambia clearly and explicitly target MSM. For instance, Article 144 </w:t>
      </w:r>
      <w:r w:rsidR="005235ED" w:rsidRPr="00926768">
        <w:t>describes</w:t>
      </w:r>
      <w:r w:rsidRPr="00926768">
        <w:t xml:space="preserve"> </w:t>
      </w:r>
      <w:r w:rsidR="005235ED" w:rsidRPr="00926768">
        <w:t xml:space="preserve">carnal knowledge as </w:t>
      </w:r>
      <w:r w:rsidR="00591907" w:rsidRPr="00926768">
        <w:t xml:space="preserve">oral and anal sex with any person in addition to </w:t>
      </w:r>
      <w:r w:rsidR="005235ED" w:rsidRPr="00926768">
        <w:t xml:space="preserve">“any </w:t>
      </w:r>
      <w:r w:rsidR="00591907" w:rsidRPr="00926768">
        <w:t xml:space="preserve">[other] </w:t>
      </w:r>
      <w:r w:rsidR="005235ED" w:rsidRPr="00926768">
        <w:t>homosexual act with a person” (Gerber, 2016). With clear laws like this and a hefty 14-year prison sentence, it is unlike</w:t>
      </w:r>
      <w:r w:rsidR="00573459">
        <w:t>ly</w:t>
      </w:r>
      <w:r w:rsidR="005235ED" w:rsidRPr="00926768">
        <w:t xml:space="preserve"> that MSM would be willing to seek out HIV prevention and treatment services, which might force them to disclose their same-sex sexual practices and preferences. </w:t>
      </w:r>
      <w:r w:rsidR="00591907" w:rsidRPr="00926768">
        <w:t>Moreover, these laws condemn oral and anal sex</w:t>
      </w:r>
      <w:r w:rsidR="00FA0485">
        <w:t xml:space="preserve">, which may suggest that males in Gambia </w:t>
      </w:r>
      <w:r w:rsidR="00861355">
        <w:t xml:space="preserve">only </w:t>
      </w:r>
      <w:r w:rsidR="00FA0485">
        <w:t xml:space="preserve">receive information about preventing </w:t>
      </w:r>
      <w:r w:rsidR="00861355">
        <w:t>HIV and STI</w:t>
      </w:r>
      <w:r w:rsidR="00550600">
        <w:t>s</w:t>
      </w:r>
      <w:r w:rsidR="00861355">
        <w:t xml:space="preserve"> that </w:t>
      </w:r>
      <w:r w:rsidR="00550600">
        <w:t xml:space="preserve">are </w:t>
      </w:r>
      <w:r w:rsidR="00861355">
        <w:t xml:space="preserve">transmitted through socially acceptable sexual practices (i.e. vaginal sex). </w:t>
      </w:r>
      <w:r w:rsidR="00DC71C2">
        <w:t xml:space="preserve">Therefore, </w:t>
      </w:r>
      <w:r w:rsidR="00861355">
        <w:t>limited</w:t>
      </w:r>
      <w:r w:rsidR="006303D4">
        <w:t xml:space="preserve"> (and potentially irrelevant)</w:t>
      </w:r>
      <w:r w:rsidR="00861355">
        <w:t xml:space="preserve"> sexual health education </w:t>
      </w:r>
      <w:r w:rsidR="006303D4">
        <w:t>may</w:t>
      </w:r>
      <w:r w:rsidR="00FA0485">
        <w:t xml:space="preserve"> </w:t>
      </w:r>
      <w:r w:rsidR="00591907" w:rsidRPr="00926768">
        <w:t xml:space="preserve">explain why many MSM in the Gambia are unaware that receptive anal sex is the highest HIV risk behavior and that lube is an important HIV risk mitigation resource (Mason et al., 2013). </w:t>
      </w:r>
      <w:r w:rsidR="00E823D6" w:rsidRPr="00926768">
        <w:t>While no data were</w:t>
      </w:r>
      <w:r w:rsidR="00591907" w:rsidRPr="00926768">
        <w:t xml:space="preserve"> </w:t>
      </w:r>
      <w:r w:rsidR="00573459">
        <w:t>uncovered in this literature search</w:t>
      </w:r>
      <w:r w:rsidR="00591907" w:rsidRPr="00926768">
        <w:t xml:space="preserve"> regarding experienced stigma, discrimination, physical, verbal, and sexual violence, or denial of healthcare services, it is likely that these are all human rights violations experienced by MSM in the Gambia</w:t>
      </w:r>
      <w:r w:rsidR="00EE4359" w:rsidRPr="00926768">
        <w:t xml:space="preserve"> that serve as barriers to accessing HIV</w:t>
      </w:r>
      <w:r w:rsidR="00A30921">
        <w:t>-</w:t>
      </w:r>
      <w:r w:rsidR="000E7760">
        <w:t>related healthcare</w:t>
      </w:r>
      <w:r w:rsidR="00EE4359" w:rsidRPr="00926768">
        <w:t xml:space="preserve"> and provide context for why </w:t>
      </w:r>
      <w:r w:rsidR="000E7760">
        <w:t xml:space="preserve">they </w:t>
      </w:r>
      <w:r w:rsidR="00EE4359" w:rsidRPr="00926768">
        <w:t>have a</w:t>
      </w:r>
      <w:r w:rsidR="00425CDE">
        <w:t>n</w:t>
      </w:r>
      <w:r w:rsidR="00EE4359" w:rsidRPr="00926768">
        <w:t xml:space="preserve"> HIV prevalence </w:t>
      </w:r>
      <w:r w:rsidR="00425CDE">
        <w:t xml:space="preserve">rate six times higher </w:t>
      </w:r>
      <w:r w:rsidR="00EE4359" w:rsidRPr="00926768">
        <w:t>than the general population (Mason et al., 2013).</w:t>
      </w:r>
    </w:p>
    <w:p w14:paraId="5F71C735" w14:textId="6750EFA0" w:rsidR="00581E89" w:rsidRPr="00926768" w:rsidRDefault="004A32C6" w:rsidP="007C3A42">
      <w:pPr>
        <w:pStyle w:val="Heading3"/>
      </w:pPr>
      <w:bookmarkStart w:id="36" w:name="_Toc501185350"/>
      <w:r w:rsidRPr="00926768">
        <w:t>Ghana</w:t>
      </w:r>
      <w:bookmarkEnd w:id="36"/>
    </w:p>
    <w:p w14:paraId="0E5AC14D" w14:textId="60E68E2A" w:rsidR="002737BE" w:rsidRPr="00926768" w:rsidRDefault="00B76488" w:rsidP="004A32C6">
      <w:pPr>
        <w:ind w:firstLine="0"/>
      </w:pPr>
      <w:r w:rsidRPr="00926768">
        <w:rPr>
          <w:b/>
        </w:rPr>
        <w:tab/>
      </w:r>
      <w:r w:rsidR="003C0508" w:rsidRPr="00926768">
        <w:t xml:space="preserve">While </w:t>
      </w:r>
      <w:r w:rsidRPr="00926768">
        <w:t xml:space="preserve">HIV prevalence </w:t>
      </w:r>
      <w:r w:rsidR="004A5750" w:rsidRPr="00926768">
        <w:t>among Ghana’s general</w:t>
      </w:r>
      <w:r w:rsidRPr="00926768">
        <w:t xml:space="preserve"> population </w:t>
      </w:r>
      <w:r w:rsidR="003C0508" w:rsidRPr="00926768">
        <w:t xml:space="preserve">appears to be decreasing </w:t>
      </w:r>
      <w:r w:rsidR="004A5750" w:rsidRPr="00926768">
        <w:t>(2.3% in 2010 to 1.3% in 2012), the prevalence of HIV among Ghanaian</w:t>
      </w:r>
      <w:r w:rsidR="003C0508" w:rsidRPr="00926768">
        <w:t xml:space="preserve"> MSM remains firm at </w:t>
      </w:r>
      <w:r w:rsidR="004A5750" w:rsidRPr="00926768">
        <w:t>17.5%</w:t>
      </w:r>
      <w:r w:rsidR="003C0508" w:rsidRPr="00926768">
        <w:t>, which is nearly 15 times higher than the general population</w:t>
      </w:r>
      <w:r w:rsidR="00DC75C2" w:rsidRPr="00926768">
        <w:t xml:space="preserve"> </w:t>
      </w:r>
      <w:r w:rsidR="003C0508" w:rsidRPr="00926768">
        <w:fldChar w:fldCharType="begin"/>
      </w:r>
      <w:r w:rsidR="000361BB" w:rsidRPr="00926768">
        <w:instrText xml:space="preserve"> ADDIN EN.CITE &lt;EndNote&gt;&lt;Cite&gt;&lt;Author&gt;Laar&lt;/Author&gt;&lt;Year&gt;2017&lt;/Year&gt;&lt;RecNum&gt;75&lt;/RecNum&gt;&lt;DisplayText&gt;(Laar &amp;amp; DeBruin, 2017)&lt;/DisplayText&gt;&lt;record&gt;&lt;rec-number&gt;75&lt;/rec-number&gt;&lt;foreign-keys&gt;&lt;key app="EN" db-id="ptw0dwdwutfaspe9asevps2qw0ddd5xp55xs" timestamp="1506286258"&gt;75&lt;/key&gt;&lt;/foreign-keys&gt;&lt;ref-type name="Journal Article"&gt;17&lt;/ref-type&gt;&lt;contributors&gt;&lt;authors&gt;&lt;author&gt;Laar, A.&lt;/author&gt;&lt;author&gt;DeBruin, D.&lt;/author&gt;&lt;/authors&gt;&lt;/contributors&gt;&lt;auth-address&gt;Department of Population, Family, and Reproductive Health, School of Public Health, College of Health Sciences, University of Ghana, Box LG 13, Legon, Accra, Ghana. alaar@ug.edu.gh.&amp;#xD;Center for Bioethics, University of Minnesota, 410 Church Street S.E MN, Minneapolis, 55455-0346, USA.&lt;/auth-address&gt;&lt;titles&gt;&lt;title&gt;Key populations and human rights in the context of HIV services rendition in Ghana&lt;/title&gt;&lt;secondary-title&gt;BMC Int Health Hum Rights&lt;/secondary-title&gt;&lt;alt-title&gt;BMC international health and human rights&lt;/alt-title&gt;&lt;/titles&gt;&lt;periodical&gt;&lt;full-title&gt;BMC Int Health Hum Rights&lt;/full-title&gt;&lt;/periodical&gt;&lt;pages&gt;20&lt;/pages&gt;&lt;volume&gt;17&lt;/volume&gt;&lt;number&gt;1&lt;/number&gt;&lt;edition&gt;2017/08/05&lt;/edition&gt;&lt;keywords&gt;&lt;keyword&gt;Ghana&lt;/keyword&gt;&lt;keyword&gt;Hiv&lt;/keyword&gt;&lt;keyword&gt;Health rights&lt;/keyword&gt;&lt;keyword&gt;Key populations&lt;/keyword&gt;&lt;keyword&gt;Negative rights&lt;/keyword&gt;&lt;keyword&gt;Positive rights&lt;/keyword&gt;&lt;/keywords&gt;&lt;dates&gt;&lt;year&gt;2017&lt;/year&gt;&lt;pub-dates&gt;&lt;date&gt;Aug 02&lt;/date&gt;&lt;/pub-dates&gt;&lt;/dates&gt;&lt;isbn&gt;1472-698x&lt;/isbn&gt;&lt;accession-num&gt;28768541&lt;/accession-num&gt;&lt;urls&gt;&lt;related-urls&gt;&lt;url&gt;https://www.ncbi.nlm.nih.gov/pmc/articles/PMC5541754/pdf/12914_2017_Article_129.pdf&lt;/url&gt;&lt;/related-urls&gt;&lt;/urls&gt;&lt;custom2&gt;PMC5541754&lt;/custom2&gt;&lt;electronic-resource-num&gt;10.1186/s12914-017-0129-z&lt;/electronic-resource-num&gt;&lt;remote-database-provider&gt;NLM&lt;/remote-database-provider&gt;&lt;language&gt;eng&lt;/language&gt;&lt;/record&gt;&lt;/Cite&gt;&lt;/EndNote&gt;</w:instrText>
      </w:r>
      <w:r w:rsidR="003C0508" w:rsidRPr="00926768">
        <w:fldChar w:fldCharType="separate"/>
      </w:r>
      <w:r w:rsidR="000361BB" w:rsidRPr="00926768">
        <w:rPr>
          <w:noProof/>
        </w:rPr>
        <w:t>(Laar &amp; DeBruin, 2017)</w:t>
      </w:r>
      <w:r w:rsidR="003C0508" w:rsidRPr="00926768">
        <w:fldChar w:fldCharType="end"/>
      </w:r>
      <w:r w:rsidR="003C0508" w:rsidRPr="00926768">
        <w:t>. Nelson et al. (2015) conducted a secondary data analysis of a cross-sectional survey of 137 Ghanaian MSM that reveal</w:t>
      </w:r>
      <w:r w:rsidR="00550600">
        <w:t>ed</w:t>
      </w:r>
      <w:r w:rsidR="003C0508" w:rsidRPr="00926768">
        <w:t xml:space="preserve"> limited knowledge of HIV and STIs</w:t>
      </w:r>
      <w:r w:rsidR="00487880" w:rsidRPr="00926768">
        <w:t xml:space="preserve"> and various behavior</w:t>
      </w:r>
      <w:r w:rsidR="00425CDE">
        <w:t>al</w:t>
      </w:r>
      <w:r w:rsidR="00487880" w:rsidRPr="00926768">
        <w:t xml:space="preserve"> risk factors,</w:t>
      </w:r>
      <w:r w:rsidR="003C0508" w:rsidRPr="00926768">
        <w:t xml:space="preserve"> which may partially explain why MSM in Ghana are disproportionately burden</w:t>
      </w:r>
      <w:r w:rsidR="00487880" w:rsidRPr="00926768">
        <w:t>ed</w:t>
      </w:r>
      <w:r w:rsidR="003C0508" w:rsidRPr="00926768">
        <w:t xml:space="preserve"> by HIV. For instance, Nelson et al. (2015) found that </w:t>
      </w:r>
      <w:r w:rsidR="0006696A" w:rsidRPr="00926768">
        <w:t>most Ghanaian MSM lack a basic understanding of HIV/STI symptoms, prevention, and transmission</w:t>
      </w:r>
      <w:r w:rsidR="00487880" w:rsidRPr="00926768">
        <w:t xml:space="preserve">. Additionally, 93% of Ghanaian MSM reported having more than one current </w:t>
      </w:r>
      <w:r w:rsidR="001D106A" w:rsidRPr="00926768">
        <w:t xml:space="preserve">male </w:t>
      </w:r>
      <w:r w:rsidR="00487880" w:rsidRPr="00926768">
        <w:t>sex partner</w:t>
      </w:r>
      <w:r w:rsidR="00425CDE">
        <w:t>,</w:t>
      </w:r>
      <w:r w:rsidR="00487880" w:rsidRPr="00926768">
        <w:t xml:space="preserve"> with a</w:t>
      </w:r>
      <w:r w:rsidR="00425CDE">
        <w:t>n overall</w:t>
      </w:r>
      <w:r w:rsidR="00487880" w:rsidRPr="00926768">
        <w:t xml:space="preserve"> mean of five</w:t>
      </w:r>
      <w:r w:rsidR="00425CDE">
        <w:t>,</w:t>
      </w:r>
      <w:r w:rsidR="00487880" w:rsidRPr="00926768">
        <w:t xml:space="preserve"> and average </w:t>
      </w:r>
      <w:r w:rsidR="00425CDE">
        <w:t xml:space="preserve">of </w:t>
      </w:r>
      <w:r w:rsidR="00487880" w:rsidRPr="00926768">
        <w:t>one female partner</w:t>
      </w:r>
      <w:r w:rsidR="00FF1C68" w:rsidRPr="00926768">
        <w:t xml:space="preserve"> (Nelson et al., 2015)</w:t>
      </w:r>
      <w:r w:rsidR="00487880" w:rsidRPr="00926768">
        <w:t>. Roughly 50% of MSM reported at least one new sex partner in the last three months with a mean of 2.5 new partners</w:t>
      </w:r>
      <w:r w:rsidR="00FF1C68" w:rsidRPr="00926768">
        <w:t xml:space="preserve"> (Nelson et al., 2015)</w:t>
      </w:r>
      <w:r w:rsidR="00487880" w:rsidRPr="00926768">
        <w:t>. Nelson et al. (2015) found that condom use was reported more frequent</w:t>
      </w:r>
      <w:r w:rsidR="00FF1C68" w:rsidRPr="00926768">
        <w:t xml:space="preserve">ly with female partners (75% of the times they engaged vaginal sex) than with male partners (50% of the time they engaged in anal sex) in the last six months (Nelson et al., 2015). Lastly, approximately </w:t>
      </w:r>
      <w:r w:rsidR="00DA689F">
        <w:t>one-third</w:t>
      </w:r>
      <w:r w:rsidR="00FF1C68" w:rsidRPr="00926768">
        <w:t xml:space="preserve"> of Ghanaian MSM also reported never having been tested for HIV, with 25% of the MSM in this study being currently unaware of their HIV status (Nelson et al., 2015).</w:t>
      </w:r>
    </w:p>
    <w:p w14:paraId="3E2115E9" w14:textId="57F426B7" w:rsidR="005547B7" w:rsidRDefault="00182E89" w:rsidP="00182E89">
      <w:pPr>
        <w:rPr>
          <w:color w:val="000000" w:themeColor="text1"/>
        </w:rPr>
      </w:pPr>
      <w:r w:rsidRPr="00926768">
        <w:rPr>
          <w:color w:val="000000" w:themeColor="text1"/>
        </w:rPr>
        <w:t xml:space="preserve">Ghana ratified ICCPR and its Optional Protocol on September 7, 2000. </w:t>
      </w:r>
      <w:r w:rsidR="00DC75C2" w:rsidRPr="00926768">
        <w:rPr>
          <w:color w:val="000000" w:themeColor="text1"/>
        </w:rPr>
        <w:t xml:space="preserve">Despite these measures to protect their citizen’s rights, the Ghanaian </w:t>
      </w:r>
      <w:r w:rsidRPr="00926768">
        <w:rPr>
          <w:i/>
          <w:color w:val="000000" w:themeColor="text1"/>
        </w:rPr>
        <w:t>Criminal Code of 1960</w:t>
      </w:r>
      <w:r w:rsidR="00DA1934" w:rsidRPr="00926768">
        <w:rPr>
          <w:i/>
          <w:color w:val="000000" w:themeColor="text1"/>
        </w:rPr>
        <w:t>,</w:t>
      </w:r>
      <w:r w:rsidR="00DC75C2" w:rsidRPr="00926768">
        <w:rPr>
          <w:i/>
          <w:color w:val="000000" w:themeColor="text1"/>
        </w:rPr>
        <w:t xml:space="preserve"> </w:t>
      </w:r>
      <w:r w:rsidR="00DC75C2" w:rsidRPr="00926768">
        <w:rPr>
          <w:color w:val="000000" w:themeColor="text1"/>
        </w:rPr>
        <w:t xml:space="preserve">specifically </w:t>
      </w:r>
      <w:r w:rsidR="00DA1934" w:rsidRPr="00926768">
        <w:rPr>
          <w:i/>
          <w:color w:val="000000" w:themeColor="text1"/>
        </w:rPr>
        <w:t>Act 29</w:t>
      </w:r>
      <w:r w:rsidR="00DC75C2" w:rsidRPr="00926768">
        <w:rPr>
          <w:i/>
          <w:color w:val="000000" w:themeColor="text1"/>
        </w:rPr>
        <w:t>,</w:t>
      </w:r>
      <w:r w:rsidR="005E6660" w:rsidRPr="00926768">
        <w:rPr>
          <w:color w:val="000000" w:themeColor="text1"/>
        </w:rPr>
        <w:t xml:space="preserve"> </w:t>
      </w:r>
      <w:r w:rsidR="00DC75C2" w:rsidRPr="00926768">
        <w:rPr>
          <w:color w:val="000000" w:themeColor="text1"/>
        </w:rPr>
        <w:t xml:space="preserve">is frequently used </w:t>
      </w:r>
      <w:r w:rsidRPr="00926768">
        <w:rPr>
          <w:color w:val="000000" w:themeColor="text1"/>
        </w:rPr>
        <w:t xml:space="preserve">to </w:t>
      </w:r>
      <w:r w:rsidR="005E6660" w:rsidRPr="00926768">
        <w:rPr>
          <w:color w:val="000000" w:themeColor="text1"/>
        </w:rPr>
        <w:t>criminalize</w:t>
      </w:r>
      <w:r w:rsidR="00DC75C2" w:rsidRPr="00926768">
        <w:rPr>
          <w:color w:val="000000" w:themeColor="text1"/>
        </w:rPr>
        <w:t xml:space="preserve"> homosexuality</w:t>
      </w:r>
      <w:r w:rsidR="005E6660" w:rsidRPr="00926768">
        <w:rPr>
          <w:color w:val="000000" w:themeColor="text1"/>
        </w:rPr>
        <w:t xml:space="preserve"> </w:t>
      </w:r>
      <w:r w:rsidR="00DC75C2" w:rsidRPr="00926768">
        <w:rPr>
          <w:color w:val="000000" w:themeColor="text1"/>
        </w:rPr>
        <w:t xml:space="preserve">and punish </w:t>
      </w:r>
      <w:r w:rsidR="005E6660" w:rsidRPr="00926768">
        <w:rPr>
          <w:color w:val="000000" w:themeColor="text1"/>
        </w:rPr>
        <w:t>MSM</w:t>
      </w:r>
      <w:r w:rsidR="00581E89" w:rsidRPr="00926768">
        <w:rPr>
          <w:color w:val="000000" w:themeColor="text1"/>
        </w:rPr>
        <w:t xml:space="preserve"> </w:t>
      </w:r>
      <w:r w:rsidR="00DC75C2" w:rsidRPr="00926768">
        <w:rPr>
          <w:color w:val="000000" w:themeColor="text1"/>
        </w:rPr>
        <w:t>(</w:t>
      </w:r>
      <w:r w:rsidR="00E010E3">
        <w:rPr>
          <w:color w:val="000000" w:themeColor="text1"/>
        </w:rPr>
        <w:t xml:space="preserve">see </w:t>
      </w:r>
      <w:r w:rsidR="00DC75C2" w:rsidRPr="00926768">
        <w:rPr>
          <w:color w:val="000000" w:themeColor="text1"/>
        </w:rPr>
        <w:t xml:space="preserve">Figure 11) </w:t>
      </w:r>
      <w:r w:rsidR="00DC75C2" w:rsidRPr="00926768">
        <w:rPr>
          <w:color w:val="000000" w:themeColor="text1"/>
        </w:rPr>
        <w:fldChar w:fldCharType="begin"/>
      </w:r>
      <w:r w:rsidR="000361BB" w:rsidRPr="00926768">
        <w:rPr>
          <w:color w:val="000000" w:themeColor="text1"/>
        </w:rPr>
        <w:instrText xml:space="preserve"> ADDIN EN.CITE &lt;EndNote&gt;&lt;Cite&gt;&lt;Author&gt;Laar&lt;/Author&gt;&lt;Year&gt;2017&lt;/Year&gt;&lt;RecNum&gt;75&lt;/RecNum&gt;&lt;DisplayText&gt;(Laar &amp;amp; DeBruin, 2017)&lt;/DisplayText&gt;&lt;record&gt;&lt;rec-number&gt;75&lt;/rec-number&gt;&lt;foreign-keys&gt;&lt;key app="EN" db-id="ptw0dwdwutfaspe9asevps2qw0ddd5xp55xs" timestamp="1506286258"&gt;75&lt;/key&gt;&lt;/foreign-keys&gt;&lt;ref-type name="Journal Article"&gt;17&lt;/ref-type&gt;&lt;contributors&gt;&lt;authors&gt;&lt;author&gt;Laar, A.&lt;/author&gt;&lt;author&gt;DeBruin, D.&lt;/author&gt;&lt;/authors&gt;&lt;/contributors&gt;&lt;auth-address&gt;Department of Population, Family, and Reproductive Health, School of Public Health, College of Health Sciences, University of Ghana, Box LG 13, Legon, Accra, Ghana. alaar@ug.edu.gh.&amp;#xD;Center for Bioethics, University of Minnesota, 410 Church Street S.E MN, Minneapolis, 55455-0346, USA.&lt;/auth-address&gt;&lt;titles&gt;&lt;title&gt;Key populations and human rights in the context of HIV services rendition in Ghana&lt;/title&gt;&lt;secondary-title&gt;BMC Int Health Hum Rights&lt;/secondary-title&gt;&lt;alt-title&gt;BMC international health and human rights&lt;/alt-title&gt;&lt;/titles&gt;&lt;periodical&gt;&lt;full-title&gt;BMC Int Health Hum Rights&lt;/full-title&gt;&lt;/periodical&gt;&lt;pages&gt;20&lt;/pages&gt;&lt;volume&gt;17&lt;/volume&gt;&lt;number&gt;1&lt;/number&gt;&lt;edition&gt;2017/08/05&lt;/edition&gt;&lt;keywords&gt;&lt;keyword&gt;Ghana&lt;/keyword&gt;&lt;keyword&gt;Hiv&lt;/keyword&gt;&lt;keyword&gt;Health rights&lt;/keyword&gt;&lt;keyword&gt;Key populations&lt;/keyword&gt;&lt;keyword&gt;Negative rights&lt;/keyword&gt;&lt;keyword&gt;Positive rights&lt;/keyword&gt;&lt;/keywords&gt;&lt;dates&gt;&lt;year&gt;2017&lt;/year&gt;&lt;pub-dates&gt;&lt;date&gt;Aug 02&lt;/date&gt;&lt;/pub-dates&gt;&lt;/dates&gt;&lt;isbn&gt;1472-698x&lt;/isbn&gt;&lt;accession-num&gt;28768541&lt;/accession-num&gt;&lt;urls&gt;&lt;related-urls&gt;&lt;url&gt;https://www.ncbi.nlm.nih.gov/pmc/articles/PMC5541754/pdf/12914_2017_Article_129.pdf&lt;/url&gt;&lt;/related-urls&gt;&lt;/urls&gt;&lt;custom2&gt;PMC5541754&lt;/custom2&gt;&lt;electronic-resource-num&gt;10.1186/s12914-017-0129-z&lt;/electronic-resource-num&gt;&lt;remote-database-provider&gt;NLM&lt;/remote-database-provider&gt;&lt;language&gt;eng&lt;/language&gt;&lt;/record&gt;&lt;/Cite&gt;&lt;/EndNote&gt;</w:instrText>
      </w:r>
      <w:r w:rsidR="00DC75C2" w:rsidRPr="00926768">
        <w:rPr>
          <w:color w:val="000000" w:themeColor="text1"/>
        </w:rPr>
        <w:fldChar w:fldCharType="separate"/>
      </w:r>
      <w:r w:rsidR="000361BB" w:rsidRPr="00926768">
        <w:rPr>
          <w:noProof/>
          <w:color w:val="000000" w:themeColor="text1"/>
        </w:rPr>
        <w:t>(</w:t>
      </w:r>
      <w:r w:rsidR="00045B8A">
        <w:rPr>
          <w:noProof/>
          <w:color w:val="000000" w:themeColor="text1"/>
        </w:rPr>
        <w:t xml:space="preserve">Gerber, 2016; </w:t>
      </w:r>
      <w:r w:rsidR="000361BB" w:rsidRPr="00926768">
        <w:rPr>
          <w:noProof/>
          <w:color w:val="000000" w:themeColor="text1"/>
        </w:rPr>
        <w:t>Laar &amp; DeBruin, 2017)</w:t>
      </w:r>
      <w:r w:rsidR="00DC75C2" w:rsidRPr="00926768">
        <w:rPr>
          <w:color w:val="000000" w:themeColor="text1"/>
        </w:rPr>
        <w:fldChar w:fldCharType="end"/>
      </w:r>
      <w:r w:rsidR="005E6660" w:rsidRPr="00926768">
        <w:rPr>
          <w:color w:val="000000" w:themeColor="text1"/>
        </w:rPr>
        <w:t>.</w:t>
      </w:r>
      <w:r w:rsidR="00D96DD2" w:rsidRPr="00926768">
        <w:rPr>
          <w:color w:val="000000" w:themeColor="text1"/>
        </w:rPr>
        <w:t xml:space="preserve"> </w:t>
      </w:r>
      <w:r w:rsidR="00440774" w:rsidRPr="00926768">
        <w:rPr>
          <w:color w:val="000000" w:themeColor="text1"/>
        </w:rPr>
        <w:t xml:space="preserve">The penalty for consensual same-sex relations, referred to as </w:t>
      </w:r>
      <w:r w:rsidR="00D96DD2" w:rsidRPr="00926768">
        <w:rPr>
          <w:color w:val="000000" w:themeColor="text1"/>
        </w:rPr>
        <w:t xml:space="preserve">“unnatural </w:t>
      </w:r>
      <w:r w:rsidR="00440774" w:rsidRPr="00926768">
        <w:rPr>
          <w:color w:val="000000" w:themeColor="text1"/>
        </w:rPr>
        <w:t>carnal knowledge</w:t>
      </w:r>
      <w:r w:rsidR="00D96DD2" w:rsidRPr="00926768">
        <w:rPr>
          <w:color w:val="000000" w:themeColor="text1"/>
        </w:rPr>
        <w:t>”</w:t>
      </w:r>
      <w:r w:rsidR="00440774" w:rsidRPr="00926768">
        <w:rPr>
          <w:color w:val="000000" w:themeColor="text1"/>
        </w:rPr>
        <w:t xml:space="preserve"> in Ghanaian laws</w:t>
      </w:r>
      <w:r w:rsidR="005B52FC">
        <w:rPr>
          <w:color w:val="000000" w:themeColor="text1"/>
        </w:rPr>
        <w:t>,</w:t>
      </w:r>
      <w:r w:rsidR="00440774" w:rsidRPr="00926768">
        <w:rPr>
          <w:color w:val="000000" w:themeColor="text1"/>
        </w:rPr>
        <w:t xml:space="preserve"> </w:t>
      </w:r>
      <w:r w:rsidR="00D96DD2" w:rsidRPr="00926768">
        <w:rPr>
          <w:color w:val="000000" w:themeColor="text1"/>
        </w:rPr>
        <w:t>is imprisonment ranging from 3-25 years.</w:t>
      </w:r>
      <w:r w:rsidR="00E770EB" w:rsidRPr="00926768">
        <w:rPr>
          <w:color w:val="000000" w:themeColor="text1"/>
        </w:rPr>
        <w:t xml:space="preserve"> T</w:t>
      </w:r>
      <w:r w:rsidR="00440774" w:rsidRPr="00926768">
        <w:rPr>
          <w:color w:val="000000" w:themeColor="text1"/>
        </w:rPr>
        <w:t xml:space="preserve">hese laws </w:t>
      </w:r>
      <w:r w:rsidR="00E770EB" w:rsidRPr="00926768">
        <w:rPr>
          <w:color w:val="000000" w:themeColor="text1"/>
        </w:rPr>
        <w:t>suggest</w:t>
      </w:r>
      <w:r w:rsidR="00440774" w:rsidRPr="00926768">
        <w:rPr>
          <w:color w:val="000000" w:themeColor="text1"/>
        </w:rPr>
        <w:t xml:space="preserve"> that MSM </w:t>
      </w:r>
      <w:r w:rsidR="00DA689F">
        <w:rPr>
          <w:color w:val="000000" w:themeColor="text1"/>
        </w:rPr>
        <w:t xml:space="preserve">are </w:t>
      </w:r>
      <w:r w:rsidR="005B52FC">
        <w:rPr>
          <w:color w:val="000000" w:themeColor="text1"/>
        </w:rPr>
        <w:t xml:space="preserve">similar to </w:t>
      </w:r>
      <w:r w:rsidR="00440774" w:rsidRPr="00926768">
        <w:rPr>
          <w:color w:val="000000" w:themeColor="text1"/>
        </w:rPr>
        <w:t>pedophiles and persons practicing bestiality</w:t>
      </w:r>
      <w:r w:rsidR="005B52FC">
        <w:rPr>
          <w:color w:val="000000" w:themeColor="text1"/>
        </w:rPr>
        <w:t xml:space="preserve"> and should be punished accordingly</w:t>
      </w:r>
      <w:r w:rsidR="00E770EB" w:rsidRPr="00926768">
        <w:rPr>
          <w:color w:val="000000" w:themeColor="text1"/>
        </w:rPr>
        <w:t xml:space="preserve"> </w:t>
      </w:r>
      <w:r w:rsidR="00E770EB" w:rsidRPr="00926768">
        <w:rPr>
          <w:color w:val="000000" w:themeColor="text1"/>
        </w:rPr>
        <w:fldChar w:fldCharType="begin"/>
      </w:r>
      <w:r w:rsidR="000361BB" w:rsidRPr="00926768">
        <w:rPr>
          <w:color w:val="000000" w:themeColor="text1"/>
        </w:rPr>
        <w:instrText xml:space="preserve"> ADDIN EN.CITE &lt;EndNote&gt;&lt;Cite&gt;&lt;Author&gt;Laar&lt;/Author&gt;&lt;Year&gt;2017&lt;/Year&gt;&lt;RecNum&gt;75&lt;/RecNum&gt;&lt;DisplayText&gt;(Laar &amp;amp; DeBruin, 2017)&lt;/DisplayText&gt;&lt;record&gt;&lt;rec-number&gt;75&lt;/rec-number&gt;&lt;foreign-keys&gt;&lt;key app="EN" db-id="ptw0dwdwutfaspe9asevps2qw0ddd5xp55xs" timestamp="1506286258"&gt;75&lt;/key&gt;&lt;/foreign-keys&gt;&lt;ref-type name="Journal Article"&gt;17&lt;/ref-type&gt;&lt;contributors&gt;&lt;authors&gt;&lt;author&gt;Laar, A.&lt;/author&gt;&lt;author&gt;DeBruin, D.&lt;/author&gt;&lt;/authors&gt;&lt;/contributors&gt;&lt;auth-address&gt;Department of Population, Family, and Reproductive Health, School of Public Health, College of Health Sciences, University of Ghana, Box LG 13, Legon, Accra, Ghana. alaar@ug.edu.gh.&amp;#xD;Center for Bioethics, University of Minnesota, 410 Church Street S.E MN, Minneapolis, 55455-0346, USA.&lt;/auth-address&gt;&lt;titles&gt;&lt;title&gt;Key populations and human rights in the context of HIV services rendition in Ghana&lt;/title&gt;&lt;secondary-title&gt;BMC Int Health Hum Rights&lt;/secondary-title&gt;&lt;alt-title&gt;BMC international health and human rights&lt;/alt-title&gt;&lt;/titles&gt;&lt;periodical&gt;&lt;full-title&gt;BMC Int Health Hum Rights&lt;/full-title&gt;&lt;/periodical&gt;&lt;pages&gt;20&lt;/pages&gt;&lt;volume&gt;17&lt;/volume&gt;&lt;number&gt;1&lt;/number&gt;&lt;edition&gt;2017/08/05&lt;/edition&gt;&lt;keywords&gt;&lt;keyword&gt;Ghana&lt;/keyword&gt;&lt;keyword&gt;Hiv&lt;/keyword&gt;&lt;keyword&gt;Health rights&lt;/keyword&gt;&lt;keyword&gt;Key populations&lt;/keyword&gt;&lt;keyword&gt;Negative rights&lt;/keyword&gt;&lt;keyword&gt;Positive rights&lt;/keyword&gt;&lt;/keywords&gt;&lt;dates&gt;&lt;year&gt;2017&lt;/year&gt;&lt;pub-dates&gt;&lt;date&gt;Aug 02&lt;/date&gt;&lt;/pub-dates&gt;&lt;/dates&gt;&lt;isbn&gt;1472-698x&lt;/isbn&gt;&lt;accession-num&gt;28768541&lt;/accession-num&gt;&lt;urls&gt;&lt;related-urls&gt;&lt;url&gt;https://www.ncbi.nlm.nih.gov/pmc/articles/PMC5541754/pdf/12914_2017_Article_129.pdf&lt;/url&gt;&lt;/related-urls&gt;&lt;/urls&gt;&lt;custom2&gt;PMC5541754&lt;/custom2&gt;&lt;electronic-resource-num&gt;10.1186/s12914-017-0129-z&lt;/electronic-resource-num&gt;&lt;remote-database-provider&gt;NLM&lt;/remote-database-provider&gt;&lt;language&gt;eng&lt;/language&gt;&lt;/record&gt;&lt;/Cite&gt;&lt;/EndNote&gt;</w:instrText>
      </w:r>
      <w:r w:rsidR="00E770EB" w:rsidRPr="00926768">
        <w:rPr>
          <w:color w:val="000000" w:themeColor="text1"/>
        </w:rPr>
        <w:fldChar w:fldCharType="separate"/>
      </w:r>
      <w:r w:rsidR="000361BB" w:rsidRPr="00926768">
        <w:rPr>
          <w:noProof/>
          <w:color w:val="000000" w:themeColor="text1"/>
        </w:rPr>
        <w:t>(</w:t>
      </w:r>
      <w:r w:rsidR="00045B8A">
        <w:rPr>
          <w:noProof/>
          <w:color w:val="000000" w:themeColor="text1"/>
        </w:rPr>
        <w:t xml:space="preserve">Gerber, 2016; </w:t>
      </w:r>
      <w:r w:rsidR="000361BB" w:rsidRPr="00926768">
        <w:rPr>
          <w:noProof/>
          <w:color w:val="000000" w:themeColor="text1"/>
        </w:rPr>
        <w:t>Laar &amp; DeBruin, 2017)</w:t>
      </w:r>
      <w:r w:rsidR="00E770EB" w:rsidRPr="00926768">
        <w:rPr>
          <w:color w:val="000000" w:themeColor="text1"/>
        </w:rPr>
        <w:fldChar w:fldCharType="end"/>
      </w:r>
      <w:r w:rsidR="00440774" w:rsidRPr="00926768">
        <w:rPr>
          <w:color w:val="000000" w:themeColor="text1"/>
        </w:rPr>
        <w:t>.</w:t>
      </w:r>
    </w:p>
    <w:p w14:paraId="6C51580A" w14:textId="77777777" w:rsidR="00550600" w:rsidRDefault="00550600" w:rsidP="00182E89">
      <w:pPr>
        <w:rPr>
          <w:color w:val="000000" w:themeColor="text1"/>
        </w:rPr>
      </w:pPr>
    </w:p>
    <w:p w14:paraId="48078687" w14:textId="314F253E" w:rsidR="00BE4B87" w:rsidRPr="00926768" w:rsidRDefault="00BE4B87" w:rsidP="00182E89">
      <w:pPr>
        <w:rPr>
          <w:color w:val="000000" w:themeColor="text1"/>
        </w:rPr>
      </w:pPr>
      <w:r w:rsidRPr="00926768">
        <w:rPr>
          <w:noProof/>
          <w:color w:val="7030A0"/>
        </w:rPr>
        <mc:AlternateContent>
          <mc:Choice Requires="wpg">
            <w:drawing>
              <wp:anchor distT="0" distB="0" distL="114300" distR="114300" simplePos="0" relativeHeight="251707392" behindDoc="0" locked="0" layoutInCell="1" allowOverlap="1" wp14:anchorId="6A55EB3C" wp14:editId="3F80287B">
                <wp:simplePos x="0" y="0"/>
                <wp:positionH relativeFrom="margin">
                  <wp:align>right</wp:align>
                </wp:positionH>
                <wp:positionV relativeFrom="paragraph">
                  <wp:posOffset>45158</wp:posOffset>
                </wp:positionV>
                <wp:extent cx="5928359" cy="2351288"/>
                <wp:effectExtent l="0" t="0" r="15875" b="11430"/>
                <wp:wrapNone/>
                <wp:docPr id="89" name="Group 89"/>
                <wp:cNvGraphicFramePr/>
                <a:graphic xmlns:a="http://schemas.openxmlformats.org/drawingml/2006/main">
                  <a:graphicData uri="http://schemas.microsoft.com/office/word/2010/wordprocessingGroup">
                    <wpg:wgp>
                      <wpg:cNvGrpSpPr/>
                      <wpg:grpSpPr>
                        <a:xfrm>
                          <a:off x="0" y="0"/>
                          <a:ext cx="5928359" cy="2351288"/>
                          <a:chOff x="0" y="0"/>
                          <a:chExt cx="7197761" cy="2206402"/>
                        </a:xfrm>
                      </wpg:grpSpPr>
                      <wpg:grpSp>
                        <wpg:cNvPr id="82" name="Group 82"/>
                        <wpg:cNvGrpSpPr/>
                        <wpg:grpSpPr>
                          <a:xfrm>
                            <a:off x="0" y="0"/>
                            <a:ext cx="7197761" cy="1604184"/>
                            <a:chOff x="0" y="0"/>
                            <a:chExt cx="7198139" cy="1604220"/>
                          </a:xfrm>
                        </wpg:grpSpPr>
                        <wps:wsp>
                          <wps:cNvPr id="83" name="Rounded Rectangle 83"/>
                          <wps:cNvSpPr/>
                          <wps:spPr>
                            <a:xfrm>
                              <a:off x="0" y="0"/>
                              <a:ext cx="1064206" cy="16042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1762BE" w14:textId="24575C2B" w:rsidR="00C9221C" w:rsidRPr="00274287" w:rsidRDefault="00C9221C" w:rsidP="00932F94">
                                <w:pPr>
                                  <w:spacing w:line="240" w:lineRule="auto"/>
                                  <w:ind w:firstLine="0"/>
                                  <w:jc w:val="center"/>
                                  <w:rPr>
                                    <w:sz w:val="20"/>
                                    <w:szCs w:val="20"/>
                                  </w:rPr>
                                </w:pPr>
                                <w:r>
                                  <w:rPr>
                                    <w:sz w:val="20"/>
                                    <w:szCs w:val="20"/>
                                  </w:rPr>
                                  <w:t>Section 104: Unnatural Carnal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ounded Rectangle 84"/>
                          <wps:cNvSpPr/>
                          <wps:spPr>
                            <a:xfrm>
                              <a:off x="1084670" y="0"/>
                              <a:ext cx="6113469" cy="160421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9D72EFA" w14:textId="74454C85" w:rsidR="00C9221C" w:rsidRPr="00932F94" w:rsidRDefault="00C9221C" w:rsidP="00932F94">
                                <w:pPr>
                                  <w:spacing w:line="240" w:lineRule="auto"/>
                                  <w:ind w:firstLine="0"/>
                                  <w:rPr>
                                    <w:color w:val="000000" w:themeColor="text1"/>
                                    <w:sz w:val="20"/>
                                    <w:szCs w:val="20"/>
                                  </w:rPr>
                                </w:pPr>
                                <w:r w:rsidRPr="00932F94">
                                  <w:rPr>
                                    <w:color w:val="000000" w:themeColor="text1"/>
                                    <w:sz w:val="20"/>
                                    <w:szCs w:val="20"/>
                                  </w:rPr>
                                  <w:t xml:space="preserve">“Whoever has unnatural carnal knowledge – </w:t>
                                </w:r>
                              </w:p>
                              <w:p w14:paraId="69B28049" w14:textId="77777777" w:rsidR="00C9221C" w:rsidRPr="00932F94" w:rsidRDefault="00C9221C" w:rsidP="00932F94">
                                <w:pPr>
                                  <w:spacing w:line="240" w:lineRule="auto"/>
                                  <w:ind w:firstLine="0"/>
                                  <w:rPr>
                                    <w:color w:val="000000" w:themeColor="text1"/>
                                    <w:sz w:val="20"/>
                                    <w:szCs w:val="20"/>
                                  </w:rPr>
                                </w:pPr>
                              </w:p>
                              <w:p w14:paraId="5F3203A9" w14:textId="2A866EA1" w:rsidR="00C9221C" w:rsidRPr="00932F94" w:rsidRDefault="00C9221C" w:rsidP="00932F94">
                                <w:pPr>
                                  <w:spacing w:line="240" w:lineRule="auto"/>
                                  <w:ind w:firstLine="0"/>
                                  <w:rPr>
                                    <w:color w:val="000000" w:themeColor="text1"/>
                                    <w:sz w:val="20"/>
                                    <w:szCs w:val="20"/>
                                  </w:rPr>
                                </w:pPr>
                                <w:r w:rsidRPr="00932F94">
                                  <w:rPr>
                                    <w:color w:val="000000" w:themeColor="text1"/>
                                    <w:sz w:val="20"/>
                                    <w:szCs w:val="20"/>
                                  </w:rPr>
                                  <w:t>a) Of any person of the age of sixteen years or over without his consent shall be guilty of a first</w:t>
                                </w:r>
                                <w:r>
                                  <w:rPr>
                                    <w:color w:val="000000" w:themeColor="text1"/>
                                    <w:sz w:val="20"/>
                                    <w:szCs w:val="20"/>
                                  </w:rPr>
                                  <w:t>-</w:t>
                                </w:r>
                                <w:r w:rsidRPr="00932F94">
                                  <w:rPr>
                                    <w:color w:val="000000" w:themeColor="text1"/>
                                    <w:sz w:val="20"/>
                                    <w:szCs w:val="20"/>
                                  </w:rPr>
                                  <w:t>degree felony and shall be liable on conviction to imprisonment for a term of not less than five years and not more than twenty-five years; or</w:t>
                                </w:r>
                              </w:p>
                              <w:p w14:paraId="1CC3583E" w14:textId="77177577" w:rsidR="00C9221C" w:rsidRPr="00932F94" w:rsidRDefault="00C9221C" w:rsidP="00932F94">
                                <w:pPr>
                                  <w:spacing w:line="240" w:lineRule="auto"/>
                                  <w:ind w:firstLine="0"/>
                                  <w:rPr>
                                    <w:color w:val="000000" w:themeColor="text1"/>
                                    <w:sz w:val="20"/>
                                    <w:szCs w:val="20"/>
                                  </w:rPr>
                                </w:pPr>
                                <w:r w:rsidRPr="00932F94">
                                  <w:rPr>
                                    <w:color w:val="000000" w:themeColor="text1"/>
                                    <w:sz w:val="20"/>
                                    <w:szCs w:val="20"/>
                                  </w:rPr>
                                  <w:t>b) Of any person of sixteen years or over with his consent is guilty of a misdemeanor; or</w:t>
                                </w:r>
                              </w:p>
                              <w:p w14:paraId="0D1D00F1" w14:textId="062FCDEC" w:rsidR="00C9221C" w:rsidRPr="00932F94" w:rsidRDefault="00C9221C" w:rsidP="00932F94">
                                <w:pPr>
                                  <w:spacing w:line="240" w:lineRule="auto"/>
                                  <w:ind w:firstLine="0"/>
                                  <w:rPr>
                                    <w:color w:val="000000" w:themeColor="text1"/>
                                    <w:sz w:val="20"/>
                                    <w:szCs w:val="20"/>
                                  </w:rPr>
                                </w:pPr>
                                <w:r w:rsidRPr="00932F94">
                                  <w:rPr>
                                    <w:color w:val="000000" w:themeColor="text1"/>
                                    <w:sz w:val="20"/>
                                    <w:szCs w:val="20"/>
                                  </w:rPr>
                                  <w:t>c) Of any animal is guilty of a misdemeanor.”</w:t>
                                </w:r>
                              </w:p>
                              <w:p w14:paraId="0C3CDB96" w14:textId="77777777" w:rsidR="00C9221C" w:rsidRPr="00932F94" w:rsidRDefault="00C9221C" w:rsidP="00932F94">
                                <w:pPr>
                                  <w:spacing w:line="240" w:lineRule="auto"/>
                                  <w:ind w:firstLine="0"/>
                                  <w:rPr>
                                    <w:color w:val="000000" w:themeColor="text1"/>
                                    <w:sz w:val="20"/>
                                    <w:szCs w:val="20"/>
                                  </w:rPr>
                                </w:pPr>
                              </w:p>
                              <w:p w14:paraId="2CB9DCCB" w14:textId="221B1B7E" w:rsidR="00C9221C" w:rsidRPr="00932F94" w:rsidRDefault="00C9221C" w:rsidP="00932F94">
                                <w:pPr>
                                  <w:spacing w:line="240" w:lineRule="auto"/>
                                  <w:ind w:firstLine="0"/>
                                  <w:rPr>
                                    <w:color w:val="000000" w:themeColor="text1"/>
                                    <w:sz w:val="20"/>
                                    <w:szCs w:val="20"/>
                                  </w:rPr>
                                </w:pPr>
                                <w:r w:rsidRPr="00932F94">
                                  <w:rPr>
                                    <w:color w:val="000000" w:themeColor="text1"/>
                                    <w:sz w:val="20"/>
                                    <w:szCs w:val="20"/>
                                  </w:rPr>
                                  <w:t>“Unnatural carnal knowledge is sexual intercourse with a person in an unnatural manner or with an animal.”</w:t>
                                </w:r>
                              </w:p>
                              <w:p w14:paraId="19762755" w14:textId="77777777" w:rsidR="00C9221C" w:rsidRPr="00932F94" w:rsidRDefault="00C9221C" w:rsidP="00932F94">
                                <w:pPr>
                                  <w:spacing w:line="240" w:lineRule="auto"/>
                                  <w:ind w:firstLine="0"/>
                                  <w:rPr>
                                    <w:color w:val="000000" w:themeColor="text1"/>
                                    <w:sz w:val="20"/>
                                    <w:szCs w:val="20"/>
                                  </w:rPr>
                                </w:pPr>
                              </w:p>
                              <w:p w14:paraId="61BC9B58" w14:textId="2E9562C8" w:rsidR="00C9221C" w:rsidRPr="00932F94" w:rsidRDefault="00C9221C" w:rsidP="00932F94">
                                <w:pPr>
                                  <w:spacing w:line="240" w:lineRule="auto"/>
                                  <w:ind w:firstLine="0"/>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 name="Group 88"/>
                        <wpg:cNvGrpSpPr/>
                        <wpg:grpSpPr>
                          <a:xfrm>
                            <a:off x="0" y="1596992"/>
                            <a:ext cx="7197645" cy="609410"/>
                            <a:chOff x="0" y="-314"/>
                            <a:chExt cx="7197645" cy="609410"/>
                          </a:xfrm>
                        </wpg:grpSpPr>
                        <wps:wsp>
                          <wps:cNvPr id="86" name="Rounded Rectangle 86"/>
                          <wps:cNvSpPr/>
                          <wps:spPr>
                            <a:xfrm>
                              <a:off x="0" y="-312"/>
                              <a:ext cx="1074382" cy="60940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6F65F6" w14:textId="0077FBC5" w:rsidR="00C9221C" w:rsidRPr="00274287" w:rsidRDefault="00C9221C" w:rsidP="00AD1407">
                                <w:pPr>
                                  <w:spacing w:line="240" w:lineRule="auto"/>
                                  <w:ind w:firstLine="0"/>
                                  <w:jc w:val="center"/>
                                  <w:rPr>
                                    <w:sz w:val="20"/>
                                    <w:szCs w:val="20"/>
                                  </w:rPr>
                                </w:pPr>
                                <w:r>
                                  <w:rPr>
                                    <w:sz w:val="20"/>
                                    <w:szCs w:val="20"/>
                                  </w:rPr>
                                  <w:t>Article 296(4)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ed Rectangle 87"/>
                          <wps:cNvSpPr/>
                          <wps:spPr>
                            <a:xfrm>
                              <a:off x="1089613" y="-314"/>
                              <a:ext cx="6108032" cy="60940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639FCCA" w14:textId="50D6B5FE" w:rsidR="00C9221C" w:rsidRPr="00274287" w:rsidRDefault="00C9221C" w:rsidP="00932F94">
                                <w:pPr>
                                  <w:spacing w:line="240" w:lineRule="auto"/>
                                  <w:ind w:firstLine="0"/>
                                  <w:rPr>
                                    <w:color w:val="000000" w:themeColor="text1"/>
                                    <w:sz w:val="20"/>
                                    <w:szCs w:val="20"/>
                                  </w:rPr>
                                </w:pPr>
                                <w:r>
                                  <w:rPr>
                                    <w:color w:val="000000" w:themeColor="text1"/>
                                    <w:sz w:val="20"/>
                                    <w:szCs w:val="20"/>
                                  </w:rPr>
                                  <w:t>“A misdemeanor shall be liable to imprisonment for a term not exceeding three years” [if there was consent].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55EB3C" id="Group 89" o:spid="_x0000_s1054" style="position:absolute;left:0;text-align:left;margin-left:415.6pt;margin-top:3.55pt;width:466.8pt;height:185.15pt;z-index:251707392;mso-position-horizontal:right;mso-position-horizontal-relative:margin;mso-position-vertical-relative:text;mso-width-relative:margin;mso-height-relative:margin" coordsize="71977,2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">
                <v:group id="Group 82" o:spid="_x0000_s1055" style="position:absolute;width:71977;height:16041" coordsize="71981,1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oundrect id="Rounded Rectangle 83" o:spid="_x0000_s1056" style="position:absolute;width:10642;height:160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" fillcolor="#5b9bd5 [3204]" strokecolor="#1f4d78 [1604]" strokeweight="1pt">
                    <v:stroke joinstyle="miter"/>
                    <v:textbox>
                      <w:txbxContent>
                        <w:p w14:paraId="341762BE" w14:textId="24575C2B" w:rsidR="00C9221C" w:rsidRPr="00274287" w:rsidRDefault="00C9221C" w:rsidP="00932F94">
                          <w:pPr>
                            <w:spacing w:line="240" w:lineRule="auto"/>
                            <w:ind w:firstLine="0"/>
                            <w:jc w:val="center"/>
                            <w:rPr>
                              <w:sz w:val="20"/>
                              <w:szCs w:val="20"/>
                            </w:rPr>
                          </w:pPr>
                          <w:r>
                            <w:rPr>
                              <w:sz w:val="20"/>
                              <w:szCs w:val="20"/>
                            </w:rPr>
                            <w:t>Section 104: Unnatural Carnal Knowledge</w:t>
                          </w:r>
                        </w:p>
                      </w:txbxContent>
                    </v:textbox>
                  </v:roundrect>
                  <v:roundrect id="Rounded Rectangle 84" o:spid="_x0000_s1057" style="position:absolute;left:10846;width:61135;height:160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" filled="f" strokecolor="#1f4d78 [1604]" strokeweight="1pt">
                    <v:stroke joinstyle="miter"/>
                    <v:textbox>
                      <w:txbxContent>
                        <w:p w14:paraId="49D72EFA" w14:textId="74454C85" w:rsidR="00C9221C" w:rsidRPr="00932F94" w:rsidRDefault="00C9221C" w:rsidP="00932F94">
                          <w:pPr>
                            <w:spacing w:line="240" w:lineRule="auto"/>
                            <w:ind w:firstLine="0"/>
                            <w:rPr>
                              <w:color w:val="000000" w:themeColor="text1"/>
                              <w:sz w:val="20"/>
                              <w:szCs w:val="20"/>
                            </w:rPr>
                          </w:pPr>
                          <w:r w:rsidRPr="00932F94">
                            <w:rPr>
                              <w:color w:val="000000" w:themeColor="text1"/>
                              <w:sz w:val="20"/>
                              <w:szCs w:val="20"/>
                            </w:rPr>
                            <w:t xml:space="preserve">“Whoever has unnatural carnal knowledge – </w:t>
                          </w:r>
                        </w:p>
                        <w:p w14:paraId="69B28049" w14:textId="77777777" w:rsidR="00C9221C" w:rsidRPr="00932F94" w:rsidRDefault="00C9221C" w:rsidP="00932F94">
                          <w:pPr>
                            <w:spacing w:line="240" w:lineRule="auto"/>
                            <w:ind w:firstLine="0"/>
                            <w:rPr>
                              <w:color w:val="000000" w:themeColor="text1"/>
                              <w:sz w:val="20"/>
                              <w:szCs w:val="20"/>
                            </w:rPr>
                          </w:pPr>
                        </w:p>
                        <w:p w14:paraId="5F3203A9" w14:textId="2A866EA1" w:rsidR="00C9221C" w:rsidRPr="00932F94" w:rsidRDefault="00C9221C" w:rsidP="00932F94">
                          <w:pPr>
                            <w:spacing w:line="240" w:lineRule="auto"/>
                            <w:ind w:firstLine="0"/>
                            <w:rPr>
                              <w:color w:val="000000" w:themeColor="text1"/>
                              <w:sz w:val="20"/>
                              <w:szCs w:val="20"/>
                            </w:rPr>
                          </w:pPr>
                          <w:r w:rsidRPr="00932F94">
                            <w:rPr>
                              <w:color w:val="000000" w:themeColor="text1"/>
                              <w:sz w:val="20"/>
                              <w:szCs w:val="20"/>
                            </w:rPr>
                            <w:t>a) Of any person of the age of sixteen years or over without his consent shall be guilty of a first</w:t>
                          </w:r>
                          <w:r>
                            <w:rPr>
                              <w:color w:val="000000" w:themeColor="text1"/>
                              <w:sz w:val="20"/>
                              <w:szCs w:val="20"/>
                            </w:rPr>
                            <w:t>-</w:t>
                          </w:r>
                          <w:r w:rsidRPr="00932F94">
                            <w:rPr>
                              <w:color w:val="000000" w:themeColor="text1"/>
                              <w:sz w:val="20"/>
                              <w:szCs w:val="20"/>
                            </w:rPr>
                            <w:t>degree felony and shall be liable on conviction to imprisonment for a term of not less than five years and not more than twenty-five years; or</w:t>
                          </w:r>
                        </w:p>
                        <w:p w14:paraId="1CC3583E" w14:textId="77177577" w:rsidR="00C9221C" w:rsidRPr="00932F94" w:rsidRDefault="00C9221C" w:rsidP="00932F94">
                          <w:pPr>
                            <w:spacing w:line="240" w:lineRule="auto"/>
                            <w:ind w:firstLine="0"/>
                            <w:rPr>
                              <w:color w:val="000000" w:themeColor="text1"/>
                              <w:sz w:val="20"/>
                              <w:szCs w:val="20"/>
                            </w:rPr>
                          </w:pPr>
                          <w:r w:rsidRPr="00932F94">
                            <w:rPr>
                              <w:color w:val="000000" w:themeColor="text1"/>
                              <w:sz w:val="20"/>
                              <w:szCs w:val="20"/>
                            </w:rPr>
                            <w:t>b) Of any person of sixteen years or over with his consent is guilty of a misdemeanor; or</w:t>
                          </w:r>
                        </w:p>
                        <w:p w14:paraId="0D1D00F1" w14:textId="062FCDEC" w:rsidR="00C9221C" w:rsidRPr="00932F94" w:rsidRDefault="00C9221C" w:rsidP="00932F94">
                          <w:pPr>
                            <w:spacing w:line="240" w:lineRule="auto"/>
                            <w:ind w:firstLine="0"/>
                            <w:rPr>
                              <w:color w:val="000000" w:themeColor="text1"/>
                              <w:sz w:val="20"/>
                              <w:szCs w:val="20"/>
                            </w:rPr>
                          </w:pPr>
                          <w:r w:rsidRPr="00932F94">
                            <w:rPr>
                              <w:color w:val="000000" w:themeColor="text1"/>
                              <w:sz w:val="20"/>
                              <w:szCs w:val="20"/>
                            </w:rPr>
                            <w:t>c) Of any animal is guilty of a misdemeanor.”</w:t>
                          </w:r>
                        </w:p>
                        <w:p w14:paraId="0C3CDB96" w14:textId="77777777" w:rsidR="00C9221C" w:rsidRPr="00932F94" w:rsidRDefault="00C9221C" w:rsidP="00932F94">
                          <w:pPr>
                            <w:spacing w:line="240" w:lineRule="auto"/>
                            <w:ind w:firstLine="0"/>
                            <w:rPr>
                              <w:color w:val="000000" w:themeColor="text1"/>
                              <w:sz w:val="20"/>
                              <w:szCs w:val="20"/>
                            </w:rPr>
                          </w:pPr>
                        </w:p>
                        <w:p w14:paraId="2CB9DCCB" w14:textId="221B1B7E" w:rsidR="00C9221C" w:rsidRPr="00932F94" w:rsidRDefault="00C9221C" w:rsidP="00932F94">
                          <w:pPr>
                            <w:spacing w:line="240" w:lineRule="auto"/>
                            <w:ind w:firstLine="0"/>
                            <w:rPr>
                              <w:color w:val="000000" w:themeColor="text1"/>
                              <w:sz w:val="20"/>
                              <w:szCs w:val="20"/>
                            </w:rPr>
                          </w:pPr>
                          <w:r w:rsidRPr="00932F94">
                            <w:rPr>
                              <w:color w:val="000000" w:themeColor="text1"/>
                              <w:sz w:val="20"/>
                              <w:szCs w:val="20"/>
                            </w:rPr>
                            <w:t>“Unnatural carnal knowledge is sexual intercourse with a person in an unnatural manner or with an animal.”</w:t>
                          </w:r>
                        </w:p>
                        <w:p w14:paraId="19762755" w14:textId="77777777" w:rsidR="00C9221C" w:rsidRPr="00932F94" w:rsidRDefault="00C9221C" w:rsidP="00932F94">
                          <w:pPr>
                            <w:spacing w:line="240" w:lineRule="auto"/>
                            <w:ind w:firstLine="0"/>
                            <w:rPr>
                              <w:color w:val="000000" w:themeColor="text1"/>
                              <w:sz w:val="20"/>
                              <w:szCs w:val="20"/>
                            </w:rPr>
                          </w:pPr>
                        </w:p>
                        <w:p w14:paraId="61BC9B58" w14:textId="2E9562C8" w:rsidR="00C9221C" w:rsidRPr="00932F94" w:rsidRDefault="00C9221C" w:rsidP="00932F94">
                          <w:pPr>
                            <w:spacing w:line="240" w:lineRule="auto"/>
                            <w:ind w:firstLine="0"/>
                            <w:rPr>
                              <w:color w:val="000000" w:themeColor="text1"/>
                              <w:sz w:val="20"/>
                              <w:szCs w:val="20"/>
                            </w:rPr>
                          </w:pPr>
                        </w:p>
                      </w:txbxContent>
                    </v:textbox>
                  </v:roundrect>
                </v:group>
                <v:group id="Group 88" o:spid="_x0000_s1058" style="position:absolute;top:15969;width:71976;height:6095" coordorigin=",-3" coordsize="71976,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oundrect id="Rounded Rectangle 86" o:spid="_x0000_s1059" style="position:absolute;top:-3;width:10743;height:60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" fillcolor="#5b9bd5 [3204]" strokecolor="#1f4d78 [1604]" strokeweight="1pt">
                    <v:stroke joinstyle="miter"/>
                    <v:textbox>
                      <w:txbxContent>
                        <w:p w14:paraId="006F65F6" w14:textId="0077FBC5" w:rsidR="00C9221C" w:rsidRPr="00274287" w:rsidRDefault="00C9221C" w:rsidP="00AD1407">
                          <w:pPr>
                            <w:spacing w:line="240" w:lineRule="auto"/>
                            <w:ind w:firstLine="0"/>
                            <w:jc w:val="center"/>
                            <w:rPr>
                              <w:sz w:val="20"/>
                              <w:szCs w:val="20"/>
                            </w:rPr>
                          </w:pPr>
                          <w:r>
                            <w:rPr>
                              <w:sz w:val="20"/>
                              <w:szCs w:val="20"/>
                            </w:rPr>
                            <w:t>Article 296(4)</w:t>
                          </w:r>
                        </w:p>
                      </w:txbxContent>
                    </v:textbox>
                  </v:roundrect>
                  <v:roundrect id="Rounded Rectangle 87" o:spid="_x0000_s1060" style="position:absolute;left:10896;top:-3;width:61080;height:60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" filled="f" strokecolor="#1f4d78 [1604]" strokeweight="1pt">
                    <v:stroke joinstyle="miter"/>
                    <v:textbox>
                      <w:txbxContent>
                        <w:p w14:paraId="4639FCCA" w14:textId="50D6B5FE" w:rsidR="00C9221C" w:rsidRPr="00274287" w:rsidRDefault="00C9221C" w:rsidP="00932F94">
                          <w:pPr>
                            <w:spacing w:line="240" w:lineRule="auto"/>
                            <w:ind w:firstLine="0"/>
                            <w:rPr>
                              <w:color w:val="000000" w:themeColor="text1"/>
                              <w:sz w:val="20"/>
                              <w:szCs w:val="20"/>
                            </w:rPr>
                          </w:pPr>
                          <w:r>
                            <w:rPr>
                              <w:color w:val="000000" w:themeColor="text1"/>
                              <w:sz w:val="20"/>
                              <w:szCs w:val="20"/>
                            </w:rPr>
                            <w:t>“A misdemeanor shall be liable to imprisonment for a term not exceeding three years” [if there was consent].</w:t>
                          </w:r>
                        </w:p>
                      </w:txbxContent>
                    </v:textbox>
                  </v:roundrect>
                </v:group>
                <w10:wrap anchorx="margin"/>
              </v:group>
            </w:pict>
          </mc:Fallback>
        </mc:AlternateContent>
      </w:r>
    </w:p>
    <w:p w14:paraId="63C0D157" w14:textId="38C3242A" w:rsidR="00BE4B87" w:rsidRPr="00926768" w:rsidRDefault="00BE4B87" w:rsidP="00182E89">
      <w:pPr>
        <w:rPr>
          <w:color w:val="000000" w:themeColor="text1"/>
        </w:rPr>
      </w:pPr>
    </w:p>
    <w:p w14:paraId="422C5343" w14:textId="62BCA0B8" w:rsidR="003D3743" w:rsidRPr="00926768" w:rsidRDefault="003D3743" w:rsidP="005E6660">
      <w:pPr>
        <w:ind w:firstLine="0"/>
        <w:rPr>
          <w:color w:val="7030A0"/>
        </w:rPr>
      </w:pPr>
    </w:p>
    <w:p w14:paraId="67A806BD" w14:textId="440B775B" w:rsidR="00DA1934" w:rsidRPr="00926768" w:rsidRDefault="00DA1934" w:rsidP="005E6660">
      <w:pPr>
        <w:ind w:firstLine="0"/>
        <w:rPr>
          <w:color w:val="7030A0"/>
        </w:rPr>
      </w:pPr>
    </w:p>
    <w:p w14:paraId="3983124C" w14:textId="77777777" w:rsidR="003D3743" w:rsidRPr="00926768" w:rsidRDefault="003D3743" w:rsidP="005E6660">
      <w:pPr>
        <w:ind w:firstLine="0"/>
        <w:rPr>
          <w:color w:val="7030A0"/>
        </w:rPr>
      </w:pPr>
    </w:p>
    <w:p w14:paraId="3090049C" w14:textId="77777777" w:rsidR="00DA1934" w:rsidRPr="00926768" w:rsidRDefault="00DA1934" w:rsidP="005E6660">
      <w:pPr>
        <w:ind w:firstLine="0"/>
        <w:rPr>
          <w:color w:val="7030A0"/>
        </w:rPr>
      </w:pPr>
    </w:p>
    <w:p w14:paraId="200D9F61" w14:textId="69744349" w:rsidR="00DA1934" w:rsidRPr="00926768" w:rsidRDefault="00DA1934" w:rsidP="005E6660">
      <w:pPr>
        <w:ind w:firstLine="0"/>
        <w:rPr>
          <w:color w:val="7030A0"/>
        </w:rPr>
      </w:pPr>
    </w:p>
    <w:p w14:paraId="5E87CAF5" w14:textId="77777777" w:rsidR="007C3A42" w:rsidRDefault="007C3A42" w:rsidP="007C3A42">
      <w:pPr>
        <w:spacing w:line="240" w:lineRule="auto"/>
        <w:ind w:firstLine="0"/>
        <w:jc w:val="center"/>
        <w:rPr>
          <w:b/>
          <w:sz w:val="20"/>
          <w:szCs w:val="20"/>
        </w:rPr>
      </w:pPr>
    </w:p>
    <w:p w14:paraId="5B7E704D" w14:textId="23EBBBCB" w:rsidR="008C5344" w:rsidRPr="007C3A42" w:rsidRDefault="008C5344" w:rsidP="008C5344">
      <w:pPr>
        <w:spacing w:line="240" w:lineRule="auto"/>
        <w:ind w:firstLine="0"/>
        <w:jc w:val="center"/>
        <w:rPr>
          <w:b/>
          <w:color w:val="000000" w:themeColor="text1"/>
          <w:sz w:val="20"/>
          <w:szCs w:val="20"/>
        </w:rPr>
      </w:pPr>
      <w:bookmarkStart w:id="37" w:name="_Toc501185396"/>
      <w:r w:rsidRPr="008C5344">
        <w:rPr>
          <w:b/>
          <w:sz w:val="20"/>
          <w:szCs w:val="20"/>
        </w:rPr>
        <w:t xml:space="preserve">Figure </w:t>
      </w:r>
      <w:r w:rsidRPr="008C5344">
        <w:rPr>
          <w:b/>
          <w:sz w:val="20"/>
          <w:szCs w:val="20"/>
        </w:rPr>
        <w:fldChar w:fldCharType="begin"/>
      </w:r>
      <w:r w:rsidRPr="008C5344">
        <w:rPr>
          <w:b/>
          <w:sz w:val="20"/>
          <w:szCs w:val="20"/>
        </w:rPr>
        <w:instrText xml:space="preserve"> SEQ Figure \* ARABIC </w:instrText>
      </w:r>
      <w:r w:rsidRPr="008C5344">
        <w:rPr>
          <w:b/>
          <w:sz w:val="20"/>
          <w:szCs w:val="20"/>
        </w:rPr>
        <w:fldChar w:fldCharType="separate"/>
      </w:r>
      <w:r w:rsidR="0031030E">
        <w:rPr>
          <w:b/>
          <w:noProof/>
          <w:sz w:val="20"/>
          <w:szCs w:val="20"/>
        </w:rPr>
        <w:t>12</w:t>
      </w:r>
      <w:r w:rsidRPr="008C5344">
        <w:rPr>
          <w:b/>
          <w:sz w:val="20"/>
          <w:szCs w:val="20"/>
        </w:rPr>
        <w:fldChar w:fldCharType="end"/>
      </w:r>
      <w:r w:rsidRPr="008C5344">
        <w:rPr>
          <w:b/>
          <w:sz w:val="20"/>
          <w:szCs w:val="20"/>
        </w:rPr>
        <w:t xml:space="preserve">. </w:t>
      </w:r>
      <w:r w:rsidRPr="007C3A42">
        <w:rPr>
          <w:b/>
          <w:sz w:val="20"/>
          <w:szCs w:val="20"/>
        </w:rPr>
        <w:t xml:space="preserve">Ghana's </w:t>
      </w:r>
      <w:r w:rsidRPr="007C3A42">
        <w:rPr>
          <w:b/>
          <w:i/>
          <w:color w:val="000000" w:themeColor="text1"/>
          <w:sz w:val="20"/>
          <w:szCs w:val="20"/>
        </w:rPr>
        <w:t xml:space="preserve">Criminal Code of 1960, Act 29 </w:t>
      </w:r>
      <w:r w:rsidRPr="007C3A42">
        <w:rPr>
          <w:b/>
          <w:color w:val="000000" w:themeColor="text1"/>
          <w:sz w:val="20"/>
          <w:szCs w:val="20"/>
        </w:rPr>
        <w:t>– Amended in 2003</w:t>
      </w:r>
      <w:bookmarkEnd w:id="37"/>
    </w:p>
    <w:p w14:paraId="66173CDD" w14:textId="77777777" w:rsidR="007C3A42" w:rsidRDefault="007C3A42" w:rsidP="004A32C6">
      <w:pPr>
        <w:ind w:firstLine="0"/>
        <w:rPr>
          <w:b/>
          <w:color w:val="000000" w:themeColor="text1"/>
        </w:rPr>
      </w:pPr>
    </w:p>
    <w:p w14:paraId="35718792" w14:textId="7BE628E0" w:rsidR="00182E89" w:rsidRPr="00926768" w:rsidRDefault="00442C78" w:rsidP="007C3A42">
      <w:pPr>
        <w:rPr>
          <w:color w:val="000000" w:themeColor="text1"/>
        </w:rPr>
      </w:pPr>
      <w:r w:rsidRPr="00926768">
        <w:rPr>
          <w:color w:val="000000" w:themeColor="text1"/>
        </w:rPr>
        <w:t>Although literature on MSM in Ghana</w:t>
      </w:r>
      <w:r w:rsidR="00BB4568">
        <w:rPr>
          <w:color w:val="000000" w:themeColor="text1"/>
        </w:rPr>
        <w:t>, uncovered in this review,</w:t>
      </w:r>
      <w:r w:rsidRPr="00926768">
        <w:rPr>
          <w:color w:val="000000" w:themeColor="text1"/>
        </w:rPr>
        <w:t xml:space="preserve"> </w:t>
      </w:r>
      <w:r w:rsidR="00BB4568">
        <w:rPr>
          <w:color w:val="000000" w:themeColor="text1"/>
        </w:rPr>
        <w:t>was</w:t>
      </w:r>
      <w:r w:rsidRPr="00926768">
        <w:rPr>
          <w:color w:val="000000" w:themeColor="text1"/>
        </w:rPr>
        <w:t xml:space="preserve"> sparse, most articles indicate</w:t>
      </w:r>
      <w:r w:rsidR="00BB4568">
        <w:rPr>
          <w:color w:val="000000" w:themeColor="text1"/>
        </w:rPr>
        <w:t>d</w:t>
      </w:r>
      <w:r w:rsidRPr="00926768">
        <w:rPr>
          <w:color w:val="000000" w:themeColor="text1"/>
        </w:rPr>
        <w:t xml:space="preserve"> that </w:t>
      </w:r>
      <w:r w:rsidR="00E770EB" w:rsidRPr="00926768">
        <w:rPr>
          <w:color w:val="000000" w:themeColor="text1"/>
        </w:rPr>
        <w:t>MSM perceiv</w:t>
      </w:r>
      <w:r w:rsidRPr="00926768">
        <w:rPr>
          <w:color w:val="000000" w:themeColor="text1"/>
        </w:rPr>
        <w:t xml:space="preserve">e </w:t>
      </w:r>
      <w:r w:rsidR="00E770EB" w:rsidRPr="00926768">
        <w:rPr>
          <w:color w:val="000000" w:themeColor="text1"/>
        </w:rPr>
        <w:t xml:space="preserve">and </w:t>
      </w:r>
      <w:r w:rsidRPr="00926768">
        <w:rPr>
          <w:color w:val="000000" w:themeColor="text1"/>
        </w:rPr>
        <w:t>experience</w:t>
      </w:r>
      <w:r w:rsidR="00E770EB" w:rsidRPr="00926768">
        <w:rPr>
          <w:color w:val="000000" w:themeColor="text1"/>
        </w:rPr>
        <w:t xml:space="preserve"> substantial amounts of stigma and discrimination from health professionals, law enforcement, and the general population </w:t>
      </w:r>
      <w:r w:rsidR="00E770EB" w:rsidRPr="00926768">
        <w:rPr>
          <w:color w:val="000000" w:themeColor="text1"/>
        </w:rPr>
        <w:fldChar w:fldCharType="begin"/>
      </w:r>
      <w:r w:rsidR="000361BB" w:rsidRPr="00926768">
        <w:rPr>
          <w:color w:val="000000" w:themeColor="text1"/>
        </w:rPr>
        <w:instrText xml:space="preserve"> ADDIN EN.CITE &lt;EndNote&gt;&lt;Cite&gt;&lt;Author&gt;Laar&lt;/Author&gt;&lt;Year&gt;2017&lt;/Year&gt;&lt;RecNum&gt;75&lt;/RecNum&gt;&lt;DisplayText&gt;(Laar &amp;amp; DeBruin, 2017)&lt;/DisplayText&gt;&lt;record&gt;&lt;rec-number&gt;75&lt;/rec-number&gt;&lt;foreign-keys&gt;&lt;key app="EN" db-id="ptw0dwdwutfaspe9asevps2qw0ddd5xp55xs" timestamp="1506286258"&gt;75&lt;/key&gt;&lt;/foreign-keys&gt;&lt;ref-type name="Journal Article"&gt;17&lt;/ref-type&gt;&lt;contributors&gt;&lt;authors&gt;&lt;author&gt;Laar, A.&lt;/author&gt;&lt;author&gt;DeBruin, D.&lt;/author&gt;&lt;/authors&gt;&lt;/contributors&gt;&lt;auth-address&gt;Department of Population, Family, and Reproductive Health, School of Public Health, College of Health Sciences, University of Ghana, Box LG 13, Legon, Accra, Ghana. alaar@ug.edu.gh.&amp;#xD;Center for Bioethics, University of Minnesota, 410 Church Street S.E MN, Minneapolis, 55455-0346, USA.&lt;/auth-address&gt;&lt;titles&gt;&lt;title&gt;Key populations and human rights in the context of HIV services rendition in Ghana&lt;/title&gt;&lt;secondary-title&gt;BMC Int Health Hum Rights&lt;/secondary-title&gt;&lt;alt-title&gt;BMC international health and human rights&lt;/alt-title&gt;&lt;/titles&gt;&lt;periodical&gt;&lt;full-title&gt;BMC Int Health Hum Rights&lt;/full-title&gt;&lt;/periodical&gt;&lt;pages&gt;20&lt;/pages&gt;&lt;volume&gt;17&lt;/volume&gt;&lt;number&gt;1&lt;/number&gt;&lt;edition&gt;2017/08/05&lt;/edition&gt;&lt;keywords&gt;&lt;keyword&gt;Ghana&lt;/keyword&gt;&lt;keyword&gt;Hiv&lt;/keyword&gt;&lt;keyword&gt;Health rights&lt;/keyword&gt;&lt;keyword&gt;Key populations&lt;/keyword&gt;&lt;keyword&gt;Negative rights&lt;/keyword&gt;&lt;keyword&gt;Positive rights&lt;/keyword&gt;&lt;/keywords&gt;&lt;dates&gt;&lt;year&gt;2017&lt;/year&gt;&lt;pub-dates&gt;&lt;date&gt;Aug 02&lt;/date&gt;&lt;/pub-dates&gt;&lt;/dates&gt;&lt;isbn&gt;1472-698x&lt;/isbn&gt;&lt;accession-num&gt;28768541&lt;/accession-num&gt;&lt;urls&gt;&lt;related-urls&gt;&lt;url&gt;https://www.ncbi.nlm.nih.gov/pmc/articles/PMC5541754/pdf/12914_2017_Article_129.pdf&lt;/url&gt;&lt;/related-urls&gt;&lt;/urls&gt;&lt;custom2&gt;PMC5541754&lt;/custom2&gt;&lt;electronic-resource-num&gt;10.1186/s12914-017-0129-z&lt;/electronic-resource-num&gt;&lt;remote-database-provider&gt;NLM&lt;/remote-database-provider&gt;&lt;language&gt;eng&lt;/language&gt;&lt;/record&gt;&lt;/Cite&gt;&lt;/EndNote&gt;</w:instrText>
      </w:r>
      <w:r w:rsidR="00E770EB" w:rsidRPr="00926768">
        <w:rPr>
          <w:color w:val="000000" w:themeColor="text1"/>
        </w:rPr>
        <w:fldChar w:fldCharType="separate"/>
      </w:r>
      <w:r w:rsidR="000361BB" w:rsidRPr="00926768">
        <w:rPr>
          <w:noProof/>
          <w:color w:val="000000" w:themeColor="text1"/>
        </w:rPr>
        <w:t>(Laar &amp; DeBruin, 2017)</w:t>
      </w:r>
      <w:r w:rsidR="00E770EB" w:rsidRPr="00926768">
        <w:rPr>
          <w:color w:val="000000" w:themeColor="text1"/>
        </w:rPr>
        <w:fldChar w:fldCharType="end"/>
      </w:r>
      <w:r w:rsidR="00E770EB" w:rsidRPr="00926768">
        <w:rPr>
          <w:color w:val="000000" w:themeColor="text1"/>
        </w:rPr>
        <w:t xml:space="preserve">. For instance, Nelson et al. (2015) found that a large number of MSM experienced </w:t>
      </w:r>
      <w:r w:rsidRPr="00926768">
        <w:rPr>
          <w:color w:val="000000" w:themeColor="text1"/>
        </w:rPr>
        <w:t xml:space="preserve">physical abuse and harassment from police in particular. </w:t>
      </w:r>
      <w:r w:rsidR="00675732" w:rsidRPr="00926768">
        <w:rPr>
          <w:color w:val="000000" w:themeColor="text1"/>
        </w:rPr>
        <w:t xml:space="preserve">Nelson et al. (2015) also found that structural- and community-level stigma </w:t>
      </w:r>
      <w:r w:rsidR="00BB4568">
        <w:rPr>
          <w:color w:val="000000" w:themeColor="text1"/>
        </w:rPr>
        <w:t>were</w:t>
      </w:r>
      <w:r w:rsidR="00675732" w:rsidRPr="00926768">
        <w:rPr>
          <w:color w:val="000000" w:themeColor="text1"/>
        </w:rPr>
        <w:t xml:space="preserve"> significantly correlated with lower uptake of sexual health services among MSM in Ghana as well as higher rates of inconsistent condom use with male partners. Moreover, because of Ghana’s strict anti-sodomy laws, most men only received sexual education relevant to heterosexual couples (i.e. how to have safer vaginal sex). This may explain why knowledge of HIV risk associated with anal sex and unprotected anal intercourse with other men </w:t>
      </w:r>
      <w:r w:rsidR="00BB4568">
        <w:rPr>
          <w:color w:val="000000" w:themeColor="text1"/>
        </w:rPr>
        <w:t>was</w:t>
      </w:r>
      <w:r w:rsidR="00675732" w:rsidRPr="00926768">
        <w:rPr>
          <w:color w:val="000000" w:themeColor="text1"/>
        </w:rPr>
        <w:t xml:space="preserve"> so </w:t>
      </w:r>
      <w:r w:rsidR="00BB4568">
        <w:rPr>
          <w:color w:val="000000" w:themeColor="text1"/>
        </w:rPr>
        <w:t>in</w:t>
      </w:r>
      <w:r w:rsidR="00675732" w:rsidRPr="00926768">
        <w:rPr>
          <w:color w:val="000000" w:themeColor="text1"/>
        </w:rPr>
        <w:t xml:space="preserve">frequently reported </w:t>
      </w:r>
      <w:r w:rsidR="00675732" w:rsidRPr="00926768">
        <w:fldChar w:fldCharType="begin"/>
      </w:r>
      <w:r w:rsidR="000361BB" w:rsidRPr="00926768">
        <w:instrText xml:space="preserve"> ADDIN EN.CITE &lt;EndNote&gt;&lt;Cite&gt;&lt;Author&gt;Laar&lt;/Author&gt;&lt;Year&gt;2017&lt;/Year&gt;&lt;RecNum&gt;75&lt;/RecNum&gt;&lt;DisplayText&gt;(Laar &amp;amp; DeBruin, 2017)&lt;/DisplayText&gt;&lt;record&gt;&lt;rec-number&gt;75&lt;/rec-number&gt;&lt;foreign-keys&gt;&lt;key app="EN" db-id="ptw0dwdwutfaspe9asevps2qw0ddd5xp55xs" timestamp="1506286258"&gt;75&lt;/key&gt;&lt;/foreign-keys&gt;&lt;ref-type name="Journal Article"&gt;17&lt;/ref-type&gt;&lt;contributors&gt;&lt;authors&gt;&lt;author&gt;Laar, A.&lt;/author&gt;&lt;author&gt;DeBruin, D.&lt;/author&gt;&lt;/authors&gt;&lt;/contributors&gt;&lt;auth-address&gt;Department of Population, Family, and Reproductive Health, School of Public Health, College of Health Sciences, University of Ghana, Box LG 13, Legon, Accra, Ghana. alaar@ug.edu.gh.&amp;#xD;Center for Bioethics, University of Minnesota, 410 Church Street S.E MN, Minneapolis, 55455-0346, USA.&lt;/auth-address&gt;&lt;titles&gt;&lt;title&gt;Key populations and human rights in the context of HIV services rendition in Ghana&lt;/title&gt;&lt;secondary-title&gt;BMC Int Health Hum Rights&lt;/secondary-title&gt;&lt;alt-title&gt;BMC international health and human rights&lt;/alt-title&gt;&lt;/titles&gt;&lt;periodical&gt;&lt;full-title&gt;BMC Int Health Hum Rights&lt;/full-title&gt;&lt;/periodical&gt;&lt;pages&gt;20&lt;/pages&gt;&lt;volume&gt;17&lt;/volume&gt;&lt;number&gt;1&lt;/number&gt;&lt;edition&gt;2017/08/05&lt;/edition&gt;&lt;keywords&gt;&lt;keyword&gt;Ghana&lt;/keyword&gt;&lt;keyword&gt;Hiv&lt;/keyword&gt;&lt;keyword&gt;Health rights&lt;/keyword&gt;&lt;keyword&gt;Key populations&lt;/keyword&gt;&lt;keyword&gt;Negative rights&lt;/keyword&gt;&lt;keyword&gt;Positive rights&lt;/keyword&gt;&lt;/keywords&gt;&lt;dates&gt;&lt;year&gt;2017&lt;/year&gt;&lt;pub-dates&gt;&lt;date&gt;Aug 02&lt;/date&gt;&lt;/pub-dates&gt;&lt;/dates&gt;&lt;isbn&gt;1472-698x&lt;/isbn&gt;&lt;accession-num&gt;28768541&lt;/accession-num&gt;&lt;urls&gt;&lt;related-urls&gt;&lt;url&gt;https://www.ncbi.nlm.nih.gov/pmc/articles/PMC5541754/pdf/12914_2017_Article_129.pdf&lt;/url&gt;&lt;/related-urls&gt;&lt;/urls&gt;&lt;custom2&gt;PMC5541754&lt;/custom2&gt;&lt;electronic-resource-num&gt;10.1186/s12914-017-0129-z&lt;/electronic-resource-num&gt;&lt;remote-database-provider&gt;NLM&lt;/remote-database-provider&gt;&lt;language&gt;eng&lt;/language&gt;&lt;/record&gt;&lt;/Cite&gt;&lt;/EndNote&gt;</w:instrText>
      </w:r>
      <w:r w:rsidR="00675732" w:rsidRPr="00926768">
        <w:fldChar w:fldCharType="separate"/>
      </w:r>
      <w:r w:rsidR="000361BB" w:rsidRPr="00926768">
        <w:rPr>
          <w:noProof/>
        </w:rPr>
        <w:t>(Laar &amp; DeBruin, 2017)</w:t>
      </w:r>
      <w:r w:rsidR="00675732" w:rsidRPr="00926768">
        <w:fldChar w:fldCharType="end"/>
      </w:r>
      <w:r w:rsidR="00675732" w:rsidRPr="00926768">
        <w:rPr>
          <w:color w:val="000000" w:themeColor="text1"/>
        </w:rPr>
        <w:t xml:space="preserve">. In recent years, efforts have been made to reduce stigma surrounding MSM and to increase access to HIV prevention and treatment, however, these efforts have been met with significant </w:t>
      </w:r>
      <w:r w:rsidR="00D940F0" w:rsidRPr="00926768">
        <w:rPr>
          <w:color w:val="000000" w:themeColor="text1"/>
        </w:rPr>
        <w:t xml:space="preserve">uproar from the public and additional measures have been enacted to further marginalize MSM </w:t>
      </w:r>
      <w:r w:rsidR="00D940F0" w:rsidRPr="00926768">
        <w:rPr>
          <w:noProof/>
        </w:rPr>
        <w:t>(Laar &amp; DeBruin, 2017)</w:t>
      </w:r>
      <w:r w:rsidR="00D940F0" w:rsidRPr="00926768">
        <w:rPr>
          <w:color w:val="000000" w:themeColor="text1"/>
        </w:rPr>
        <w:t>.</w:t>
      </w:r>
    </w:p>
    <w:p w14:paraId="4AD130D5" w14:textId="3A5C186E" w:rsidR="00FF1C68" w:rsidRPr="00926768" w:rsidRDefault="00D940F0" w:rsidP="00AB0617">
      <w:pPr>
        <w:ind w:firstLine="0"/>
        <w:rPr>
          <w:color w:val="000000" w:themeColor="text1"/>
        </w:rPr>
      </w:pPr>
      <w:r w:rsidRPr="00926768">
        <w:rPr>
          <w:color w:val="000000" w:themeColor="text1"/>
        </w:rPr>
        <w:tab/>
        <w:t xml:space="preserve">It is important to note that HIV is already highly stigmatized in Ghana. As a result, HIV-positive MSM in Ghana are subjected to dual stigma. For instance, many MSM believe the general population places substantial amounts of “shame, disgust, and dishonor” on HIV-positive MSM and even goes so far as to say they deserved the infection (Nelson et al., 2015). </w:t>
      </w:r>
      <w:r w:rsidR="00AB0617" w:rsidRPr="00926768">
        <w:rPr>
          <w:color w:val="000000" w:themeColor="text1"/>
        </w:rPr>
        <w:t>The fact that very few HIV/AIDS treatment centers exist in Ghana only makes this matter worse because any person utilizing these facilities risk</w:t>
      </w:r>
      <w:r w:rsidR="00F21C84">
        <w:rPr>
          <w:color w:val="000000" w:themeColor="text1"/>
        </w:rPr>
        <w:t>s</w:t>
      </w:r>
      <w:r w:rsidR="00AB0617" w:rsidRPr="00926768">
        <w:rPr>
          <w:color w:val="000000" w:themeColor="text1"/>
        </w:rPr>
        <w:t xml:space="preserve"> revealing their status, potential sexual preferences, and risk behaviors </w:t>
      </w:r>
      <w:r w:rsidR="00AB0617" w:rsidRPr="00926768">
        <w:rPr>
          <w:noProof/>
        </w:rPr>
        <w:t>(Laar &amp; DeBruin, 2017)</w:t>
      </w:r>
      <w:r w:rsidR="00AB0617" w:rsidRPr="00926768">
        <w:rPr>
          <w:color w:val="000000" w:themeColor="text1"/>
        </w:rPr>
        <w:t xml:space="preserve">. Difficulties with transportation and financial costs are cited as additional barriers to accessing ART services. Therefore, criminalization laws and existing stigma </w:t>
      </w:r>
      <w:r w:rsidR="00F21C84">
        <w:rPr>
          <w:color w:val="000000" w:themeColor="text1"/>
        </w:rPr>
        <w:t>help to</w:t>
      </w:r>
      <w:r w:rsidR="00AB0617" w:rsidRPr="00926768">
        <w:rPr>
          <w:color w:val="000000" w:themeColor="text1"/>
        </w:rPr>
        <w:t xml:space="preserve"> explain why MSM in Ghana are disproportionately burden</w:t>
      </w:r>
      <w:r w:rsidR="006303D4">
        <w:rPr>
          <w:color w:val="000000" w:themeColor="text1"/>
        </w:rPr>
        <w:t>ed</w:t>
      </w:r>
      <w:r w:rsidR="00AB0617" w:rsidRPr="00926768">
        <w:rPr>
          <w:color w:val="000000" w:themeColor="text1"/>
        </w:rPr>
        <w:t xml:space="preserve"> by HIV.</w:t>
      </w:r>
    </w:p>
    <w:p w14:paraId="1A0E9379" w14:textId="3F31E517" w:rsidR="00B817B1" w:rsidRPr="00926768" w:rsidRDefault="004A32C6" w:rsidP="00E17DB4">
      <w:pPr>
        <w:pStyle w:val="Heading3"/>
      </w:pPr>
      <w:bookmarkStart w:id="38" w:name="_Toc501185351"/>
      <w:r w:rsidRPr="00926768">
        <w:t>Nigeria</w:t>
      </w:r>
      <w:bookmarkEnd w:id="38"/>
    </w:p>
    <w:p w14:paraId="74454751" w14:textId="22E170C8" w:rsidR="00EE43CD" w:rsidRPr="00926768" w:rsidRDefault="00CF758C" w:rsidP="00EE43CD">
      <w:pPr>
        <w:ind w:firstLine="0"/>
      </w:pPr>
      <w:r w:rsidRPr="00926768">
        <w:rPr>
          <w:b/>
        </w:rPr>
        <w:tab/>
      </w:r>
      <w:r w:rsidR="00EE43CD" w:rsidRPr="00926768">
        <w:t xml:space="preserve">Previous literature indicates that Nigeria </w:t>
      </w:r>
      <w:r w:rsidR="005B52FC">
        <w:t>accounts for</w:t>
      </w:r>
      <w:r w:rsidR="00EE43CD" w:rsidRPr="00926768">
        <w:t xml:space="preserve"> 10% of the overall global burden of HIV and </w:t>
      </w:r>
      <w:r w:rsidR="006F74CA" w:rsidRPr="00926768">
        <w:t>is</w:t>
      </w:r>
      <w:r w:rsidR="00EE43CD" w:rsidRPr="00926768">
        <w:t xml:space="preserve"> the country with the second highest </w:t>
      </w:r>
      <w:r w:rsidR="006F74CA" w:rsidRPr="00926768">
        <w:t xml:space="preserve">number of PLWH </w:t>
      </w:r>
      <w:r w:rsidR="00F21C84">
        <w:t xml:space="preserve">in Africa </w:t>
      </w:r>
      <w:r w:rsidR="006F74CA" w:rsidRPr="00926768">
        <w:t xml:space="preserve">(behind South Africa) </w:t>
      </w:r>
      <w:r w:rsidR="006F74CA" w:rsidRPr="00926768">
        <w:fldChar w:fldCharType="begin"/>
      </w:r>
      <w:r w:rsidR="006F74CA" w:rsidRPr="00926768">
        <w:instrText xml:space="preserve"> ADDIN EN.CITE &lt;EndNote&gt;&lt;Cite&gt;&lt;Author&gt;Stromdahl&lt;/Author&gt;&lt;Year&gt;2012&lt;/Year&gt;&lt;RecNum&gt;68&lt;/RecNum&gt;&lt;DisplayText&gt;(Stromdahl et al., 2012)&lt;/DisplayText&gt;&lt;record&gt;&lt;rec-number&gt;68&lt;/rec-number&gt;&lt;foreign-keys&gt;&lt;key app="EN" db-id="ptw0dwdwutfaspe9asevps2qw0ddd5xp55xs" timestamp="1506271847"&gt;68&lt;/key&gt;&lt;key app="ENWeb" db-id=""&gt;0&lt;/key&gt;&lt;/foreign-keys&gt;&lt;ref-type name="Journal Article"&gt;17&lt;/ref-type&gt;&lt;contributors&gt;&lt;authors&gt;&lt;author&gt;Stromdahl, S.&lt;/author&gt;&lt;author&gt;Onigbanjo Williams, A.&lt;/author&gt;&lt;author&gt;Eziefule, B.&lt;/author&gt;&lt;author&gt;Emmanuel, G.&lt;/author&gt;&lt;author&gt;Iwuagwu, S.&lt;/author&gt;&lt;author&gt;Anene, O.&lt;/author&gt;&lt;author&gt;Orazulike, I.&lt;/author&gt;&lt;author&gt;Beyrer, C.&lt;/author&gt;&lt;author&gt;Baral, S.&lt;/author&gt;&lt;/authors&gt;&lt;/contributors&gt;&lt;auth-address&gt;Center for Public Health and Human Rights, Department of Epidemiology, John Hopkins Bloomberg School of Public Health, Baltimore, MD 21205, USA. sstromda@jhsph.edu&lt;/auth-address&gt;&lt;titles&gt;&lt;title&gt;Associations of consistent condom use among men who have sex with men in Abuja, Nigeria&lt;/title&gt;&lt;secondary-title&gt;AIDS Res Hum Retroviruses&lt;/secondary-title&gt;&lt;/titles&gt;&lt;periodical&gt;&lt;full-title&gt;AIDS Res Hum Retroviruses&lt;/full-title&gt;&lt;/periodical&gt;&lt;pages&gt;1756-62&lt;/pages&gt;&lt;volume&gt;28&lt;/volume&gt;&lt;number&gt;12&lt;/number&gt;&lt;keywords&gt;&lt;keyword&gt;Adolescent&lt;/keyword&gt;&lt;keyword&gt;Adult&lt;/keyword&gt;&lt;keyword&gt;Aged&lt;/keyword&gt;&lt;keyword&gt;Condoms/*utilization&lt;/keyword&gt;&lt;keyword&gt;Health Knowledge, Attitudes, Practice&lt;/keyword&gt;&lt;keyword&gt;*Homosexuality, Male&lt;/keyword&gt;&lt;keyword&gt;Humans&lt;/keyword&gt;&lt;keyword&gt;Male&lt;/keyword&gt;&lt;keyword&gt;Middle Aged&lt;/keyword&gt;&lt;keyword&gt;Nigeria&lt;/keyword&gt;&lt;keyword&gt;Safe Sex/*statistics &amp;amp; numerical data&lt;/keyword&gt;&lt;keyword&gt;Sexually Transmitted Diseases/prevention &amp;amp; control&lt;/keyword&gt;&lt;keyword&gt;Young Adult&lt;/keyword&gt;&lt;/keywords&gt;&lt;dates&gt;&lt;year&gt;2012&lt;/year&gt;&lt;pub-dates&gt;&lt;date&gt;Dec&lt;/date&gt;&lt;/pub-dates&gt;&lt;/dates&gt;&lt;isbn&gt;1931-8405 (Electronic)&amp;#xD;0889-2229 (Linking)&lt;/isbn&gt;&lt;accession-num&gt;22574699&lt;/accession-num&gt;&lt;urls&gt;&lt;related-urls&gt;&lt;url&gt;https://www.ncbi.nlm.nih.gov/pubmed/22574699&lt;/url&gt;&lt;/related-urls&gt;&lt;/urls&gt;&lt;electronic-resource-num&gt;10.1089/AID.2012.0070&lt;/electronic-resource-num&gt;&lt;/record&gt;&lt;/Cite&gt;&lt;/EndNote&gt;</w:instrText>
      </w:r>
      <w:r w:rsidR="006F74CA" w:rsidRPr="00926768">
        <w:fldChar w:fldCharType="separate"/>
      </w:r>
      <w:r w:rsidR="006F74CA" w:rsidRPr="00926768">
        <w:rPr>
          <w:noProof/>
        </w:rPr>
        <w:t>(Stromdahl et al., 2012)</w:t>
      </w:r>
      <w:r w:rsidR="006F74CA" w:rsidRPr="00926768">
        <w:fldChar w:fldCharType="end"/>
      </w:r>
      <w:r w:rsidR="006F74CA" w:rsidRPr="00926768">
        <w:t>.</w:t>
      </w:r>
      <w:r w:rsidR="00EE43CD" w:rsidRPr="00926768">
        <w:t xml:space="preserve"> </w:t>
      </w:r>
      <w:r w:rsidR="006F74CA" w:rsidRPr="00926768">
        <w:t>Its HIV epidemic is often</w:t>
      </w:r>
      <w:r w:rsidRPr="00926768">
        <w:t xml:space="preserve"> </w:t>
      </w:r>
      <w:r w:rsidR="006F74CA" w:rsidRPr="00926768">
        <w:t>described</w:t>
      </w:r>
      <w:r w:rsidRPr="00926768">
        <w:t xml:space="preserve"> as being “mixed,” </w:t>
      </w:r>
      <w:r w:rsidR="00EE43CD" w:rsidRPr="00926768">
        <w:t>because more than 1% of the</w:t>
      </w:r>
      <w:r w:rsidRPr="00926768">
        <w:t xml:space="preserve"> general population is living with HIV (roughly 4.1%</w:t>
      </w:r>
      <w:r w:rsidR="00EE43CD" w:rsidRPr="00926768">
        <w:t xml:space="preserve"> of reproductive age adults in a 2010 survey)</w:t>
      </w:r>
      <w:r w:rsidRPr="00926768">
        <w:t xml:space="preserve">, </w:t>
      </w:r>
      <w:r w:rsidR="00EE43CD" w:rsidRPr="00926768">
        <w:t>yet</w:t>
      </w:r>
      <w:r w:rsidRPr="00926768">
        <w:t xml:space="preserve"> most of the epidemic is concentrated in</w:t>
      </w:r>
      <w:r w:rsidR="00F950DD" w:rsidRPr="00926768">
        <w:t xml:space="preserve"> </w:t>
      </w:r>
      <w:r w:rsidRPr="00926768">
        <w:t>subpopulation</w:t>
      </w:r>
      <w:r w:rsidR="00EE43CD" w:rsidRPr="00926768">
        <w:t>s including MSM</w:t>
      </w:r>
      <w:r w:rsidR="006F74CA" w:rsidRPr="00926768">
        <w:t xml:space="preserve"> </w:t>
      </w:r>
      <w:r w:rsidR="006F74CA" w:rsidRPr="00926768">
        <w:fldChar w:fldCharType="begin"/>
      </w:r>
      <w:r w:rsidR="006A3636" w:rsidRPr="00926768">
        <w:instrText xml:space="preserve"> ADDIN EN.CITE &lt;EndNote&gt;&lt;Cite&gt;&lt;Author&gt;Stromdahl&lt;/Author&gt;&lt;Year&gt;2012&lt;/Year&gt;&lt;RecNum&gt;68&lt;/RecNum&gt;&lt;DisplayText&gt;(Stromdahl et al., 2012)&lt;/DisplayText&gt;&lt;record&gt;&lt;rec-number&gt;68&lt;/rec-number&gt;&lt;foreign-keys&gt;&lt;key app="EN" db-id="ptw0dwdwutfaspe9asevps2qw0ddd5xp55xs" timestamp="1506271847"&gt;68&lt;/key&gt;&lt;key app="ENWeb" db-id=""&gt;0&lt;/key&gt;&lt;/foreign-keys&gt;&lt;ref-type name="Journal Article"&gt;17&lt;/ref-type&gt;&lt;contributors&gt;&lt;authors&gt;&lt;author&gt;Stromdahl, S.&lt;/author&gt;&lt;author&gt;Onigbanjo Williams, A.&lt;/author&gt;&lt;author&gt;Eziefule, B.&lt;/author&gt;&lt;author&gt;Emmanuel, G.&lt;/author&gt;&lt;author&gt;Iwuagwu, S.&lt;/author&gt;&lt;author&gt;Anene, O.&lt;/author&gt;&lt;author&gt;Orazulike, I.&lt;/author&gt;&lt;author&gt;Beyrer, C.&lt;/author&gt;&lt;author&gt;Baral, S.&lt;/author&gt;&lt;/authors&gt;&lt;/contributors&gt;&lt;auth-address&gt;Center for Public Health and Human Rights, Department of Epidemiology, John Hopkins Bloomberg School of Public Health, Baltimore, MD 21205, USA. sstromda@jhsph.edu&lt;/auth-address&gt;&lt;titles&gt;&lt;title&gt;Associations of consistent condom use among men who have sex with men in Abuja, Nigeria&lt;/title&gt;&lt;secondary-title&gt;AIDS Res Hum Retroviruses&lt;/secondary-title&gt;&lt;/titles&gt;&lt;periodical&gt;&lt;full-title&gt;AIDS Res Hum Retroviruses&lt;/full-title&gt;&lt;/periodical&gt;&lt;pages&gt;1756-62&lt;/pages&gt;&lt;volume&gt;28&lt;/volume&gt;&lt;number&gt;12&lt;/number&gt;&lt;keywords&gt;&lt;keyword&gt;Adolescent&lt;/keyword&gt;&lt;keyword&gt;Adult&lt;/keyword&gt;&lt;keyword&gt;Aged&lt;/keyword&gt;&lt;keyword&gt;Condoms/*utilization&lt;/keyword&gt;&lt;keyword&gt;Health Knowledge, Attitudes, Practice&lt;/keyword&gt;&lt;keyword&gt;*Homosexuality, Male&lt;/keyword&gt;&lt;keyword&gt;Humans&lt;/keyword&gt;&lt;keyword&gt;Male&lt;/keyword&gt;&lt;keyword&gt;Middle Aged&lt;/keyword&gt;&lt;keyword&gt;Nigeria&lt;/keyword&gt;&lt;keyword&gt;Safe Sex/*statistics &amp;amp; numerical data&lt;/keyword&gt;&lt;keyword&gt;Sexually Transmitted Diseases/prevention &amp;amp; control&lt;/keyword&gt;&lt;keyword&gt;Young Adult&lt;/keyword&gt;&lt;/keywords&gt;&lt;dates&gt;&lt;year&gt;2012&lt;/year&gt;&lt;pub-dates&gt;&lt;date&gt;Dec&lt;/date&gt;&lt;/pub-dates&gt;&lt;/dates&gt;&lt;isbn&gt;1931-8405 (Electronic)&amp;#xD;0889-2229 (Linking)&lt;/isbn&gt;&lt;accession-num&gt;22574699&lt;/accession-num&gt;&lt;urls&gt;&lt;related-urls&gt;&lt;url&gt;https://www.ncbi.nlm.nih.gov/pubmed/22574699&lt;/url&gt;&lt;/related-urls&gt;&lt;/urls&gt;&lt;electronic-resource-num&gt;10.1089/AID.2012.0070&lt;/electronic-resource-num&gt;&lt;/record&gt;&lt;/Cite&gt;&lt;/EndNote&gt;</w:instrText>
      </w:r>
      <w:r w:rsidR="006F74CA" w:rsidRPr="00926768">
        <w:fldChar w:fldCharType="separate"/>
      </w:r>
      <w:r w:rsidR="006A3636" w:rsidRPr="00926768">
        <w:rPr>
          <w:noProof/>
        </w:rPr>
        <w:t>(Stromdahl et al., 2012)</w:t>
      </w:r>
      <w:r w:rsidR="006F74CA" w:rsidRPr="00926768">
        <w:fldChar w:fldCharType="end"/>
      </w:r>
      <w:r w:rsidR="00EE43CD" w:rsidRPr="00926768">
        <w:t>. The prevalence of HIV among MSM is estimated to be more than four times higher than that of the general population (roughly 17.2%), but vari</w:t>
      </w:r>
      <w:r w:rsidR="00F21C84">
        <w:t>es</w:t>
      </w:r>
      <w:r w:rsidR="00EE43CD" w:rsidRPr="00926768">
        <w:t xml:space="preserve"> city-by-city in Nigeria, ranging from 2.4% to 36.7% </w:t>
      </w:r>
      <w:r w:rsidR="00EE43CD" w:rsidRPr="00926768">
        <w:fldChar w:fldCharType="begin"/>
      </w:r>
      <w:r w:rsidR="00EE43CD" w:rsidRPr="00926768">
        <w:instrText xml:space="preserve"> ADDIN EN.CITE &lt;EndNote&gt;&lt;Cite&gt;&lt;Author&gt;Stromdahl&lt;/Author&gt;&lt;Year&gt;2012&lt;/Year&gt;&lt;RecNum&gt;68&lt;/RecNum&gt;&lt;DisplayText&gt;(Stromdahl et al., 2012)&lt;/DisplayText&gt;&lt;record&gt;&lt;rec-number&gt;68&lt;/rec-number&gt;&lt;foreign-keys&gt;&lt;key app="EN" db-id="ptw0dwdwutfaspe9asevps2qw0ddd5xp55xs" timestamp="1506271847"&gt;68&lt;/key&gt;&lt;key app="ENWeb" db-id=""&gt;0&lt;/key&gt;&lt;/foreign-keys&gt;&lt;ref-type name="Journal Article"&gt;17&lt;/ref-type&gt;&lt;contributors&gt;&lt;authors&gt;&lt;author&gt;Stromdahl, S.&lt;/author&gt;&lt;author&gt;Onigbanjo Williams, A.&lt;/author&gt;&lt;author&gt;Eziefule, B.&lt;/author&gt;&lt;author&gt;Emmanuel, G.&lt;/author&gt;&lt;author&gt;Iwuagwu, S.&lt;/author&gt;&lt;author&gt;Anene, O.&lt;/author&gt;&lt;author&gt;Orazulike, I.&lt;/author&gt;&lt;author&gt;Beyrer, C.&lt;/author&gt;&lt;author&gt;Baral, S.&lt;/author&gt;&lt;/authors&gt;&lt;/contributors&gt;&lt;auth-address&gt;Center for Public Health and Human Rights, Department of Epidemiology, John Hopkins Bloomberg School of Public Health, Baltimore, MD 21205, USA. sstromda@jhsph.edu&lt;/auth-address&gt;&lt;titles&gt;&lt;title&gt;Associations of consistent condom use among men who have sex with men in Abuja, Nigeria&lt;/title&gt;&lt;secondary-title&gt;AIDS Res Hum Retroviruses&lt;/secondary-title&gt;&lt;/titles&gt;&lt;periodical&gt;&lt;full-title&gt;AIDS Res Hum Retroviruses&lt;/full-title&gt;&lt;/periodical&gt;&lt;pages&gt;1756-62&lt;/pages&gt;&lt;volume&gt;28&lt;/volume&gt;&lt;number&gt;12&lt;/number&gt;&lt;keywords&gt;&lt;keyword&gt;Adolescent&lt;/keyword&gt;&lt;keyword&gt;Adult&lt;/keyword&gt;&lt;keyword&gt;Aged&lt;/keyword&gt;&lt;keyword&gt;Condoms/*utilization&lt;/keyword&gt;&lt;keyword&gt;Health Knowledge, Attitudes, Practice&lt;/keyword&gt;&lt;keyword&gt;*Homosexuality, Male&lt;/keyword&gt;&lt;keyword&gt;Humans&lt;/keyword&gt;&lt;keyword&gt;Male&lt;/keyword&gt;&lt;keyword&gt;Middle Aged&lt;/keyword&gt;&lt;keyword&gt;Nigeria&lt;/keyword&gt;&lt;keyword&gt;Safe Sex/*statistics &amp;amp; numerical data&lt;/keyword&gt;&lt;keyword&gt;Sexually Transmitted Diseases/prevention &amp;amp; control&lt;/keyword&gt;&lt;keyword&gt;Young Adult&lt;/keyword&gt;&lt;/keywords&gt;&lt;dates&gt;&lt;year&gt;2012&lt;/year&gt;&lt;pub-dates&gt;&lt;date&gt;Dec&lt;/date&gt;&lt;/pub-dates&gt;&lt;/dates&gt;&lt;isbn&gt;1931-8405 (Electronic)&amp;#xD;0889-2229 (Linking)&lt;/isbn&gt;&lt;accession-num&gt;22574699&lt;/accession-num&gt;&lt;urls&gt;&lt;related-urls&gt;&lt;url&gt;https://www.ncbi.nlm.nih.gov/pubmed/22574699&lt;/url&gt;&lt;/related-urls&gt;&lt;/urls&gt;&lt;electronic-resource-num&gt;10.1089/AID.2012.0070&lt;/electronic-resource-num&gt;&lt;/record&gt;&lt;/Cite&gt;&lt;/EndNote&gt;</w:instrText>
      </w:r>
      <w:r w:rsidR="00EE43CD" w:rsidRPr="00926768">
        <w:fldChar w:fldCharType="separate"/>
      </w:r>
      <w:r w:rsidR="00EE43CD" w:rsidRPr="00926768">
        <w:rPr>
          <w:noProof/>
        </w:rPr>
        <w:t>(Stromdahl et al., 2012)</w:t>
      </w:r>
      <w:r w:rsidR="00EE43CD" w:rsidRPr="00926768">
        <w:fldChar w:fldCharType="end"/>
      </w:r>
      <w:r w:rsidR="006F74CA" w:rsidRPr="00926768">
        <w:t xml:space="preserve">. MSM are estimated to account for up to 7-14% of all new HIV infections each year in Nigeria </w:t>
      </w:r>
      <w:r w:rsidR="006F74CA" w:rsidRPr="00926768">
        <w:fldChar w:fldCharType="begin"/>
      </w:r>
      <w:r w:rsidR="006F74CA" w:rsidRPr="00926768">
        <w:instrText xml:space="preserve"> ADDIN EN.CITE &lt;EndNote&gt;&lt;Cite&gt;&lt;Author&gt;Stromdahl&lt;/Author&gt;&lt;Year&gt;2012&lt;/Year&gt;&lt;RecNum&gt;68&lt;/RecNum&gt;&lt;DisplayText&gt;(Stromdahl et al., 2012)&lt;/DisplayText&gt;&lt;record&gt;&lt;rec-number&gt;68&lt;/rec-number&gt;&lt;foreign-keys&gt;&lt;key app="EN" db-id="ptw0dwdwutfaspe9asevps2qw0ddd5xp55xs" timestamp="1506271847"&gt;68&lt;/key&gt;&lt;key app="ENWeb" db-id=""&gt;0&lt;/key&gt;&lt;/foreign-keys&gt;&lt;ref-type name="Journal Article"&gt;17&lt;/ref-type&gt;&lt;contributors&gt;&lt;authors&gt;&lt;author&gt;Stromdahl, S.&lt;/author&gt;&lt;author&gt;Onigbanjo Williams, A.&lt;/author&gt;&lt;author&gt;Eziefule, B.&lt;/author&gt;&lt;author&gt;Emmanuel, G.&lt;/author&gt;&lt;author&gt;Iwuagwu, S.&lt;/author&gt;&lt;author&gt;Anene, O.&lt;/author&gt;&lt;author&gt;Orazulike, I.&lt;/author&gt;&lt;author&gt;Beyrer, C.&lt;/author&gt;&lt;author&gt;Baral, S.&lt;/author&gt;&lt;/authors&gt;&lt;/contributors&gt;&lt;auth-address&gt;Center for Public Health and Human Rights, Department of Epidemiology, John Hopkins Bloomberg School of Public Health, Baltimore, MD 21205, USA. sstromda@jhsph.edu&lt;/auth-address&gt;&lt;titles&gt;&lt;title&gt;Associations of consistent condom use among men who have sex with men in Abuja, Nigeria&lt;/title&gt;&lt;secondary-title&gt;AIDS Res Hum Retroviruses&lt;/secondary-title&gt;&lt;/titles&gt;&lt;periodical&gt;&lt;full-title&gt;AIDS Res Hum Retroviruses&lt;/full-title&gt;&lt;/periodical&gt;&lt;pages&gt;1756-62&lt;/pages&gt;&lt;volume&gt;28&lt;/volume&gt;&lt;number&gt;12&lt;/number&gt;&lt;keywords&gt;&lt;keyword&gt;Adolescent&lt;/keyword&gt;&lt;keyword&gt;Adult&lt;/keyword&gt;&lt;keyword&gt;Aged&lt;/keyword&gt;&lt;keyword&gt;Condoms/*utilization&lt;/keyword&gt;&lt;keyword&gt;Health Knowledge, Attitudes, Practice&lt;/keyword&gt;&lt;keyword&gt;*Homosexuality, Male&lt;/keyword&gt;&lt;keyword&gt;Humans&lt;/keyword&gt;&lt;keyword&gt;Male&lt;/keyword&gt;&lt;keyword&gt;Middle Aged&lt;/keyword&gt;&lt;keyword&gt;Nigeria&lt;/keyword&gt;&lt;keyword&gt;Safe Sex/*statistics &amp;amp; numerical data&lt;/keyword&gt;&lt;keyword&gt;Sexually Transmitted Diseases/prevention &amp;amp; control&lt;/keyword&gt;&lt;keyword&gt;Young Adult&lt;/keyword&gt;&lt;/keywords&gt;&lt;dates&gt;&lt;year&gt;2012&lt;/year&gt;&lt;pub-dates&gt;&lt;date&gt;Dec&lt;/date&gt;&lt;/pub-dates&gt;&lt;/dates&gt;&lt;isbn&gt;1931-8405 (Electronic)&amp;#xD;0889-2229 (Linking)&lt;/isbn&gt;&lt;accession-num&gt;22574699&lt;/accession-num&gt;&lt;urls&gt;&lt;related-urls&gt;&lt;url&gt;https://www.ncbi.nlm.nih.gov/pubmed/22574699&lt;/url&gt;&lt;/related-urls&gt;&lt;/urls&gt;&lt;electronic-resource-num&gt;10.1089/AID.2012.0070&lt;/electronic-resource-num&gt;&lt;/record&gt;&lt;/Cite&gt;&lt;/EndNote&gt;</w:instrText>
      </w:r>
      <w:r w:rsidR="006F74CA" w:rsidRPr="00926768">
        <w:fldChar w:fldCharType="separate"/>
      </w:r>
      <w:r w:rsidR="006F74CA" w:rsidRPr="00926768">
        <w:rPr>
          <w:noProof/>
        </w:rPr>
        <w:t>(Stromdahl et al., 2012)</w:t>
      </w:r>
      <w:r w:rsidR="006F74CA" w:rsidRPr="00926768">
        <w:fldChar w:fldCharType="end"/>
      </w:r>
      <w:r w:rsidR="006F74CA" w:rsidRPr="00926768">
        <w:t>.</w:t>
      </w:r>
    </w:p>
    <w:p w14:paraId="3C3C54B6" w14:textId="701DC2D0" w:rsidR="00B817B1" w:rsidRPr="00926768" w:rsidRDefault="0099284F" w:rsidP="00CB0966">
      <w:pPr>
        <w:ind w:firstLine="0"/>
      </w:pPr>
      <w:r w:rsidRPr="00926768">
        <w:tab/>
      </w:r>
      <w:r w:rsidR="00BB353C" w:rsidRPr="00926768">
        <w:t>Elevated HIV prevalence among Nigerian MSM can be explained in part by a variety of risk factors identified during previous biobehavioral surveillance surveys</w:t>
      </w:r>
      <w:r w:rsidR="001A4BA0" w:rsidRPr="00926768">
        <w:t xml:space="preserve"> </w:t>
      </w:r>
      <w:r w:rsidR="001A4BA0" w:rsidRPr="00926768">
        <w:fldChar w:fldCharType="begin"/>
      </w:r>
      <w:r w:rsidR="006A3636" w:rsidRPr="00926768">
        <w:instrText xml:space="preserve"> ADDIN EN.CITE &lt;EndNote&gt;&lt;Cite&gt;&lt;Author&gt;Stromdahl&lt;/Author&gt;&lt;Year&gt;2012&lt;/Year&gt;&lt;RecNum&gt;68&lt;/RecNum&gt;&lt;DisplayText&gt;(Stromdahl et al., 2012)&lt;/DisplayText&gt;&lt;record&gt;&lt;rec-number&gt;68&lt;/rec-number&gt;&lt;foreign-keys&gt;&lt;key app="EN" db-id="ptw0dwdwutfaspe9asevps2qw0ddd5xp55xs" timestamp="1506271847"&gt;68&lt;/key&gt;&lt;key app="ENWeb" db-id=""&gt;0&lt;/key&gt;&lt;/foreign-keys&gt;&lt;ref-type name="Journal Article"&gt;17&lt;/ref-type&gt;&lt;contributors&gt;&lt;authors&gt;&lt;author&gt;Stromdahl, S.&lt;/author&gt;&lt;author&gt;Onigbanjo Williams, A.&lt;/author&gt;&lt;author&gt;Eziefule, B.&lt;/author&gt;&lt;author&gt;Emmanuel, G.&lt;/author&gt;&lt;author&gt;Iwuagwu, S.&lt;/author&gt;&lt;author&gt;Anene, O.&lt;/author&gt;&lt;author&gt;Orazulike, I.&lt;/author&gt;&lt;author&gt;Beyrer, C.&lt;/author&gt;&lt;author&gt;Baral, S.&lt;/author&gt;&lt;/authors&gt;&lt;/contributors&gt;&lt;auth-address&gt;Center for Public Health and Human Rights, Department of Epidemiology, John Hopkins Bloomberg School of Public Health, Baltimore, MD 21205, USA. sstromda@jhsph.edu&lt;/auth-address&gt;&lt;titles&gt;&lt;title&gt;Associations of consistent condom use among men who have sex with men in Abuja, Nigeria&lt;/title&gt;&lt;secondary-title&gt;AIDS Res Hum Retroviruses&lt;/secondary-title&gt;&lt;/titles&gt;&lt;periodical&gt;&lt;full-title&gt;AIDS Res Hum Retroviruses&lt;/full-title&gt;&lt;/periodical&gt;&lt;pages&gt;1756-62&lt;/pages&gt;&lt;volume&gt;28&lt;/volume&gt;&lt;number&gt;12&lt;/number&gt;&lt;keywords&gt;&lt;keyword&gt;Adolescent&lt;/keyword&gt;&lt;keyword&gt;Adult&lt;/keyword&gt;&lt;keyword&gt;Aged&lt;/keyword&gt;&lt;keyword&gt;Condoms/*utilization&lt;/keyword&gt;&lt;keyword&gt;Health Knowledge, Attitudes, Practice&lt;/keyword&gt;&lt;keyword&gt;*Homosexuality, Male&lt;/keyword&gt;&lt;keyword&gt;Humans&lt;/keyword&gt;&lt;keyword&gt;Male&lt;/keyword&gt;&lt;keyword&gt;Middle Aged&lt;/keyword&gt;&lt;keyword&gt;Nigeria&lt;/keyword&gt;&lt;keyword&gt;Safe Sex/*statistics &amp;amp; numerical data&lt;/keyword&gt;&lt;keyword&gt;Sexually Transmitted Diseases/prevention &amp;amp; control&lt;/keyword&gt;&lt;keyword&gt;Young Adult&lt;/keyword&gt;&lt;/keywords&gt;&lt;dates&gt;&lt;year&gt;2012&lt;/year&gt;&lt;pub-dates&gt;&lt;date&gt;Dec&lt;/date&gt;&lt;/pub-dates&gt;&lt;/dates&gt;&lt;isbn&gt;1931-8405 (Electronic)&amp;#xD;0889-2229 (Linking)&lt;/isbn&gt;&lt;accession-num&gt;22574699&lt;/accession-num&gt;&lt;urls&gt;&lt;related-urls&gt;&lt;url&gt;https://www.ncbi.nlm.nih.gov/pubmed/22574699&lt;/url&gt;&lt;/related-urls&gt;&lt;/urls&gt;&lt;electronic-resource-num&gt;10.1089/AID.2012.0070&lt;/electronic-resource-num&gt;&lt;/record&gt;&lt;/Cite&gt;&lt;/EndNote&gt;</w:instrText>
      </w:r>
      <w:r w:rsidR="001A4BA0" w:rsidRPr="00926768">
        <w:fldChar w:fldCharType="separate"/>
      </w:r>
      <w:r w:rsidR="006A3636" w:rsidRPr="00926768">
        <w:rPr>
          <w:noProof/>
        </w:rPr>
        <w:t>(Stromdahl et al., 2012)</w:t>
      </w:r>
      <w:r w:rsidR="001A4BA0" w:rsidRPr="00926768">
        <w:fldChar w:fldCharType="end"/>
      </w:r>
      <w:r w:rsidR="00BB353C" w:rsidRPr="00926768">
        <w:t xml:space="preserve">. For instance, in a sample of 297 MSM living in Abuja, Nigeria, Stromdahl et al. (2012) found that </w:t>
      </w:r>
      <w:r w:rsidR="00B05A73" w:rsidRPr="00926768">
        <w:t xml:space="preserve">nearly 67% of MSM were bisexually active and had multiple concurrent partners in the past six months (e.g. 28% had more than five sexual partners of either sex with 12% reporting more than five male partners and 3% reporting more than five female partners). Consistent condom and </w:t>
      </w:r>
      <w:r w:rsidR="00F21C84">
        <w:t xml:space="preserve">WBL </w:t>
      </w:r>
      <w:r w:rsidR="00B05A73" w:rsidRPr="00926768">
        <w:t xml:space="preserve">use was relatively low with only </w:t>
      </w:r>
      <w:r w:rsidR="005C7516" w:rsidRPr="00926768">
        <w:t>11% of MSM reporting always using condoms and lube with male and female partners in the last six months.</w:t>
      </w:r>
      <w:r w:rsidR="001A4BA0" w:rsidRPr="00926768">
        <w:t xml:space="preserve"> With respect to male partners, 53% of MSM reported consistent condom use and 64% reported always using lube, however, only 36% using </w:t>
      </w:r>
      <w:r w:rsidR="00F21C84">
        <w:t>WBL</w:t>
      </w:r>
      <w:r w:rsidR="001A4BA0" w:rsidRPr="00926768">
        <w:t xml:space="preserve"> while 33% reported using body cream and 17% reported using petroleum jelly (Stromdahl et al., 2012). Stromdahl et al. (2012) also found that roughly half of MSM in Abuja also reported being paid for sex with another man (61.7%) or paying for sex with another man (44.5%). Lastly, basic knowledge of HIV transmission, perceptions of risk, and health-seeking behavior (e.g. testing) among Nigerian MSM were found to be low </w:t>
      </w:r>
      <w:r w:rsidR="001A4BA0" w:rsidRPr="00926768">
        <w:fldChar w:fldCharType="begin"/>
      </w:r>
      <w:r w:rsidR="006A3636" w:rsidRPr="00926768">
        <w:instrText xml:space="preserve"> ADDIN EN.CITE &lt;EndNote&gt;&lt;Cite&gt;&lt;Author&gt;Stromdahl&lt;/Author&gt;&lt;Year&gt;2012&lt;/Year&gt;&lt;RecNum&gt;68&lt;/RecNum&gt;&lt;DisplayText&gt;(Stromdahl et al., 2012)&lt;/DisplayText&gt;&lt;record&gt;&lt;rec-number&gt;68&lt;/rec-number&gt;&lt;foreign-keys&gt;&lt;key app="EN" db-id="ptw0dwdwutfaspe9asevps2qw0ddd5xp55xs" timestamp="1506271847"&gt;68&lt;/key&gt;&lt;key app="ENWeb" db-id=""&gt;0&lt;/key&gt;&lt;/foreign-keys&gt;&lt;ref-type name="Journal Article"&gt;17&lt;/ref-type&gt;&lt;contributors&gt;&lt;authors&gt;&lt;author&gt;Stromdahl, S.&lt;/author&gt;&lt;author&gt;Onigbanjo Williams, A.&lt;/author&gt;&lt;author&gt;Eziefule, B.&lt;/author&gt;&lt;author&gt;Emmanuel, G.&lt;/author&gt;&lt;author&gt;Iwuagwu, S.&lt;/author&gt;&lt;author&gt;Anene, O.&lt;/author&gt;&lt;author&gt;Orazulike, I.&lt;/author&gt;&lt;author&gt;Beyrer, C.&lt;/author&gt;&lt;author&gt;Baral, S.&lt;/author&gt;&lt;/authors&gt;&lt;/contributors&gt;&lt;auth-address&gt;Center for Public Health and Human Rights, Department of Epidemiology, John Hopkins Bloomberg School of Public Health, Baltimore, MD 21205, USA. sstromda@jhsph.edu&lt;/auth-address&gt;&lt;titles&gt;&lt;title&gt;Associations of consistent condom use among men who have sex with men in Abuja, Nigeria&lt;/title&gt;&lt;secondary-title&gt;AIDS Res Hum Retroviruses&lt;/secondary-title&gt;&lt;/titles&gt;&lt;periodical&gt;&lt;full-title&gt;AIDS Res Hum Retroviruses&lt;/full-title&gt;&lt;/periodical&gt;&lt;pages&gt;1756-62&lt;/pages&gt;&lt;volume&gt;28&lt;/volume&gt;&lt;number&gt;12&lt;/number&gt;&lt;keywords&gt;&lt;keyword&gt;Adolescent&lt;/keyword&gt;&lt;keyword&gt;Adult&lt;/keyword&gt;&lt;keyword&gt;Aged&lt;/keyword&gt;&lt;keyword&gt;Condoms/*utilization&lt;/keyword&gt;&lt;keyword&gt;Health Knowledge, Attitudes, Practice&lt;/keyword&gt;&lt;keyword&gt;*Homosexuality, Male&lt;/keyword&gt;&lt;keyword&gt;Humans&lt;/keyword&gt;&lt;keyword&gt;Male&lt;/keyword&gt;&lt;keyword&gt;Middle Aged&lt;/keyword&gt;&lt;keyword&gt;Nigeria&lt;/keyword&gt;&lt;keyword&gt;Safe Sex/*statistics &amp;amp; numerical data&lt;/keyword&gt;&lt;keyword&gt;Sexually Transmitted Diseases/prevention &amp;amp; control&lt;/keyword&gt;&lt;keyword&gt;Young Adult&lt;/keyword&gt;&lt;/keywords&gt;&lt;dates&gt;&lt;year&gt;2012&lt;/year&gt;&lt;pub-dates&gt;&lt;date&gt;Dec&lt;/date&gt;&lt;/pub-dates&gt;&lt;/dates&gt;&lt;isbn&gt;1931-8405 (Electronic)&amp;#xD;0889-2229 (Linking)&lt;/isbn&gt;&lt;accession-num&gt;22574699&lt;/accession-num&gt;&lt;urls&gt;&lt;related-urls&gt;&lt;url&gt;https://www.ncbi.nlm.nih.gov/pubmed/22574699&lt;/url&gt;&lt;/related-urls&gt;&lt;/urls&gt;&lt;electronic-resource-num&gt;10.1089/AID.2012.0070&lt;/electronic-resource-num&gt;&lt;/record&gt;&lt;/Cite&gt;&lt;/EndNote&gt;</w:instrText>
      </w:r>
      <w:r w:rsidR="001A4BA0" w:rsidRPr="00926768">
        <w:fldChar w:fldCharType="separate"/>
      </w:r>
      <w:r w:rsidR="006A3636" w:rsidRPr="00926768">
        <w:rPr>
          <w:noProof/>
        </w:rPr>
        <w:t>(Stromdahl et al., 2012)</w:t>
      </w:r>
      <w:r w:rsidR="001A4BA0" w:rsidRPr="00926768">
        <w:fldChar w:fldCharType="end"/>
      </w:r>
      <w:r w:rsidR="001A4BA0" w:rsidRPr="00926768">
        <w:t xml:space="preserve"> with 30% of MSM not knowing that HIV can be transmitted through anal sex and roughly 50% of MSM not being able to name one STI that can be transmitted through anal sex. </w:t>
      </w:r>
      <w:r w:rsidR="00867C12" w:rsidRPr="00926768">
        <w:t>That said, Stromdahl et al. (2012) did find that MSM were more likely to report consistent condom use if they reported ever be</w:t>
      </w:r>
      <w:r w:rsidR="00E010E3">
        <w:t>ing</w:t>
      </w:r>
      <w:r w:rsidR="00867C12" w:rsidRPr="00926768">
        <w:t xml:space="preserve"> tested and having at least a basic knowledge of HIV, which suggests increasing access to HIV testing and education (as well as access to condoms and condom-compatible lubes)</w:t>
      </w:r>
      <w:r w:rsidR="00774FC6">
        <w:t xml:space="preserve"> among MSM</w:t>
      </w:r>
      <w:r w:rsidR="00867C12" w:rsidRPr="00926768">
        <w:t xml:space="preserve"> could make a significant difference in reducing </w:t>
      </w:r>
      <w:r w:rsidR="00E010E3">
        <w:t>incident</w:t>
      </w:r>
      <w:r w:rsidR="00867C12" w:rsidRPr="00926768">
        <w:t xml:space="preserve"> HIV. </w:t>
      </w:r>
      <w:r w:rsidR="00CB0966" w:rsidRPr="00926768">
        <w:t>However, many Nigerian MSM report</w:t>
      </w:r>
      <w:r w:rsidR="00E010E3">
        <w:t>ed</w:t>
      </w:r>
      <w:r w:rsidR="00CB0966" w:rsidRPr="00926768">
        <w:t xml:space="preserve"> experiencing stigma, discrimination, and other human rights violations, which deter</w:t>
      </w:r>
      <w:r w:rsidR="00E010E3">
        <w:t>red</w:t>
      </w:r>
      <w:r w:rsidR="00CB0966" w:rsidRPr="00926768">
        <w:t xml:space="preserve"> them from accessing HIV/STI prevention and treatment services as well as disclosing their same-sex relations and other risk behaviors upon accessing these services </w:t>
      </w:r>
      <w:r w:rsidR="00CB0966" w:rsidRPr="00926768">
        <w:fldChar w:fldCharType="begin"/>
      </w:r>
      <w:r w:rsidR="006A3636" w:rsidRPr="00926768">
        <w:instrText xml:space="preserve"> ADDIN EN.CITE &lt;EndNote&gt;&lt;Cite&gt;&lt;Author&gt;Stromdahl&lt;/Author&gt;&lt;Year&gt;2012&lt;/Year&gt;&lt;RecNum&gt;68&lt;/RecNum&gt;&lt;DisplayText&gt;(Stromdahl et al., 2012)&lt;/DisplayText&gt;&lt;record&gt;&lt;rec-number&gt;68&lt;/rec-number&gt;&lt;foreign-keys&gt;&lt;key app="EN" db-id="ptw0dwdwutfaspe9asevps2qw0ddd5xp55xs" timestamp="1506271847"&gt;68&lt;/key&gt;&lt;key app="ENWeb" db-id=""&gt;0&lt;/key&gt;&lt;/foreign-keys&gt;&lt;ref-type name="Journal Article"&gt;17&lt;/ref-type&gt;&lt;contributors&gt;&lt;authors&gt;&lt;author&gt;Stromdahl, S.&lt;/author&gt;&lt;author&gt;Onigbanjo Williams, A.&lt;/author&gt;&lt;author&gt;Eziefule, B.&lt;/author&gt;&lt;author&gt;Emmanuel, G.&lt;/author&gt;&lt;author&gt;Iwuagwu, S.&lt;/author&gt;&lt;author&gt;Anene, O.&lt;/author&gt;&lt;author&gt;Orazulike, I.&lt;/author&gt;&lt;author&gt;Beyrer, C.&lt;/author&gt;&lt;author&gt;Baral, S.&lt;/author&gt;&lt;/authors&gt;&lt;/contributors&gt;&lt;auth-address&gt;Center for Public Health and Human Rights, Department of Epidemiology, John Hopkins Bloomberg School of Public Health, Baltimore, MD 21205, USA. sstromda@jhsph.edu&lt;/auth-address&gt;&lt;titles&gt;&lt;title&gt;Associations of consistent condom use among men who have sex with men in Abuja, Nigeria&lt;/title&gt;&lt;secondary-title&gt;AIDS Res Hum Retroviruses&lt;/secondary-title&gt;&lt;/titles&gt;&lt;periodical&gt;&lt;full-title&gt;AIDS Res Hum Retroviruses&lt;/full-title&gt;&lt;/periodical&gt;&lt;pages&gt;1756-62&lt;/pages&gt;&lt;volume&gt;28&lt;/volume&gt;&lt;number&gt;12&lt;/number&gt;&lt;keywords&gt;&lt;keyword&gt;Adolescent&lt;/keyword&gt;&lt;keyword&gt;Adult&lt;/keyword&gt;&lt;keyword&gt;Aged&lt;/keyword&gt;&lt;keyword&gt;Condoms/*utilization&lt;/keyword&gt;&lt;keyword&gt;Health Knowledge, Attitudes, Practice&lt;/keyword&gt;&lt;keyword&gt;*Homosexuality, Male&lt;/keyword&gt;&lt;keyword&gt;Humans&lt;/keyword&gt;&lt;keyword&gt;Male&lt;/keyword&gt;&lt;keyword&gt;Middle Aged&lt;/keyword&gt;&lt;keyword&gt;Nigeria&lt;/keyword&gt;&lt;keyword&gt;Safe Sex/*statistics &amp;amp; numerical data&lt;/keyword&gt;&lt;keyword&gt;Sexually Transmitted Diseases/prevention &amp;amp; control&lt;/keyword&gt;&lt;keyword&gt;Young Adult&lt;/keyword&gt;&lt;/keywords&gt;&lt;dates&gt;&lt;year&gt;2012&lt;/year&gt;&lt;pub-dates&gt;&lt;date&gt;Dec&lt;/date&gt;&lt;/pub-dates&gt;&lt;/dates&gt;&lt;isbn&gt;1931-8405 (Electronic)&amp;#xD;0889-2229 (Linking)&lt;/isbn&gt;&lt;accession-num&gt;22574699&lt;/accession-num&gt;&lt;urls&gt;&lt;related-urls&gt;&lt;url&gt;https://www.ncbi.nlm.nih.gov/pubmed/22574699&lt;/url&gt;&lt;/related-urls&gt;&lt;/urls&gt;&lt;electronic-resource-num&gt;10.1089/AID.2012.0070&lt;/electronic-resource-num&gt;&lt;/record&gt;&lt;/Cite&gt;&lt;/EndNote&gt;</w:instrText>
      </w:r>
      <w:r w:rsidR="00CB0966" w:rsidRPr="00926768">
        <w:fldChar w:fldCharType="separate"/>
      </w:r>
      <w:r w:rsidR="006A3636" w:rsidRPr="00926768">
        <w:rPr>
          <w:noProof/>
        </w:rPr>
        <w:t>(Stromdahl et al., 2012)</w:t>
      </w:r>
      <w:r w:rsidR="00CB0966" w:rsidRPr="00926768">
        <w:fldChar w:fldCharType="end"/>
      </w:r>
      <w:r w:rsidR="00CB0966" w:rsidRPr="00926768">
        <w:t>.</w:t>
      </w:r>
    </w:p>
    <w:p w14:paraId="1FE92D53" w14:textId="6678951E" w:rsidR="00CB3E8C" w:rsidRPr="00926768" w:rsidRDefault="002D7343" w:rsidP="0056707A">
      <w:pPr>
        <w:rPr>
          <w:color w:val="000000" w:themeColor="text1"/>
        </w:rPr>
      </w:pPr>
      <w:r w:rsidRPr="00926768">
        <w:rPr>
          <w:color w:val="000000" w:themeColor="text1"/>
        </w:rPr>
        <w:t xml:space="preserve">Nigeria ratified ICCPR on July 29, 1993, but has not ratified the Optional Protocol to ICCPR. </w:t>
      </w:r>
      <w:r w:rsidR="00CB0966" w:rsidRPr="00926768">
        <w:rPr>
          <w:color w:val="000000" w:themeColor="text1"/>
        </w:rPr>
        <w:t xml:space="preserve">Despite its vow to protect the rights of all citizens, Nigeria’s </w:t>
      </w:r>
      <w:r w:rsidRPr="00926768">
        <w:rPr>
          <w:i/>
          <w:color w:val="000000" w:themeColor="text1"/>
        </w:rPr>
        <w:t>Criminal Code Ac</w:t>
      </w:r>
      <w:r w:rsidR="00CB3E8C" w:rsidRPr="00926768">
        <w:rPr>
          <w:i/>
          <w:color w:val="000000" w:themeColor="text1"/>
        </w:rPr>
        <w:t xml:space="preserve">t of </w:t>
      </w:r>
      <w:r w:rsidRPr="00926768">
        <w:rPr>
          <w:i/>
          <w:color w:val="000000" w:themeColor="text1"/>
        </w:rPr>
        <w:t>1990</w:t>
      </w:r>
      <w:r w:rsidRPr="00926768">
        <w:rPr>
          <w:color w:val="000000" w:themeColor="text1"/>
        </w:rPr>
        <w:t xml:space="preserve"> </w:t>
      </w:r>
      <w:r w:rsidR="00CB3E8C" w:rsidRPr="00926768">
        <w:rPr>
          <w:color w:val="000000" w:themeColor="text1"/>
        </w:rPr>
        <w:t>is frequently</w:t>
      </w:r>
      <w:r w:rsidRPr="00926768">
        <w:rPr>
          <w:color w:val="000000" w:themeColor="text1"/>
        </w:rPr>
        <w:t xml:space="preserve"> used to criminalize </w:t>
      </w:r>
      <w:r w:rsidR="00CB0966" w:rsidRPr="00926768">
        <w:rPr>
          <w:color w:val="000000" w:themeColor="text1"/>
        </w:rPr>
        <w:t xml:space="preserve">homosexuality and punish </w:t>
      </w:r>
      <w:r w:rsidRPr="00926768">
        <w:rPr>
          <w:color w:val="000000" w:themeColor="text1"/>
        </w:rPr>
        <w:t>MSM</w:t>
      </w:r>
      <w:r w:rsidR="00BE4B87" w:rsidRPr="00926768">
        <w:rPr>
          <w:color w:val="000000" w:themeColor="text1"/>
        </w:rPr>
        <w:t xml:space="preserve"> </w:t>
      </w:r>
      <w:r w:rsidR="00CB3E8C" w:rsidRPr="00926768">
        <w:rPr>
          <w:color w:val="000000" w:themeColor="text1"/>
        </w:rPr>
        <w:t xml:space="preserve">(see Figure 12) </w:t>
      </w:r>
      <w:r w:rsidR="00BE4B87" w:rsidRPr="00926768">
        <w:rPr>
          <w:color w:val="000000" w:themeColor="text1"/>
        </w:rPr>
        <w:t>(Gerber, 2016</w:t>
      </w:r>
      <w:r w:rsidR="00CB3E8C" w:rsidRPr="00926768">
        <w:rPr>
          <w:color w:val="000000" w:themeColor="text1"/>
        </w:rPr>
        <w:t xml:space="preserve">; </w:t>
      </w:r>
      <w:r w:rsidR="00CB3E8C" w:rsidRPr="00926768">
        <w:rPr>
          <w:noProof/>
          <w:color w:val="000000" w:themeColor="text1"/>
        </w:rPr>
        <w:t>Schwartz et al., 2015</w:t>
      </w:r>
      <w:r w:rsidR="00BE4B87" w:rsidRPr="00926768">
        <w:rPr>
          <w:color w:val="000000" w:themeColor="text1"/>
        </w:rPr>
        <w:t>)</w:t>
      </w:r>
      <w:r w:rsidRPr="00926768">
        <w:rPr>
          <w:color w:val="000000" w:themeColor="text1"/>
        </w:rPr>
        <w:t>.</w:t>
      </w:r>
      <w:r w:rsidR="00CB3E8C" w:rsidRPr="00926768">
        <w:rPr>
          <w:color w:val="000000" w:themeColor="text1"/>
        </w:rPr>
        <w:t xml:space="preserve"> The penalty for consensual same-sex relations, referred to as “having carnal knowledge against the order of nature” and “gross indecency” in Nigerian laws, is imprisonment up to 14 years (Gerber, 2016; </w:t>
      </w:r>
      <w:r w:rsidR="00CB3E8C" w:rsidRPr="00926768">
        <w:rPr>
          <w:noProof/>
          <w:color w:val="000000" w:themeColor="text1"/>
        </w:rPr>
        <w:t>Schwartz et al., 2015</w:t>
      </w:r>
      <w:r w:rsidR="00CB3E8C" w:rsidRPr="00926768">
        <w:rPr>
          <w:color w:val="000000" w:themeColor="text1"/>
        </w:rPr>
        <w:t xml:space="preserve">). </w:t>
      </w:r>
      <w:r w:rsidR="00CF068F" w:rsidRPr="00926768">
        <w:rPr>
          <w:color w:val="000000" w:themeColor="text1"/>
        </w:rPr>
        <w:t xml:space="preserve">In several Northern Nigerian states, many of which have adopted Sharia laws, MSM may also be sentenced to death </w:t>
      </w:r>
      <w:r w:rsidR="00CF068F" w:rsidRPr="00926768">
        <w:rPr>
          <w:color w:val="000000" w:themeColor="text1"/>
        </w:rPr>
        <w:fldChar w:fldCharType="begin"/>
      </w:r>
      <w:r w:rsidR="006A3636" w:rsidRPr="00926768">
        <w:rPr>
          <w:color w:val="000000" w:themeColor="text1"/>
        </w:rPr>
        <w:instrText xml:space="preserve"> ADDIN EN.CITE &lt;EndNote&gt;&lt;Cite&gt;&lt;Author&gt;Sekoni&lt;/Author&gt;&lt;Year&gt;2015&lt;/Year&gt;&lt;RecNum&gt;105&lt;/RecNum&gt;&lt;DisplayText&gt;(Sekoni, Ayoola, &amp;amp; Somefun, 2015)&lt;/DisplayText&gt;&lt;record&gt;&lt;rec-number&gt;105&lt;/rec-number&gt;&lt;foreign-keys&gt;&lt;key app="EN" db-id="ptw0dwdwutfaspe9asevps2qw0ddd5xp55xs" timestamp="1506286258"&gt;105&lt;/key&gt;&lt;/foreign-keys&gt;&lt;ref-type name="Journal Article"&gt;17&lt;/ref-type&gt;&lt;contributors&gt;&lt;authors&gt;&lt;author&gt;Sekoni, A. O.&lt;/author&gt;&lt;author&gt;Ayoola, O. O.&lt;/author&gt;&lt;author&gt;Somefun, E. O.&lt;/author&gt;&lt;/authors&gt;&lt;/contributors&gt;&lt;auth-address&gt;College of Medicine, University of Lagos, Yaba, Lagos, Nigeria.&amp;#xD;Family Health International Global HIV/AIDS Initiative, Yaba, Lagos, Nigeria.&amp;#xD;Nigerian Institute of Medical Research, Yaba, Lagos, Nigeria.&lt;/auth-address&gt;&lt;titles&gt;&lt;title&gt;Experiences of social oppression among men who have sex with men in a cosmopolitan city in Nigeria&lt;/title&gt;&lt;secondary-title&gt;HIV AIDS (Auckl)&lt;/secondary-title&gt;&lt;alt-title&gt;HIV/AIDS (Auckland, N.Z.)&lt;/alt-title&gt;&lt;/titles&gt;&lt;periodical&gt;&lt;full-title&gt;HIV AIDS (Auckl)&lt;/full-title&gt;&lt;abbr-1&gt;HIV/AIDS (Auckland, N.Z.)&lt;/abbr-1&gt;&lt;/periodical&gt;&lt;alt-periodical&gt;&lt;full-title&gt;HIV AIDS (Auckl)&lt;/full-title&gt;&lt;abbr-1&gt;HIV/AIDS (Auckland, N.Z.)&lt;/abbr-1&gt;&lt;/alt-periodical&gt;&lt;pages&gt;21-7&lt;/pages&gt;&lt;volume&gt;7&lt;/volume&gt;&lt;edition&gt;2015/01/08&lt;/edition&gt;&lt;keywords&gt;&lt;keyword&gt;Lagos&lt;/keyword&gt;&lt;keyword&gt;Nigeria&lt;/keyword&gt;&lt;keyword&gt;men who have sex with men&lt;/keyword&gt;&lt;keyword&gt;social oppression&lt;/keyword&gt;&lt;/keywords&gt;&lt;dates&gt;&lt;year&gt;2015&lt;/year&gt;&lt;/dates&gt;&lt;isbn&gt;1179-1373 (Print)&amp;#xD;1179-1373&lt;/isbn&gt;&lt;accession-num&gt;25565899&lt;/accession-num&gt;&lt;urls&gt;&lt;related-urls&gt;&lt;url&gt;https://www.dovepress.com/getfile.php?fileID=22986&lt;/url&gt;&lt;/related-urls&gt;&lt;/urls&gt;&lt;custom2&gt;PMC4278793&lt;/custom2&gt;&lt;electronic-resource-num&gt;10.2147/hiv.s72034&lt;/electronic-resource-num&gt;&lt;remote-database-provider&gt;NLM&lt;/remote-database-provider&gt;&lt;language&gt;eng&lt;/language&gt;&lt;/record&gt;&lt;/Cite&gt;&lt;/EndNote&gt;</w:instrText>
      </w:r>
      <w:r w:rsidR="00CF068F" w:rsidRPr="00926768">
        <w:rPr>
          <w:color w:val="000000" w:themeColor="text1"/>
        </w:rPr>
        <w:fldChar w:fldCharType="separate"/>
      </w:r>
      <w:r w:rsidR="006A3636" w:rsidRPr="00926768">
        <w:rPr>
          <w:noProof/>
          <w:color w:val="000000" w:themeColor="text1"/>
        </w:rPr>
        <w:t>(Sekoni, Ayoola, &amp; Somefun, 2015)</w:t>
      </w:r>
      <w:r w:rsidR="00CF068F" w:rsidRPr="00926768">
        <w:rPr>
          <w:color w:val="000000" w:themeColor="text1"/>
        </w:rPr>
        <w:fldChar w:fldCharType="end"/>
      </w:r>
      <w:r w:rsidR="00CF068F" w:rsidRPr="00926768">
        <w:rPr>
          <w:color w:val="000000" w:themeColor="text1"/>
        </w:rPr>
        <w:t xml:space="preserve">. On January 7, 2014, the Same-Sex Marriage Prohibition Act was also established. </w:t>
      </w:r>
      <w:r w:rsidR="0056707A" w:rsidRPr="00926768">
        <w:rPr>
          <w:color w:val="000000" w:themeColor="text1"/>
        </w:rPr>
        <w:t xml:space="preserve">In addition to prohibiting civil unions between Nigerian MSM, this Act prohibits public displays of affection between MSM and threatens to imprison MSM for up 10 years (see Figure 13). This Act also prohibits other individuals and organizations from advocating for gay rights and providing services to MSM </w:t>
      </w:r>
      <w:r w:rsidR="0056707A" w:rsidRPr="00926768">
        <w:rPr>
          <w:color w:val="000000" w:themeColor="text1"/>
        </w:rPr>
        <w:fldChar w:fldCharType="begin"/>
      </w:r>
      <w:r w:rsidR="006A3636" w:rsidRPr="00926768">
        <w:rPr>
          <w:color w:val="000000" w:themeColor="text1"/>
        </w:rPr>
        <w:instrText xml:space="preserve"> ADDIN EN.CITE &lt;EndNote&gt;&lt;Cite&gt;&lt;Author&gt;Sekoni&lt;/Author&gt;&lt;Year&gt;2015&lt;/Year&gt;&lt;RecNum&gt;105&lt;/RecNum&gt;&lt;DisplayText&gt;(Sekoni et al., 2015)&lt;/DisplayText&gt;&lt;record&gt;&lt;rec-number&gt;105&lt;/rec-number&gt;&lt;foreign-keys&gt;&lt;key app="EN" db-id="ptw0dwdwutfaspe9asevps2qw0ddd5xp55xs" timestamp="1506286258"&gt;105&lt;/key&gt;&lt;/foreign-keys&gt;&lt;ref-type name="Journal Article"&gt;17&lt;/ref-type&gt;&lt;contributors&gt;&lt;authors&gt;&lt;author&gt;Sekoni, A. O.&lt;/author&gt;&lt;author&gt;Ayoola, O. O.&lt;/author&gt;&lt;author&gt;Somefun, E. O.&lt;/author&gt;&lt;/authors&gt;&lt;/contributors&gt;&lt;auth-address&gt;College of Medicine, University of Lagos, Yaba, Lagos, Nigeria.&amp;#xD;Family Health International Global HIV/AIDS Initiative, Yaba, Lagos, Nigeria.&amp;#xD;Nigerian Institute of Medical Research, Yaba, Lagos, Nigeria.&lt;/auth-address&gt;&lt;titles&gt;&lt;title&gt;Experiences of social oppression among men who have sex with men in a cosmopolitan city in Nigeria&lt;/title&gt;&lt;secondary-title&gt;HIV AIDS (Auckl)&lt;/secondary-title&gt;&lt;alt-title&gt;HIV/AIDS (Auckland, N.Z.)&lt;/alt-title&gt;&lt;/titles&gt;&lt;periodical&gt;&lt;full-title&gt;HIV AIDS (Auckl)&lt;/full-title&gt;&lt;abbr-1&gt;HIV/AIDS (Auckland, N.Z.)&lt;/abbr-1&gt;&lt;/periodical&gt;&lt;alt-periodical&gt;&lt;full-title&gt;HIV AIDS (Auckl)&lt;/full-title&gt;&lt;abbr-1&gt;HIV/AIDS (Auckland, N.Z.)&lt;/abbr-1&gt;&lt;/alt-periodical&gt;&lt;pages&gt;21-7&lt;/pages&gt;&lt;volume&gt;7&lt;/volume&gt;&lt;edition&gt;2015/01/08&lt;/edition&gt;&lt;keywords&gt;&lt;keyword&gt;Lagos&lt;/keyword&gt;&lt;keyword&gt;Nigeria&lt;/keyword&gt;&lt;keyword&gt;men who have sex with men&lt;/keyword&gt;&lt;keyword&gt;social oppression&lt;/keyword&gt;&lt;/keywords&gt;&lt;dates&gt;&lt;year&gt;2015&lt;/year&gt;&lt;/dates&gt;&lt;isbn&gt;1179-1373 (Print)&amp;#xD;1179-1373&lt;/isbn&gt;&lt;accession-num&gt;25565899&lt;/accession-num&gt;&lt;urls&gt;&lt;related-urls&gt;&lt;url&gt;https://www.dovepress.com/getfile.php?fileID=22986&lt;/url&gt;&lt;/related-urls&gt;&lt;/urls&gt;&lt;custom2&gt;PMC4278793&lt;/custom2&gt;&lt;electronic-resource-num&gt;10.2147/hiv.s72034&lt;/electronic-resource-num&gt;&lt;remote-database-provider&gt;NLM&lt;/remote-database-provider&gt;&lt;language&gt;eng&lt;/language&gt;&lt;/record&gt;&lt;/Cite&gt;&lt;/EndNote&gt;</w:instrText>
      </w:r>
      <w:r w:rsidR="0056707A" w:rsidRPr="00926768">
        <w:rPr>
          <w:color w:val="000000" w:themeColor="text1"/>
        </w:rPr>
        <w:fldChar w:fldCharType="separate"/>
      </w:r>
      <w:r w:rsidR="006A3636" w:rsidRPr="00926768">
        <w:rPr>
          <w:noProof/>
          <w:color w:val="000000" w:themeColor="text1"/>
        </w:rPr>
        <w:t>(Sekoni</w:t>
      </w:r>
      <w:r w:rsidR="00FA36AE">
        <w:rPr>
          <w:noProof/>
          <w:color w:val="000000" w:themeColor="text1"/>
        </w:rPr>
        <w:t>, Ayoola, &amp; Somefun</w:t>
      </w:r>
      <w:r w:rsidR="006A3636" w:rsidRPr="00926768">
        <w:rPr>
          <w:noProof/>
          <w:color w:val="000000" w:themeColor="text1"/>
        </w:rPr>
        <w:t xml:space="preserve"> et al., 2015)</w:t>
      </w:r>
      <w:r w:rsidR="0056707A" w:rsidRPr="00926768">
        <w:rPr>
          <w:color w:val="000000" w:themeColor="text1"/>
        </w:rPr>
        <w:fldChar w:fldCharType="end"/>
      </w:r>
      <w:r w:rsidR="0056707A" w:rsidRPr="00926768">
        <w:rPr>
          <w:color w:val="000000" w:themeColor="text1"/>
        </w:rPr>
        <w:t>.</w:t>
      </w:r>
    </w:p>
    <w:p w14:paraId="488568C7" w14:textId="264686AB" w:rsidR="002D7343" w:rsidRPr="008C5344" w:rsidRDefault="008C5344" w:rsidP="004A32C6">
      <w:pPr>
        <w:ind w:firstLine="0"/>
      </w:pPr>
      <w:r>
        <w:rPr>
          <w:noProof/>
        </w:rPr>
        <mc:AlternateContent>
          <mc:Choice Requires="wps">
            <w:drawing>
              <wp:anchor distT="0" distB="0" distL="114300" distR="114300" simplePos="0" relativeHeight="251764736" behindDoc="0" locked="0" layoutInCell="1" allowOverlap="1" wp14:anchorId="6DD77059" wp14:editId="79652AA9">
                <wp:simplePos x="0" y="0"/>
                <wp:positionH relativeFrom="column">
                  <wp:posOffset>0</wp:posOffset>
                </wp:positionH>
                <wp:positionV relativeFrom="paragraph">
                  <wp:posOffset>3578860</wp:posOffset>
                </wp:positionV>
                <wp:extent cx="5928360" cy="635"/>
                <wp:effectExtent l="0" t="0" r="0" b="0"/>
                <wp:wrapThrough wrapText="bothSides">
                  <wp:wrapPolygon edited="0">
                    <wp:start x="0" y="0"/>
                    <wp:lineTo x="0" y="21600"/>
                    <wp:lineTo x="21600" y="21600"/>
                    <wp:lineTo x="21600" y="0"/>
                  </wp:wrapPolygon>
                </wp:wrapThrough>
                <wp:docPr id="37" name="Text Box 37"/>
                <wp:cNvGraphicFramePr/>
                <a:graphic xmlns:a="http://schemas.openxmlformats.org/drawingml/2006/main">
                  <a:graphicData uri="http://schemas.microsoft.com/office/word/2010/wordprocessingShape">
                    <wps:wsp>
                      <wps:cNvSpPr txBox="1"/>
                      <wps:spPr>
                        <a:xfrm>
                          <a:off x="0" y="0"/>
                          <a:ext cx="5928360" cy="635"/>
                        </a:xfrm>
                        <a:prstGeom prst="rect">
                          <a:avLst/>
                        </a:prstGeom>
                        <a:solidFill>
                          <a:prstClr val="white"/>
                        </a:solidFill>
                        <a:ln>
                          <a:noFill/>
                        </a:ln>
                      </wps:spPr>
                      <wps:txbx>
                        <w:txbxContent>
                          <w:p w14:paraId="7D8919A4" w14:textId="77777777" w:rsidR="00C9221C" w:rsidRDefault="00C9221C" w:rsidP="00064142">
                            <w:pPr>
                              <w:pStyle w:val="Caption"/>
                              <w:spacing w:line="240" w:lineRule="auto"/>
                              <w:jc w:val="center"/>
                            </w:pPr>
                          </w:p>
                          <w:p w14:paraId="2BA029DF" w14:textId="657B700A" w:rsidR="00C9221C" w:rsidRPr="008C5344" w:rsidRDefault="00C9221C" w:rsidP="008C5344">
                            <w:pPr>
                              <w:pStyle w:val="Caption"/>
                              <w:jc w:val="center"/>
                              <w:rPr>
                                <w:noProof/>
                                <w:sz w:val="24"/>
                                <w:szCs w:val="24"/>
                              </w:rPr>
                            </w:pPr>
                            <w:bookmarkStart w:id="39" w:name="_Toc501185397"/>
                            <w:r>
                              <w:t xml:space="preserve">Figure </w:t>
                            </w:r>
                            <w:fldSimple w:instr=" SEQ Figure \* ARABIC ">
                              <w:r>
                                <w:rPr>
                                  <w:noProof/>
                                </w:rPr>
                                <w:t>13</w:t>
                              </w:r>
                            </w:fldSimple>
                            <w:r>
                              <w:t xml:space="preserve">. Nigeria's </w:t>
                            </w:r>
                            <w:r w:rsidRPr="008C5344">
                              <w:rPr>
                                <w:i/>
                              </w:rPr>
                              <w:t>Criminal Code. Laws of the Federation of Nigeria of 1990</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D77059" id="Text Box 37" o:spid="_x0000_s1061" type="#_x0000_t202" style="position:absolute;left:0;text-align:left;margin-left:0;margin-top:281.8pt;width:466.8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" stroked="f">
                <v:textbox style="mso-fit-shape-to-text:t" inset="0,0,0,0">
                  <w:txbxContent>
                    <w:p w14:paraId="7D8919A4" w14:textId="77777777" w:rsidR="00C9221C" w:rsidRDefault="00C9221C" w:rsidP="00064142">
                      <w:pPr>
                        <w:pStyle w:val="Caption"/>
                        <w:spacing w:line="240" w:lineRule="auto"/>
                        <w:jc w:val="center"/>
                      </w:pPr>
                    </w:p>
                    <w:p w14:paraId="2BA029DF" w14:textId="657B700A" w:rsidR="00C9221C" w:rsidRPr="008C5344" w:rsidRDefault="00C9221C" w:rsidP="008C5344">
                      <w:pPr>
                        <w:pStyle w:val="Caption"/>
                        <w:jc w:val="center"/>
                        <w:rPr>
                          <w:noProof/>
                          <w:sz w:val="24"/>
                          <w:szCs w:val="24"/>
                        </w:rPr>
                      </w:pPr>
                      <w:bookmarkStart w:id="40" w:name="_Toc501185397"/>
                      <w:r>
                        <w:t xml:space="preserve">Figure </w:t>
                      </w:r>
                      <w:r w:rsidR="008067E0">
                        <w:fldChar w:fldCharType="begin"/>
                      </w:r>
                      <w:r w:rsidR="008067E0">
                        <w:instrText xml:space="preserve"> SEQ Figure \* ARABIC </w:instrText>
                      </w:r>
                      <w:r w:rsidR="008067E0">
                        <w:fldChar w:fldCharType="separate"/>
                      </w:r>
                      <w:r>
                        <w:rPr>
                          <w:noProof/>
                        </w:rPr>
                        <w:t>13</w:t>
                      </w:r>
                      <w:r w:rsidR="008067E0">
                        <w:rPr>
                          <w:noProof/>
                        </w:rPr>
                        <w:fldChar w:fldCharType="end"/>
                      </w:r>
                      <w:r>
                        <w:t xml:space="preserve">. Nigeria's </w:t>
                      </w:r>
                      <w:r w:rsidRPr="008C5344">
                        <w:rPr>
                          <w:i/>
                        </w:rPr>
                        <w:t>Criminal Code. Laws of the Federation of Nigeria of 1990</w:t>
                      </w:r>
                      <w:bookmarkEnd w:id="40"/>
                    </w:p>
                  </w:txbxContent>
                </v:textbox>
                <w10:wrap type="through"/>
              </v:shape>
            </w:pict>
          </mc:Fallback>
        </mc:AlternateContent>
      </w:r>
      <w:r>
        <w:rPr>
          <w:noProof/>
          <w:color w:val="7030A0"/>
        </w:rPr>
        <mc:AlternateContent>
          <mc:Choice Requires="wpg">
            <w:drawing>
              <wp:anchor distT="0" distB="0" distL="114300" distR="114300" simplePos="0" relativeHeight="251710464" behindDoc="0" locked="0" layoutInCell="1" allowOverlap="1" wp14:anchorId="353141F1" wp14:editId="3922899C">
                <wp:simplePos x="0" y="0"/>
                <wp:positionH relativeFrom="column">
                  <wp:posOffset>0</wp:posOffset>
                </wp:positionH>
                <wp:positionV relativeFrom="paragraph">
                  <wp:posOffset>190500</wp:posOffset>
                </wp:positionV>
                <wp:extent cx="5928360" cy="3331544"/>
                <wp:effectExtent l="0" t="0" r="15240" b="21590"/>
                <wp:wrapThrough wrapText="bothSides">
                  <wp:wrapPolygon edited="0">
                    <wp:start x="208" y="0"/>
                    <wp:lineTo x="0" y="371"/>
                    <wp:lineTo x="0" y="21616"/>
                    <wp:lineTo x="3748" y="21616"/>
                    <wp:lineTo x="21378" y="21616"/>
                    <wp:lineTo x="21586" y="21122"/>
                    <wp:lineTo x="21586" y="8400"/>
                    <wp:lineTo x="21308" y="7905"/>
                    <wp:lineTo x="21586" y="7411"/>
                    <wp:lineTo x="21586" y="618"/>
                    <wp:lineTo x="21239" y="0"/>
                    <wp:lineTo x="208" y="0"/>
                  </wp:wrapPolygon>
                </wp:wrapThrough>
                <wp:docPr id="92" name="Group 92"/>
                <wp:cNvGraphicFramePr/>
                <a:graphic xmlns:a="http://schemas.openxmlformats.org/drawingml/2006/main">
                  <a:graphicData uri="http://schemas.microsoft.com/office/word/2010/wordprocessingGroup">
                    <wpg:wgp>
                      <wpg:cNvGrpSpPr/>
                      <wpg:grpSpPr>
                        <a:xfrm>
                          <a:off x="0" y="0"/>
                          <a:ext cx="5928360" cy="3331544"/>
                          <a:chOff x="0" y="-149386"/>
                          <a:chExt cx="6630035" cy="2895276"/>
                        </a:xfrm>
                      </wpg:grpSpPr>
                      <wpg:grpSp>
                        <wpg:cNvPr id="93" name="Group 93"/>
                        <wpg:cNvGrpSpPr/>
                        <wpg:grpSpPr>
                          <a:xfrm>
                            <a:off x="0" y="-149386"/>
                            <a:ext cx="6630035" cy="1063742"/>
                            <a:chOff x="0" y="-149386"/>
                            <a:chExt cx="6630035" cy="1063742"/>
                          </a:xfrm>
                        </wpg:grpSpPr>
                        <wps:wsp>
                          <wps:cNvPr id="94" name="Rounded Rectangle 94"/>
                          <wps:cNvSpPr/>
                          <wps:spPr>
                            <a:xfrm>
                              <a:off x="0" y="-148293"/>
                              <a:ext cx="1060329" cy="10626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01A787" w14:textId="3CD14640" w:rsidR="00C9221C" w:rsidRPr="00274287" w:rsidRDefault="00C9221C" w:rsidP="00932F94">
                                <w:pPr>
                                  <w:spacing w:line="240" w:lineRule="auto"/>
                                  <w:ind w:firstLine="0"/>
                                  <w:jc w:val="center"/>
                                  <w:rPr>
                                    <w:sz w:val="20"/>
                                    <w:szCs w:val="20"/>
                                  </w:rPr>
                                </w:pPr>
                                <w:r>
                                  <w:rPr>
                                    <w:sz w:val="20"/>
                                    <w:szCs w:val="20"/>
                                  </w:rPr>
                                  <w:t>Section 214: Unnatural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1083891" y="-149386"/>
                              <a:ext cx="5546144" cy="106361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49E6734" w14:textId="77777777" w:rsidR="00C9221C" w:rsidRDefault="00C9221C" w:rsidP="00AD1407">
                                <w:pPr>
                                  <w:spacing w:line="240" w:lineRule="auto"/>
                                  <w:ind w:firstLine="0"/>
                                  <w:rPr>
                                    <w:color w:val="000000" w:themeColor="text1"/>
                                    <w:sz w:val="20"/>
                                    <w:szCs w:val="20"/>
                                  </w:rPr>
                                </w:pPr>
                                <w:r w:rsidRPr="00AD1407">
                                  <w:rPr>
                                    <w:color w:val="000000" w:themeColor="text1"/>
                                    <w:sz w:val="20"/>
                                    <w:szCs w:val="20"/>
                                  </w:rPr>
                                  <w:t>“Any person who –</w:t>
                                </w:r>
                              </w:p>
                              <w:p w14:paraId="6A913B62" w14:textId="77777777" w:rsidR="00C9221C" w:rsidRPr="00AD1407" w:rsidRDefault="00C9221C" w:rsidP="00AD1407">
                                <w:pPr>
                                  <w:spacing w:line="240" w:lineRule="auto"/>
                                  <w:ind w:firstLine="0"/>
                                  <w:rPr>
                                    <w:color w:val="000000" w:themeColor="text1"/>
                                    <w:sz w:val="20"/>
                                    <w:szCs w:val="20"/>
                                  </w:rPr>
                                </w:pPr>
                              </w:p>
                              <w:p w14:paraId="2400DA42" w14:textId="77777777" w:rsidR="00C9221C" w:rsidRPr="00AD1407" w:rsidRDefault="00C9221C" w:rsidP="00AD1407">
                                <w:pPr>
                                  <w:spacing w:line="240" w:lineRule="auto"/>
                                  <w:ind w:firstLine="0"/>
                                  <w:rPr>
                                    <w:color w:val="000000" w:themeColor="text1"/>
                                    <w:sz w:val="20"/>
                                    <w:szCs w:val="20"/>
                                  </w:rPr>
                                </w:pPr>
                                <w:r w:rsidRPr="00AD1407">
                                  <w:rPr>
                                    <w:color w:val="000000" w:themeColor="text1"/>
                                    <w:sz w:val="20"/>
                                    <w:szCs w:val="20"/>
                                  </w:rPr>
                                  <w:t>a) Has carnal knowledge of any person against the order of nature; or</w:t>
                                </w:r>
                              </w:p>
                              <w:p w14:paraId="7CF4290E" w14:textId="1ACC7AFE" w:rsidR="00C9221C" w:rsidRPr="00AD1407" w:rsidRDefault="00C9221C" w:rsidP="00AD1407">
                                <w:pPr>
                                  <w:spacing w:line="240" w:lineRule="auto"/>
                                  <w:ind w:firstLine="0"/>
                                  <w:rPr>
                                    <w:color w:val="000000" w:themeColor="text1"/>
                                    <w:sz w:val="20"/>
                                    <w:szCs w:val="20"/>
                                  </w:rPr>
                                </w:pPr>
                                <w:r w:rsidRPr="00AD1407">
                                  <w:rPr>
                                    <w:color w:val="000000" w:themeColor="text1"/>
                                    <w:sz w:val="20"/>
                                    <w:szCs w:val="20"/>
                                  </w:rPr>
                                  <w:t>b) Has carnal knowledge of an animal; or</w:t>
                                </w:r>
                              </w:p>
                              <w:p w14:paraId="4D9570EC" w14:textId="19FF19E6" w:rsidR="00C9221C" w:rsidRPr="00AD1407" w:rsidRDefault="00C9221C" w:rsidP="00AD1407">
                                <w:pPr>
                                  <w:spacing w:line="240" w:lineRule="auto"/>
                                  <w:ind w:firstLine="0"/>
                                  <w:rPr>
                                    <w:color w:val="000000" w:themeColor="text1"/>
                                    <w:sz w:val="20"/>
                                    <w:szCs w:val="20"/>
                                  </w:rPr>
                                </w:pPr>
                                <w:r w:rsidRPr="00AD1407">
                                  <w:rPr>
                                    <w:color w:val="000000" w:themeColor="text1"/>
                                    <w:sz w:val="20"/>
                                    <w:szCs w:val="20"/>
                                  </w:rPr>
                                  <w:t>c) Permits a male person to have carnal knowledge of him or her against the order of nature; is guilty of a felony, and is liable to imprisonment for fourteen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 name="Group 96"/>
                        <wpg:cNvGrpSpPr/>
                        <wpg:grpSpPr>
                          <a:xfrm>
                            <a:off x="0" y="914400"/>
                            <a:ext cx="6630035" cy="914400"/>
                            <a:chOff x="0" y="0"/>
                            <a:chExt cx="6630035" cy="914400"/>
                          </a:xfrm>
                        </wpg:grpSpPr>
                        <wps:wsp>
                          <wps:cNvPr id="97" name="Rounded Rectangle 97"/>
                          <wps:cNvSpPr/>
                          <wps:spPr>
                            <a:xfrm>
                              <a:off x="0" y="0"/>
                              <a:ext cx="1060329"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EF7766" w14:textId="0D936B9E" w:rsidR="00C9221C" w:rsidRPr="00274287" w:rsidRDefault="00C9221C" w:rsidP="00932F94">
                                <w:pPr>
                                  <w:spacing w:line="240" w:lineRule="auto"/>
                                  <w:ind w:firstLine="0"/>
                                  <w:jc w:val="center"/>
                                  <w:rPr>
                                    <w:sz w:val="20"/>
                                    <w:szCs w:val="20"/>
                                  </w:rPr>
                                </w:pPr>
                                <w:r>
                                  <w:rPr>
                                    <w:sz w:val="20"/>
                                    <w:szCs w:val="20"/>
                                  </w:rPr>
                                  <w:t>Section 215: Attempt to Commit Unnatural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1083891" y="0"/>
                              <a:ext cx="5546144" cy="914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5F94D6A" w14:textId="76FACF3A" w:rsidR="00C9221C" w:rsidRPr="00AD1407" w:rsidRDefault="00C9221C" w:rsidP="00932F94">
                                <w:pPr>
                                  <w:spacing w:line="240" w:lineRule="auto"/>
                                  <w:ind w:firstLine="0"/>
                                  <w:rPr>
                                    <w:color w:val="000000" w:themeColor="text1"/>
                                    <w:sz w:val="20"/>
                                    <w:szCs w:val="20"/>
                                  </w:rPr>
                                </w:pPr>
                                <w:r w:rsidRPr="00AD1407">
                                  <w:rPr>
                                    <w:color w:val="000000" w:themeColor="text1"/>
                                    <w:sz w:val="20"/>
                                    <w:szCs w:val="20"/>
                                  </w:rPr>
                                  <w:t>“Any person who attempts to commit any offences defined in the last preceding section is guilty of a felony, and is liable to imprisonment for seven years. The offender cannot be arrested without warrant.”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 name="Group 99"/>
                        <wpg:cNvGrpSpPr/>
                        <wpg:grpSpPr>
                          <a:xfrm>
                            <a:off x="0" y="1813034"/>
                            <a:ext cx="6630035" cy="932856"/>
                            <a:chOff x="0" y="0"/>
                            <a:chExt cx="6630035" cy="932856"/>
                          </a:xfrm>
                        </wpg:grpSpPr>
                        <wps:wsp>
                          <wps:cNvPr id="100" name="Rounded Rectangle 100"/>
                          <wps:cNvSpPr/>
                          <wps:spPr>
                            <a:xfrm>
                              <a:off x="0" y="0"/>
                              <a:ext cx="1060329"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BD52F7" w14:textId="0EECCE3F" w:rsidR="00C9221C" w:rsidRPr="00274287" w:rsidRDefault="00C9221C" w:rsidP="00AD1407">
                                <w:pPr>
                                  <w:spacing w:line="240" w:lineRule="auto"/>
                                  <w:ind w:firstLine="0"/>
                                  <w:jc w:val="center"/>
                                  <w:rPr>
                                    <w:sz w:val="20"/>
                                    <w:szCs w:val="20"/>
                                  </w:rPr>
                                </w:pPr>
                                <w:r>
                                  <w:rPr>
                                    <w:sz w:val="20"/>
                                    <w:szCs w:val="20"/>
                                  </w:rPr>
                                  <w:t>Section 217: Indecent practices between 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1083891" y="18416"/>
                              <a:ext cx="5546144" cy="9144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3746F3" w14:textId="57A43278" w:rsidR="00C9221C" w:rsidRPr="00AD1407" w:rsidRDefault="00C9221C" w:rsidP="00932F94">
                                <w:pPr>
                                  <w:spacing w:line="240" w:lineRule="auto"/>
                                  <w:ind w:firstLine="0"/>
                                  <w:rPr>
                                    <w:color w:val="000000" w:themeColor="text1"/>
                                    <w:sz w:val="20"/>
                                    <w:szCs w:val="20"/>
                                  </w:rPr>
                                </w:pPr>
                                <w:r w:rsidRPr="00AD1407">
                                  <w:rPr>
                                    <w:color w:val="000000" w:themeColor="text1"/>
                                    <w:sz w:val="20"/>
                                    <w:szCs w:val="20"/>
                                  </w:rPr>
                                  <w:t>“Any male person who, whether in public or private, commits any act of gross indecency with another male person, or procures another male person to commit any act of gross indecency with him, or attempts to procure the commission of any such act by any male person with himself or another male person, whether in public or private, is guilty of a felony, and is liable to imprisonment for three years. The offender cannot be arrested without warrant.”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3141F1" id="Group 92" o:spid="_x0000_s1062" style="position:absolute;left:0;text-align:left;margin-left:0;margin-top:15pt;width:466.8pt;height:262.35pt;z-index:251710464;mso-position-horizontal-relative:text;mso-position-vertical-relative:text" coordorigin=",-1493" coordsize="66300,2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">
                <v:group id="Group 93" o:spid="_x0000_s1063" style="position:absolute;top:-1493;width:66300;height:10636" coordorigin=",-1493" coordsize="66300,1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oundrect id="Rounded Rectangle 94" o:spid="_x0000_s1064" style="position:absolute;top:-1482;width:10603;height:106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" fillcolor="#5b9bd5 [3204]" strokecolor="#1f4d78 [1604]" strokeweight="1pt">
                    <v:stroke joinstyle="miter"/>
                    <v:textbox>
                      <w:txbxContent>
                        <w:p w14:paraId="0401A787" w14:textId="3CD14640" w:rsidR="00C9221C" w:rsidRPr="00274287" w:rsidRDefault="00C9221C" w:rsidP="00932F94">
                          <w:pPr>
                            <w:spacing w:line="240" w:lineRule="auto"/>
                            <w:ind w:firstLine="0"/>
                            <w:jc w:val="center"/>
                            <w:rPr>
                              <w:sz w:val="20"/>
                              <w:szCs w:val="20"/>
                            </w:rPr>
                          </w:pPr>
                          <w:r>
                            <w:rPr>
                              <w:sz w:val="20"/>
                              <w:szCs w:val="20"/>
                            </w:rPr>
                            <w:t>Section 214: Unnatural Offences</w:t>
                          </w:r>
                        </w:p>
                      </w:txbxContent>
                    </v:textbox>
                  </v:roundrect>
                  <v:roundrect id="Rounded Rectangle 95" o:spid="_x0000_s1065" style="position:absolute;left:10838;top:-1493;width:55462;height:106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" filled="f" strokecolor="#1f4d78 [1604]" strokeweight="1pt">
                    <v:stroke joinstyle="miter"/>
                    <v:textbox>
                      <w:txbxContent>
                        <w:p w14:paraId="549E6734" w14:textId="77777777" w:rsidR="00C9221C" w:rsidRDefault="00C9221C" w:rsidP="00AD1407">
                          <w:pPr>
                            <w:spacing w:line="240" w:lineRule="auto"/>
                            <w:ind w:firstLine="0"/>
                            <w:rPr>
                              <w:color w:val="000000" w:themeColor="text1"/>
                              <w:sz w:val="20"/>
                              <w:szCs w:val="20"/>
                            </w:rPr>
                          </w:pPr>
                          <w:r w:rsidRPr="00AD1407">
                            <w:rPr>
                              <w:color w:val="000000" w:themeColor="text1"/>
                              <w:sz w:val="20"/>
                              <w:szCs w:val="20"/>
                            </w:rPr>
                            <w:t>“Any person who –</w:t>
                          </w:r>
                        </w:p>
                        <w:p w14:paraId="6A913B62" w14:textId="77777777" w:rsidR="00C9221C" w:rsidRPr="00AD1407" w:rsidRDefault="00C9221C" w:rsidP="00AD1407">
                          <w:pPr>
                            <w:spacing w:line="240" w:lineRule="auto"/>
                            <w:ind w:firstLine="0"/>
                            <w:rPr>
                              <w:color w:val="000000" w:themeColor="text1"/>
                              <w:sz w:val="20"/>
                              <w:szCs w:val="20"/>
                            </w:rPr>
                          </w:pPr>
                        </w:p>
                        <w:p w14:paraId="2400DA42" w14:textId="77777777" w:rsidR="00C9221C" w:rsidRPr="00AD1407" w:rsidRDefault="00C9221C" w:rsidP="00AD1407">
                          <w:pPr>
                            <w:spacing w:line="240" w:lineRule="auto"/>
                            <w:ind w:firstLine="0"/>
                            <w:rPr>
                              <w:color w:val="000000" w:themeColor="text1"/>
                              <w:sz w:val="20"/>
                              <w:szCs w:val="20"/>
                            </w:rPr>
                          </w:pPr>
                          <w:r w:rsidRPr="00AD1407">
                            <w:rPr>
                              <w:color w:val="000000" w:themeColor="text1"/>
                              <w:sz w:val="20"/>
                              <w:szCs w:val="20"/>
                            </w:rPr>
                            <w:t>a) Has carnal knowledge of any person against the order of nature; or</w:t>
                          </w:r>
                        </w:p>
                        <w:p w14:paraId="7CF4290E" w14:textId="1ACC7AFE" w:rsidR="00C9221C" w:rsidRPr="00AD1407" w:rsidRDefault="00C9221C" w:rsidP="00AD1407">
                          <w:pPr>
                            <w:spacing w:line="240" w:lineRule="auto"/>
                            <w:ind w:firstLine="0"/>
                            <w:rPr>
                              <w:color w:val="000000" w:themeColor="text1"/>
                              <w:sz w:val="20"/>
                              <w:szCs w:val="20"/>
                            </w:rPr>
                          </w:pPr>
                          <w:r w:rsidRPr="00AD1407">
                            <w:rPr>
                              <w:color w:val="000000" w:themeColor="text1"/>
                              <w:sz w:val="20"/>
                              <w:szCs w:val="20"/>
                            </w:rPr>
                            <w:t>b) Has carnal knowledge of an animal; or</w:t>
                          </w:r>
                        </w:p>
                        <w:p w14:paraId="4D9570EC" w14:textId="19FF19E6" w:rsidR="00C9221C" w:rsidRPr="00AD1407" w:rsidRDefault="00C9221C" w:rsidP="00AD1407">
                          <w:pPr>
                            <w:spacing w:line="240" w:lineRule="auto"/>
                            <w:ind w:firstLine="0"/>
                            <w:rPr>
                              <w:color w:val="000000" w:themeColor="text1"/>
                              <w:sz w:val="20"/>
                              <w:szCs w:val="20"/>
                            </w:rPr>
                          </w:pPr>
                          <w:r w:rsidRPr="00AD1407">
                            <w:rPr>
                              <w:color w:val="000000" w:themeColor="text1"/>
                              <w:sz w:val="20"/>
                              <w:szCs w:val="20"/>
                            </w:rPr>
                            <w:t>c) Permits a male person to have carnal knowledge of him or her against the order of nature; is guilty of a felony, and is liable to imprisonment for fourteen years.”</w:t>
                          </w:r>
                        </w:p>
                      </w:txbxContent>
                    </v:textbox>
                  </v:roundrect>
                </v:group>
                <v:group id="Group 96" o:spid="_x0000_s1066" style="position:absolute;top:9144;width:66300;height:9144" coordsize="663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ounded Rectangle 97" o:spid="_x0000_s1067" style="position:absolute;width:10603;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" fillcolor="#5b9bd5 [3204]" strokecolor="#1f4d78 [1604]" strokeweight="1pt">
                    <v:stroke joinstyle="miter"/>
                    <v:textbox>
                      <w:txbxContent>
                        <w:p w14:paraId="72EF7766" w14:textId="0D936B9E" w:rsidR="00C9221C" w:rsidRPr="00274287" w:rsidRDefault="00C9221C" w:rsidP="00932F94">
                          <w:pPr>
                            <w:spacing w:line="240" w:lineRule="auto"/>
                            <w:ind w:firstLine="0"/>
                            <w:jc w:val="center"/>
                            <w:rPr>
                              <w:sz w:val="20"/>
                              <w:szCs w:val="20"/>
                            </w:rPr>
                          </w:pPr>
                          <w:r>
                            <w:rPr>
                              <w:sz w:val="20"/>
                              <w:szCs w:val="20"/>
                            </w:rPr>
                            <w:t>Section 215: Attempt to Commit Unnatural Offences</w:t>
                          </w:r>
                        </w:p>
                      </w:txbxContent>
                    </v:textbox>
                  </v:roundrect>
                  <v:roundrect id="Rounded Rectangle 98" o:spid="_x0000_s1068" style="position:absolute;left:10838;width:55462;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" filled="f" strokecolor="#1f4d78 [1604]" strokeweight="1pt">
                    <v:stroke joinstyle="miter"/>
                    <v:textbox>
                      <w:txbxContent>
                        <w:p w14:paraId="75F94D6A" w14:textId="76FACF3A" w:rsidR="00C9221C" w:rsidRPr="00AD1407" w:rsidRDefault="00C9221C" w:rsidP="00932F94">
                          <w:pPr>
                            <w:spacing w:line="240" w:lineRule="auto"/>
                            <w:ind w:firstLine="0"/>
                            <w:rPr>
                              <w:color w:val="000000" w:themeColor="text1"/>
                              <w:sz w:val="20"/>
                              <w:szCs w:val="20"/>
                            </w:rPr>
                          </w:pPr>
                          <w:r w:rsidRPr="00AD1407">
                            <w:rPr>
                              <w:color w:val="000000" w:themeColor="text1"/>
                              <w:sz w:val="20"/>
                              <w:szCs w:val="20"/>
                            </w:rPr>
                            <w:t>“Any person who attempts to commit any offences defined in the last preceding section is guilty of a felony, and is liable to imprisonment for seven years. The offender cannot be arrested without warrant.”</w:t>
                          </w:r>
                        </w:p>
                      </w:txbxContent>
                    </v:textbox>
                  </v:roundrect>
                </v:group>
                <v:group id="Group 99" o:spid="_x0000_s1069" style="position:absolute;top:18130;width:66300;height:9328" coordsize="66300,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oundrect id="Rounded Rectangle 100" o:spid="_x0000_s1070" style="position:absolute;width:10603;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" fillcolor="#5b9bd5 [3204]" strokecolor="#1f4d78 [1604]" strokeweight="1pt">
                    <v:stroke joinstyle="miter"/>
                    <v:textbox>
                      <w:txbxContent>
                        <w:p w14:paraId="5EBD52F7" w14:textId="0EECCE3F" w:rsidR="00C9221C" w:rsidRPr="00274287" w:rsidRDefault="00C9221C" w:rsidP="00AD1407">
                          <w:pPr>
                            <w:spacing w:line="240" w:lineRule="auto"/>
                            <w:ind w:firstLine="0"/>
                            <w:jc w:val="center"/>
                            <w:rPr>
                              <w:sz w:val="20"/>
                              <w:szCs w:val="20"/>
                            </w:rPr>
                          </w:pPr>
                          <w:r>
                            <w:rPr>
                              <w:sz w:val="20"/>
                              <w:szCs w:val="20"/>
                            </w:rPr>
                            <w:t>Section 217: Indecent practices between males</w:t>
                          </w:r>
                        </w:p>
                      </w:txbxContent>
                    </v:textbox>
                  </v:roundrect>
                  <v:roundrect id="Rounded Rectangle 101" o:spid="_x0000_s1071" style="position:absolute;left:10838;top:184;width:55462;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" filled="f" strokecolor="#1f4d78 [1604]" strokeweight="1pt">
                    <v:stroke joinstyle="miter"/>
                    <v:textbox>
                      <w:txbxContent>
                        <w:p w14:paraId="3B3746F3" w14:textId="57A43278" w:rsidR="00C9221C" w:rsidRPr="00AD1407" w:rsidRDefault="00C9221C" w:rsidP="00932F94">
                          <w:pPr>
                            <w:spacing w:line="240" w:lineRule="auto"/>
                            <w:ind w:firstLine="0"/>
                            <w:rPr>
                              <w:color w:val="000000" w:themeColor="text1"/>
                              <w:sz w:val="20"/>
                              <w:szCs w:val="20"/>
                            </w:rPr>
                          </w:pPr>
                          <w:r w:rsidRPr="00AD1407">
                            <w:rPr>
                              <w:color w:val="000000" w:themeColor="text1"/>
                              <w:sz w:val="20"/>
                              <w:szCs w:val="20"/>
                            </w:rPr>
                            <w:t>“Any male person who, whether in public or private, commits any act of gross indecency with another male person, or procures another male person to commit any act of gross indecency with him, or attempts to procure the commission of any such act by any male person with himself or another male person, whether in public or private, is guilty of a felony, and is liable to imprisonment for three years. The offender cannot be arrested without warrant.”</w:t>
                          </w:r>
                        </w:p>
                      </w:txbxContent>
                    </v:textbox>
                  </v:roundrect>
                </v:group>
                <w10:wrap type="through"/>
              </v:group>
            </w:pict>
          </mc:Fallback>
        </mc:AlternateContent>
      </w:r>
    </w:p>
    <w:p w14:paraId="4E636C97" w14:textId="7AA9208A" w:rsidR="00064142" w:rsidRDefault="00064142" w:rsidP="004A32C6">
      <w:pPr>
        <w:ind w:firstLine="0"/>
        <w:rPr>
          <w:color w:val="000000" w:themeColor="text1"/>
        </w:rPr>
      </w:pPr>
      <w:r w:rsidRPr="008C5344">
        <w:rPr>
          <w:noProof/>
        </w:rPr>
        <mc:AlternateContent>
          <mc:Choice Requires="wpg">
            <w:drawing>
              <wp:anchor distT="0" distB="0" distL="114300" distR="114300" simplePos="0" relativeHeight="251717632" behindDoc="0" locked="0" layoutInCell="1" allowOverlap="1" wp14:anchorId="44D6C10B" wp14:editId="2C287C36">
                <wp:simplePos x="0" y="0"/>
                <wp:positionH relativeFrom="margin">
                  <wp:posOffset>180975</wp:posOffset>
                </wp:positionH>
                <wp:positionV relativeFrom="paragraph">
                  <wp:posOffset>3956685</wp:posOffset>
                </wp:positionV>
                <wp:extent cx="5747385" cy="2992755"/>
                <wp:effectExtent l="0" t="0" r="24765" b="17145"/>
                <wp:wrapThrough wrapText="bothSides">
                  <wp:wrapPolygon edited="0">
                    <wp:start x="143" y="0"/>
                    <wp:lineTo x="0" y="412"/>
                    <wp:lineTo x="0" y="21311"/>
                    <wp:lineTo x="72" y="21586"/>
                    <wp:lineTo x="21550" y="21586"/>
                    <wp:lineTo x="21621" y="21311"/>
                    <wp:lineTo x="21621" y="412"/>
                    <wp:lineTo x="21478" y="0"/>
                    <wp:lineTo x="143" y="0"/>
                  </wp:wrapPolygon>
                </wp:wrapThrough>
                <wp:docPr id="117" name="Group 117"/>
                <wp:cNvGraphicFramePr/>
                <a:graphic xmlns:a="http://schemas.openxmlformats.org/drawingml/2006/main">
                  <a:graphicData uri="http://schemas.microsoft.com/office/word/2010/wordprocessingGroup">
                    <wpg:wgp>
                      <wpg:cNvGrpSpPr/>
                      <wpg:grpSpPr>
                        <a:xfrm>
                          <a:off x="0" y="0"/>
                          <a:ext cx="5747385" cy="2992755"/>
                          <a:chOff x="2241" y="1093"/>
                          <a:chExt cx="7206424" cy="3801500"/>
                        </a:xfrm>
                      </wpg:grpSpPr>
                      <wpg:grpSp>
                        <wpg:cNvPr id="104" name="Group 104"/>
                        <wpg:cNvGrpSpPr/>
                        <wpg:grpSpPr>
                          <a:xfrm>
                            <a:off x="11575" y="1093"/>
                            <a:ext cx="7197090" cy="2893866"/>
                            <a:chOff x="0" y="-148293"/>
                            <a:chExt cx="6630035" cy="2894143"/>
                          </a:xfrm>
                        </wpg:grpSpPr>
                        <wpg:grpSp>
                          <wpg:cNvPr id="105" name="Group 105"/>
                          <wpg:cNvGrpSpPr/>
                          <wpg:grpSpPr>
                            <a:xfrm>
                              <a:off x="0" y="-148293"/>
                              <a:ext cx="6630035" cy="1062649"/>
                              <a:chOff x="0" y="-148293"/>
                              <a:chExt cx="6630035" cy="1062649"/>
                            </a:xfrm>
                          </wpg:grpSpPr>
                          <wps:wsp>
                            <wps:cNvPr id="106" name="Rounded Rectangle 106"/>
                            <wps:cNvSpPr/>
                            <wps:spPr>
                              <a:xfrm>
                                <a:off x="0" y="-148293"/>
                                <a:ext cx="914400" cy="10626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810B40" w14:textId="67A80788" w:rsidR="00C9221C" w:rsidRPr="00274287" w:rsidRDefault="00C9221C" w:rsidP="00F03C78">
                                  <w:pPr>
                                    <w:spacing w:line="240" w:lineRule="auto"/>
                                    <w:ind w:firstLine="0"/>
                                    <w:jc w:val="center"/>
                                    <w:rPr>
                                      <w:sz w:val="20"/>
                                      <w:szCs w:val="20"/>
                                    </w:rPr>
                                  </w:pPr>
                                  <w:r>
                                    <w:rPr>
                                      <w:sz w:val="20"/>
                                      <w:szCs w:val="20"/>
                                    </w:rPr>
                                    <w:t>Section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ounded Rectangle 107"/>
                            <wps:cNvSpPr/>
                            <wps:spPr>
                              <a:xfrm>
                                <a:off x="914400" y="-148292"/>
                                <a:ext cx="5715635" cy="106249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B5738F" w14:textId="2040A34E" w:rsidR="00C9221C" w:rsidRPr="00F03C78" w:rsidRDefault="00C9221C" w:rsidP="00F03C78">
                                  <w:pPr>
                                    <w:spacing w:line="240" w:lineRule="auto"/>
                                    <w:ind w:firstLine="0"/>
                                    <w:rPr>
                                      <w:color w:val="000000" w:themeColor="text1"/>
                                      <w:sz w:val="20"/>
                                      <w:szCs w:val="20"/>
                                    </w:rPr>
                                  </w:pPr>
                                  <w:r w:rsidRPr="00F03C78">
                                    <w:rPr>
                                      <w:color w:val="000000" w:themeColor="text1"/>
                                      <w:sz w:val="20"/>
                                      <w:szCs w:val="20"/>
                                    </w:rPr>
                                    <w:t xml:space="preserve">“A… civil union entered into between person of same </w:t>
                                  </w:r>
                                  <w:r>
                                    <w:rPr>
                                      <w:color w:val="000000" w:themeColor="text1"/>
                                      <w:sz w:val="20"/>
                                      <w:szCs w:val="20"/>
                                    </w:rPr>
                                    <w:t xml:space="preserve">sex </w:t>
                                  </w:r>
                                  <w:r w:rsidRPr="00F03C78">
                                    <w:rPr>
                                      <w:color w:val="000000" w:themeColor="text1"/>
                                      <w:sz w:val="20"/>
                                      <w:szCs w:val="20"/>
                                    </w:rPr>
                                    <w:t>is prohibited in Nigeria.”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 name="Group 108"/>
                          <wpg:cNvGrpSpPr/>
                          <wpg:grpSpPr>
                            <a:xfrm>
                              <a:off x="0" y="914400"/>
                              <a:ext cx="6630035" cy="914400"/>
                              <a:chOff x="0" y="0"/>
                              <a:chExt cx="6630035" cy="914400"/>
                            </a:xfrm>
                          </wpg:grpSpPr>
                          <wps:wsp>
                            <wps:cNvPr id="109" name="Rounded Rectangle 109"/>
                            <wps:cNvSpPr/>
                            <wps:spPr>
                              <a:xfrm>
                                <a:off x="0" y="0"/>
                                <a:ext cx="9144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EF566F" w14:textId="0942DDA7" w:rsidR="00C9221C" w:rsidRPr="00274287" w:rsidRDefault="00C9221C" w:rsidP="00F03C78">
                                  <w:pPr>
                                    <w:spacing w:line="240" w:lineRule="auto"/>
                                    <w:ind w:firstLine="0"/>
                                    <w:jc w:val="center"/>
                                    <w:rPr>
                                      <w:sz w:val="20"/>
                                      <w:szCs w:val="20"/>
                                    </w:rPr>
                                  </w:pPr>
                                  <w:r>
                                    <w:rPr>
                                      <w:sz w:val="20"/>
                                      <w:szCs w:val="20"/>
                                    </w:rPr>
                                    <w:t>Section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ounded Rectangle 110"/>
                            <wps:cNvSpPr/>
                            <wps:spPr>
                              <a:xfrm>
                                <a:off x="914400" y="0"/>
                                <a:ext cx="5715635" cy="914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37014BC" w14:textId="0DFDB9A0" w:rsidR="00C9221C" w:rsidRPr="00F03C78" w:rsidRDefault="00C9221C" w:rsidP="00F03C78">
                                  <w:pPr>
                                    <w:spacing w:line="240" w:lineRule="auto"/>
                                    <w:ind w:firstLine="0"/>
                                    <w:rPr>
                                      <w:color w:val="000000" w:themeColor="text1"/>
                                      <w:sz w:val="20"/>
                                      <w:szCs w:val="20"/>
                                    </w:rPr>
                                  </w:pPr>
                                  <w:r w:rsidRPr="00F03C78">
                                    <w:rPr>
                                      <w:color w:val="000000" w:themeColor="text1"/>
                                      <w:sz w:val="20"/>
                                      <w:szCs w:val="20"/>
                                    </w:rPr>
                                    <w:t>“A person who enters into a… civil union commits an offence and is liable on conviction to a term of 14 years imprisonment.”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 name="Group 111"/>
                          <wpg:cNvGrpSpPr/>
                          <wpg:grpSpPr>
                            <a:xfrm>
                              <a:off x="0" y="1813034"/>
                              <a:ext cx="6630035" cy="932816"/>
                              <a:chOff x="0" y="0"/>
                              <a:chExt cx="6630035" cy="932816"/>
                            </a:xfrm>
                          </wpg:grpSpPr>
                          <wps:wsp>
                            <wps:cNvPr id="112" name="Rounded Rectangle 112"/>
                            <wps:cNvSpPr/>
                            <wps:spPr>
                              <a:xfrm>
                                <a:off x="0" y="0"/>
                                <a:ext cx="9144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B7C5D7" w14:textId="186FE414" w:rsidR="00C9221C" w:rsidRPr="00274287" w:rsidRDefault="00C9221C" w:rsidP="00F03C78">
                                  <w:pPr>
                                    <w:spacing w:line="240" w:lineRule="auto"/>
                                    <w:ind w:firstLine="0"/>
                                    <w:jc w:val="center"/>
                                    <w:rPr>
                                      <w:sz w:val="20"/>
                                      <w:szCs w:val="20"/>
                                    </w:rPr>
                                  </w:pPr>
                                  <w:r>
                                    <w:rPr>
                                      <w:sz w:val="20"/>
                                      <w:szCs w:val="20"/>
                                    </w:rPr>
                                    <w:t>Section 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ounded Rectangle 113"/>
                            <wps:cNvSpPr/>
                            <wps:spPr>
                              <a:xfrm>
                                <a:off x="914400" y="18416"/>
                                <a:ext cx="5715635" cy="914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41569F4" w14:textId="083AC9AF" w:rsidR="00C9221C" w:rsidRPr="00C72883" w:rsidRDefault="00C9221C" w:rsidP="00F03C78">
                                  <w:pPr>
                                    <w:spacing w:line="240" w:lineRule="auto"/>
                                    <w:ind w:firstLine="0"/>
                                    <w:rPr>
                                      <w:color w:val="000000" w:themeColor="text1"/>
                                      <w:sz w:val="20"/>
                                      <w:szCs w:val="20"/>
                                    </w:rPr>
                                  </w:pPr>
                                  <w:r w:rsidRPr="00C72883">
                                    <w:rPr>
                                      <w:color w:val="000000" w:themeColor="text1"/>
                                      <w:sz w:val="20"/>
                                      <w:szCs w:val="20"/>
                                    </w:rPr>
                                    <w:t>“The public show of same sex amorous relationship directly or indirectly is prohibited.”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6" name="Group 116"/>
                        <wpg:cNvGrpSpPr/>
                        <wpg:grpSpPr>
                          <a:xfrm>
                            <a:off x="2241" y="2887740"/>
                            <a:ext cx="7204537" cy="914853"/>
                            <a:chOff x="2241" y="28793"/>
                            <a:chExt cx="7204537" cy="914853"/>
                          </a:xfrm>
                        </wpg:grpSpPr>
                        <wps:wsp>
                          <wps:cNvPr id="114" name="Rounded Rectangle 114"/>
                          <wps:cNvSpPr/>
                          <wps:spPr>
                            <a:xfrm>
                              <a:off x="2241" y="28793"/>
                              <a:ext cx="1031079" cy="9137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C556A0" w14:textId="5A422518" w:rsidR="00C9221C" w:rsidRPr="00274287" w:rsidRDefault="00C9221C" w:rsidP="00F03C78">
                                <w:pPr>
                                  <w:spacing w:line="240" w:lineRule="auto"/>
                                  <w:ind w:firstLine="0"/>
                                  <w:jc w:val="center"/>
                                  <w:rPr>
                                    <w:sz w:val="20"/>
                                    <w:szCs w:val="20"/>
                                  </w:rPr>
                                </w:pPr>
                                <w:r>
                                  <w:rPr>
                                    <w:sz w:val="20"/>
                                    <w:szCs w:val="20"/>
                                  </w:rPr>
                                  <w:t>Section 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ounded Rectangle 115"/>
                          <wps:cNvSpPr/>
                          <wps:spPr>
                            <a:xfrm>
                              <a:off x="1033384" y="29880"/>
                              <a:ext cx="6173394" cy="91376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CBF8F72" w14:textId="7CB26610" w:rsidR="00C9221C" w:rsidRPr="00C72883" w:rsidRDefault="00C9221C" w:rsidP="00F03C78">
                                <w:pPr>
                                  <w:spacing w:line="240" w:lineRule="auto"/>
                                  <w:ind w:firstLine="0"/>
                                  <w:rPr>
                                    <w:color w:val="000000" w:themeColor="text1"/>
                                    <w:sz w:val="20"/>
                                    <w:szCs w:val="20"/>
                                  </w:rPr>
                                </w:pPr>
                                <w:r w:rsidRPr="00C72883">
                                  <w:rPr>
                                    <w:color w:val="000000" w:themeColor="text1"/>
                                    <w:sz w:val="20"/>
                                    <w:szCs w:val="20"/>
                                  </w:rPr>
                                  <w:t>“A person who…directly or indirectly makes public show of same sex amorous relationship in Nigeria commits an offence to a term of 10 years imprisonment.”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D6C10B" id="Group 117" o:spid="_x0000_s1072" style="position:absolute;left:0;text-align:left;margin-left:14.25pt;margin-top:311.55pt;width:452.55pt;height:235.65pt;z-index:251717632;mso-position-horizontal-relative:margin;mso-position-vertical-relative:text;mso-width-relative:margin;mso-height-relative:margin" coordorigin="22,10" coordsize="72064,3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">
                <v:group id="Group 104" o:spid="_x0000_s1073" style="position:absolute;left:115;top:10;width:71971;height:28939" coordorigin=",-1482" coordsize="66300,2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105" o:spid="_x0000_s1074" style="position:absolute;top:-1482;width:66300;height:10625" coordorigin=",-1482" coordsize="66300,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oundrect id="Rounded Rectangle 106" o:spid="_x0000_s1075" style="position:absolute;top:-1482;width:9144;height:106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" fillcolor="#5b9bd5 [3204]" strokecolor="#1f4d78 [1604]" strokeweight="1pt">
                      <v:stroke joinstyle="miter"/>
                      <v:textbox>
                        <w:txbxContent>
                          <w:p w14:paraId="7C810B40" w14:textId="67A80788" w:rsidR="00C9221C" w:rsidRPr="00274287" w:rsidRDefault="00C9221C" w:rsidP="00F03C78">
                            <w:pPr>
                              <w:spacing w:line="240" w:lineRule="auto"/>
                              <w:ind w:firstLine="0"/>
                              <w:jc w:val="center"/>
                              <w:rPr>
                                <w:sz w:val="20"/>
                                <w:szCs w:val="20"/>
                              </w:rPr>
                            </w:pPr>
                            <w:r>
                              <w:rPr>
                                <w:sz w:val="20"/>
                                <w:szCs w:val="20"/>
                              </w:rPr>
                              <w:t>Section 1(1)</w:t>
                            </w:r>
                          </w:p>
                        </w:txbxContent>
                      </v:textbox>
                    </v:roundrect>
                    <v:roundrect id="Rounded Rectangle 107" o:spid="_x0000_s1076" style="position:absolute;left:9144;top:-1482;width:57156;height:10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" filled="f" strokecolor="#1f4d78 [1604]" strokeweight="1pt">
                      <v:stroke joinstyle="miter"/>
                      <v:textbox>
                        <w:txbxContent>
                          <w:p w14:paraId="04B5738F" w14:textId="2040A34E" w:rsidR="00C9221C" w:rsidRPr="00F03C78" w:rsidRDefault="00C9221C" w:rsidP="00F03C78">
                            <w:pPr>
                              <w:spacing w:line="240" w:lineRule="auto"/>
                              <w:ind w:firstLine="0"/>
                              <w:rPr>
                                <w:color w:val="000000" w:themeColor="text1"/>
                                <w:sz w:val="20"/>
                                <w:szCs w:val="20"/>
                              </w:rPr>
                            </w:pPr>
                            <w:r w:rsidRPr="00F03C78">
                              <w:rPr>
                                <w:color w:val="000000" w:themeColor="text1"/>
                                <w:sz w:val="20"/>
                                <w:szCs w:val="20"/>
                              </w:rPr>
                              <w:t xml:space="preserve">“A… civil union entered into between person of same </w:t>
                            </w:r>
                            <w:r>
                              <w:rPr>
                                <w:color w:val="000000" w:themeColor="text1"/>
                                <w:sz w:val="20"/>
                                <w:szCs w:val="20"/>
                              </w:rPr>
                              <w:t xml:space="preserve">sex </w:t>
                            </w:r>
                            <w:r w:rsidRPr="00F03C78">
                              <w:rPr>
                                <w:color w:val="000000" w:themeColor="text1"/>
                                <w:sz w:val="20"/>
                                <w:szCs w:val="20"/>
                              </w:rPr>
                              <w:t>is prohibited in Nigeria.”</w:t>
                            </w:r>
                          </w:p>
                        </w:txbxContent>
                      </v:textbox>
                    </v:roundrect>
                  </v:group>
                  <v:group id="Group 108" o:spid="_x0000_s1077" style="position:absolute;top:9144;width:66300;height:9144" coordsize="663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oundrect id="Rounded Rectangle 109" o:spid="_x0000_s1078" style="position:absolute;width:9144;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" fillcolor="#5b9bd5 [3204]" strokecolor="#1f4d78 [1604]" strokeweight="1pt">
                      <v:stroke joinstyle="miter"/>
                      <v:textbox>
                        <w:txbxContent>
                          <w:p w14:paraId="7EEF566F" w14:textId="0942DDA7" w:rsidR="00C9221C" w:rsidRPr="00274287" w:rsidRDefault="00C9221C" w:rsidP="00F03C78">
                            <w:pPr>
                              <w:spacing w:line="240" w:lineRule="auto"/>
                              <w:ind w:firstLine="0"/>
                              <w:jc w:val="center"/>
                              <w:rPr>
                                <w:sz w:val="20"/>
                                <w:szCs w:val="20"/>
                              </w:rPr>
                            </w:pPr>
                            <w:r>
                              <w:rPr>
                                <w:sz w:val="20"/>
                                <w:szCs w:val="20"/>
                              </w:rPr>
                              <w:t>Section 5</w:t>
                            </w:r>
                          </w:p>
                        </w:txbxContent>
                      </v:textbox>
                    </v:roundrect>
                    <v:roundrect id="Rounded Rectangle 110" o:spid="_x0000_s1079" style="position:absolute;left:9144;width:5715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" filled="f" strokecolor="#1f4d78 [1604]" strokeweight="1pt">
                      <v:stroke joinstyle="miter"/>
                      <v:textbox>
                        <w:txbxContent>
                          <w:p w14:paraId="637014BC" w14:textId="0DFDB9A0" w:rsidR="00C9221C" w:rsidRPr="00F03C78" w:rsidRDefault="00C9221C" w:rsidP="00F03C78">
                            <w:pPr>
                              <w:spacing w:line="240" w:lineRule="auto"/>
                              <w:ind w:firstLine="0"/>
                              <w:rPr>
                                <w:color w:val="000000" w:themeColor="text1"/>
                                <w:sz w:val="20"/>
                                <w:szCs w:val="20"/>
                              </w:rPr>
                            </w:pPr>
                            <w:r w:rsidRPr="00F03C78">
                              <w:rPr>
                                <w:color w:val="000000" w:themeColor="text1"/>
                                <w:sz w:val="20"/>
                                <w:szCs w:val="20"/>
                              </w:rPr>
                              <w:t>“A person who enters into a… civil union commits an offence and is liable on conviction to a term of 14 years imprisonment.”</w:t>
                            </w:r>
                          </w:p>
                        </w:txbxContent>
                      </v:textbox>
                    </v:roundrect>
                  </v:group>
                  <v:group id="Group 111" o:spid="_x0000_s1080" style="position:absolute;top:18130;width:66300;height:9328" coordsize="66300,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oundrect id="Rounded Rectangle 112" o:spid="_x0000_s1081" style="position:absolute;width:9144;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" fillcolor="#5b9bd5 [3204]" strokecolor="#1f4d78 [1604]" strokeweight="1pt">
                      <v:stroke joinstyle="miter"/>
                      <v:textbox>
                        <w:txbxContent>
                          <w:p w14:paraId="4EB7C5D7" w14:textId="186FE414" w:rsidR="00C9221C" w:rsidRPr="00274287" w:rsidRDefault="00C9221C" w:rsidP="00F03C78">
                            <w:pPr>
                              <w:spacing w:line="240" w:lineRule="auto"/>
                              <w:ind w:firstLine="0"/>
                              <w:jc w:val="center"/>
                              <w:rPr>
                                <w:sz w:val="20"/>
                                <w:szCs w:val="20"/>
                              </w:rPr>
                            </w:pPr>
                            <w:r>
                              <w:rPr>
                                <w:sz w:val="20"/>
                                <w:szCs w:val="20"/>
                              </w:rPr>
                              <w:t>Section 4(2)</w:t>
                            </w:r>
                          </w:p>
                        </w:txbxContent>
                      </v:textbox>
                    </v:roundrect>
                    <v:roundrect id="Rounded Rectangle 113" o:spid="_x0000_s1082" style="position:absolute;left:9144;top:184;width:5715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" filled="f" strokecolor="#1f4d78 [1604]" strokeweight="1pt">
                      <v:stroke joinstyle="miter"/>
                      <v:textbox>
                        <w:txbxContent>
                          <w:p w14:paraId="241569F4" w14:textId="083AC9AF" w:rsidR="00C9221C" w:rsidRPr="00C72883" w:rsidRDefault="00C9221C" w:rsidP="00F03C78">
                            <w:pPr>
                              <w:spacing w:line="240" w:lineRule="auto"/>
                              <w:ind w:firstLine="0"/>
                              <w:rPr>
                                <w:color w:val="000000" w:themeColor="text1"/>
                                <w:sz w:val="20"/>
                                <w:szCs w:val="20"/>
                              </w:rPr>
                            </w:pPr>
                            <w:r w:rsidRPr="00C72883">
                              <w:rPr>
                                <w:color w:val="000000" w:themeColor="text1"/>
                                <w:sz w:val="20"/>
                                <w:szCs w:val="20"/>
                              </w:rPr>
                              <w:t>“The public show of same sex amorous relationship directly or indirectly is prohibited.”</w:t>
                            </w:r>
                          </w:p>
                        </w:txbxContent>
                      </v:textbox>
                    </v:roundrect>
                  </v:group>
                </v:group>
                <v:group id="Group 116" o:spid="_x0000_s1083" style="position:absolute;left:22;top:28877;width:72045;height:9148" coordorigin="22,287" coordsize="7204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oundrect id="Rounded Rectangle 114" o:spid="_x0000_s1084" style="position:absolute;left:22;top:287;width:10311;height:91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" fillcolor="#5b9bd5 [3204]" strokecolor="#1f4d78 [1604]" strokeweight="1pt">
                    <v:stroke joinstyle="miter"/>
                    <v:textbox>
                      <w:txbxContent>
                        <w:p w14:paraId="64C556A0" w14:textId="5A422518" w:rsidR="00C9221C" w:rsidRPr="00274287" w:rsidRDefault="00C9221C" w:rsidP="00F03C78">
                          <w:pPr>
                            <w:spacing w:line="240" w:lineRule="auto"/>
                            <w:ind w:firstLine="0"/>
                            <w:jc w:val="center"/>
                            <w:rPr>
                              <w:sz w:val="20"/>
                              <w:szCs w:val="20"/>
                            </w:rPr>
                          </w:pPr>
                          <w:r>
                            <w:rPr>
                              <w:sz w:val="20"/>
                              <w:szCs w:val="20"/>
                            </w:rPr>
                            <w:t>Section 5(2)</w:t>
                          </w:r>
                        </w:p>
                      </w:txbxContent>
                    </v:textbox>
                  </v:roundrect>
                  <v:roundrect id="Rounded Rectangle 115" o:spid="_x0000_s1085" style="position:absolute;left:10333;top:298;width:61734;height:91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" filled="f" strokecolor="#1f4d78 [1604]" strokeweight="1pt">
                    <v:stroke joinstyle="miter"/>
                    <v:textbox>
                      <w:txbxContent>
                        <w:p w14:paraId="6CBF8F72" w14:textId="7CB26610" w:rsidR="00C9221C" w:rsidRPr="00C72883" w:rsidRDefault="00C9221C" w:rsidP="00F03C78">
                          <w:pPr>
                            <w:spacing w:line="240" w:lineRule="auto"/>
                            <w:ind w:firstLine="0"/>
                            <w:rPr>
                              <w:color w:val="000000" w:themeColor="text1"/>
                              <w:sz w:val="20"/>
                              <w:szCs w:val="20"/>
                            </w:rPr>
                          </w:pPr>
                          <w:r w:rsidRPr="00C72883">
                            <w:rPr>
                              <w:color w:val="000000" w:themeColor="text1"/>
                              <w:sz w:val="20"/>
                              <w:szCs w:val="20"/>
                            </w:rPr>
                            <w:t>“A person who…directly or indirectly makes public show of same sex amorous relationship in Nigeria commits an offence to a term of 10 years imprisonment.”</w:t>
                          </w:r>
                        </w:p>
                      </w:txbxContent>
                    </v:textbox>
                  </v:roundrect>
                </v:group>
                <w10:wrap type="through" anchorx="margin"/>
              </v:group>
            </w:pict>
          </mc:Fallback>
        </mc:AlternateContent>
      </w:r>
      <w:r w:rsidR="00D73E4B" w:rsidRPr="00926768">
        <w:rPr>
          <w:color w:val="000000" w:themeColor="text1"/>
        </w:rPr>
        <w:tab/>
      </w:r>
    </w:p>
    <w:p w14:paraId="70F049C9" w14:textId="77777777" w:rsidR="00064142" w:rsidRDefault="00064142" w:rsidP="00064142">
      <w:pPr>
        <w:pStyle w:val="Caption"/>
        <w:spacing w:line="240" w:lineRule="auto"/>
        <w:jc w:val="center"/>
      </w:pPr>
    </w:p>
    <w:p w14:paraId="31EED945" w14:textId="3DBF95DC" w:rsidR="00064142" w:rsidRDefault="00064142" w:rsidP="00064142">
      <w:pPr>
        <w:pStyle w:val="Caption"/>
        <w:jc w:val="center"/>
        <w:rPr>
          <w:color w:val="000000" w:themeColor="text1"/>
        </w:rPr>
      </w:pPr>
      <w:bookmarkStart w:id="40" w:name="_Toc501185398"/>
      <w:r>
        <w:t xml:space="preserve">Figure </w:t>
      </w:r>
      <w:fldSimple w:instr=" SEQ Figure \* ARABIC ">
        <w:r w:rsidR="0031030E">
          <w:rPr>
            <w:noProof/>
          </w:rPr>
          <w:t>14</w:t>
        </w:r>
      </w:fldSimple>
      <w:r>
        <w:t xml:space="preserve">. </w:t>
      </w:r>
      <w:r>
        <w:rPr>
          <w:color w:val="000000" w:themeColor="text1"/>
        </w:rPr>
        <w:t xml:space="preserve">Nigeria’s </w:t>
      </w:r>
      <w:r>
        <w:rPr>
          <w:i/>
          <w:color w:val="000000" w:themeColor="text1"/>
        </w:rPr>
        <w:t>Same Sex Marriage Prohibition Act of 2013</w:t>
      </w:r>
      <w:bookmarkEnd w:id="40"/>
    </w:p>
    <w:p w14:paraId="611F6BE2" w14:textId="77777777" w:rsidR="00064142" w:rsidRDefault="00064142" w:rsidP="004A32C6">
      <w:pPr>
        <w:ind w:firstLine="0"/>
        <w:rPr>
          <w:color w:val="000000" w:themeColor="text1"/>
        </w:rPr>
      </w:pPr>
    </w:p>
    <w:p w14:paraId="4CA0ADEE" w14:textId="613D1833" w:rsidR="004673E9" w:rsidRPr="00926768" w:rsidRDefault="004673E9" w:rsidP="00064142">
      <w:pPr>
        <w:rPr>
          <w:color w:val="000000" w:themeColor="text1"/>
        </w:rPr>
      </w:pPr>
      <w:r w:rsidRPr="00926768">
        <w:rPr>
          <w:color w:val="000000" w:themeColor="text1"/>
        </w:rPr>
        <w:t>Laws criminalizing homosexuality and punishing MSM in Nigeria have created a culture where</w:t>
      </w:r>
      <w:r w:rsidR="00774FC6">
        <w:rPr>
          <w:color w:val="000000" w:themeColor="text1"/>
        </w:rPr>
        <w:t>in</w:t>
      </w:r>
      <w:r w:rsidRPr="00926768">
        <w:rPr>
          <w:color w:val="000000" w:themeColor="text1"/>
        </w:rPr>
        <w:t xml:space="preserve"> stigmatizing, discriminating against, inciting fear, and promoting harm towards MSM is widely acceptable. As a result, Nigerian MSM report various human rights violations and substantial fear of accessing HIV prevention and </w:t>
      </w:r>
      <w:r w:rsidR="005814E4" w:rsidRPr="00926768">
        <w:rPr>
          <w:color w:val="000000" w:themeColor="text1"/>
        </w:rPr>
        <w:t xml:space="preserve">treatment services. In their sample of 291 MSM living in Lagos State, Nigeria, </w:t>
      </w:r>
      <w:proofErr w:type="spellStart"/>
      <w:r w:rsidR="005814E4" w:rsidRPr="00926768">
        <w:rPr>
          <w:color w:val="000000" w:themeColor="text1"/>
        </w:rPr>
        <w:t>Sekoni</w:t>
      </w:r>
      <w:proofErr w:type="spellEnd"/>
      <w:r w:rsidR="005814E4" w:rsidRPr="00926768">
        <w:rPr>
          <w:color w:val="000000" w:themeColor="text1"/>
        </w:rPr>
        <w:t xml:space="preserve">, Ayoola, &amp; </w:t>
      </w:r>
      <w:proofErr w:type="spellStart"/>
      <w:r w:rsidR="005814E4" w:rsidRPr="00926768">
        <w:rPr>
          <w:color w:val="000000" w:themeColor="text1"/>
        </w:rPr>
        <w:t>Somefun</w:t>
      </w:r>
      <w:proofErr w:type="spellEnd"/>
      <w:r w:rsidR="005814E4" w:rsidRPr="00926768">
        <w:rPr>
          <w:color w:val="000000" w:themeColor="text1"/>
        </w:rPr>
        <w:t xml:space="preserve"> (2015) found that nearly 33% of MSM had experienced at least one human rights violation (e.g. 45.7% reported aggression, 29.9% reported alienation, 8.2% reported discrimination in the workplace, 2.1% reported being evicted, and 4.1% reported being denied services) as a result of being MSM. Additionally, 20.3% of MSM in their sample reported being the victim of at least one violent act (e.g. 19.2% were verbally abused, 20.3% were psychologically abused, 17.9% were physically abused, and 16.8% were sexually abused/raped by another man) </w:t>
      </w:r>
      <w:r w:rsidR="005814E4" w:rsidRPr="00926768">
        <w:rPr>
          <w:color w:val="000000" w:themeColor="text1"/>
        </w:rPr>
        <w:fldChar w:fldCharType="begin"/>
      </w:r>
      <w:r w:rsidR="006A3636" w:rsidRPr="00926768">
        <w:rPr>
          <w:color w:val="000000" w:themeColor="text1"/>
        </w:rPr>
        <w:instrText xml:space="preserve"> ADDIN EN.CITE &lt;EndNote&gt;&lt;Cite&gt;&lt;Author&gt;Sekoni&lt;/Author&gt;&lt;Year&gt;2015&lt;/Year&gt;&lt;RecNum&gt;105&lt;/RecNum&gt;&lt;DisplayText&gt;(Sekoni et al., 2015)&lt;/DisplayText&gt;&lt;record&gt;&lt;rec-number&gt;105&lt;/rec-number&gt;&lt;foreign-keys&gt;&lt;key app="EN" db-id="ptw0dwdwutfaspe9asevps2qw0ddd5xp55xs" timestamp="1506286258"&gt;105&lt;/key&gt;&lt;/foreign-keys&gt;&lt;ref-type name="Journal Article"&gt;17&lt;/ref-type&gt;&lt;contributors&gt;&lt;authors&gt;&lt;author&gt;Sekoni, A. O.&lt;/author&gt;&lt;author&gt;Ayoola, O. O.&lt;/author&gt;&lt;author&gt;Somefun, E. O.&lt;/author&gt;&lt;/authors&gt;&lt;/contributors&gt;&lt;auth-address&gt;College of Medicine, University of Lagos, Yaba, Lagos, Nigeria.&amp;#xD;Family Health International Global HIV/AIDS Initiative, Yaba, Lagos, Nigeria.&amp;#xD;Nigerian Institute of Medical Research, Yaba, Lagos, Nigeria.&lt;/auth-address&gt;&lt;titles&gt;&lt;title&gt;Experiences of social oppression among men who have sex with men in a cosmopolitan city in Nigeria&lt;/title&gt;&lt;secondary-title&gt;HIV AIDS (Auckl)&lt;/secondary-title&gt;&lt;alt-title&gt;HIV/AIDS (Auckland, N.Z.)&lt;/alt-title&gt;&lt;/titles&gt;&lt;periodical&gt;&lt;full-title&gt;HIV AIDS (Auckl)&lt;/full-title&gt;&lt;abbr-1&gt;HIV/AIDS (Auckland, N.Z.)&lt;/abbr-1&gt;&lt;/periodical&gt;&lt;alt-periodical&gt;&lt;full-title&gt;HIV AIDS (Auckl)&lt;/full-title&gt;&lt;abbr-1&gt;HIV/AIDS (Auckland, N.Z.)&lt;/abbr-1&gt;&lt;/alt-periodical&gt;&lt;pages&gt;21-7&lt;/pages&gt;&lt;volume&gt;7&lt;/volume&gt;&lt;edition&gt;2015/01/08&lt;/edition&gt;&lt;keywords&gt;&lt;keyword&gt;Lagos&lt;/keyword&gt;&lt;keyword&gt;Nigeria&lt;/keyword&gt;&lt;keyword&gt;men who have sex with men&lt;/keyword&gt;&lt;keyword&gt;social oppression&lt;/keyword&gt;&lt;/keywords&gt;&lt;dates&gt;&lt;year&gt;2015&lt;/year&gt;&lt;/dates&gt;&lt;isbn&gt;1179-1373 (Print)&amp;#xD;1179-1373&lt;/isbn&gt;&lt;accession-num&gt;25565899&lt;/accession-num&gt;&lt;urls&gt;&lt;related-urls&gt;&lt;url&gt;https://www.dovepress.com/getfile.php?fileID=22986&lt;/url&gt;&lt;/related-urls&gt;&lt;/urls&gt;&lt;custom2&gt;PMC4278793&lt;/custom2&gt;&lt;electronic-resource-num&gt;10.2147/hiv.s72034&lt;/electronic-resource-num&gt;&lt;remote-database-provider&gt;NLM&lt;/remote-database-provider&gt;&lt;language&gt;eng&lt;/language&gt;&lt;/record&gt;&lt;/Cite&gt;&lt;/EndNote&gt;</w:instrText>
      </w:r>
      <w:r w:rsidR="005814E4" w:rsidRPr="00926768">
        <w:rPr>
          <w:color w:val="000000" w:themeColor="text1"/>
        </w:rPr>
        <w:fldChar w:fldCharType="separate"/>
      </w:r>
      <w:r w:rsidR="006A3636" w:rsidRPr="00926768">
        <w:rPr>
          <w:noProof/>
          <w:color w:val="000000" w:themeColor="text1"/>
        </w:rPr>
        <w:t>(Sekoni</w:t>
      </w:r>
      <w:r w:rsidR="00A61B7E">
        <w:rPr>
          <w:noProof/>
          <w:color w:val="000000" w:themeColor="text1"/>
        </w:rPr>
        <w:t>, Ayoola, &amp; Somefun</w:t>
      </w:r>
      <w:r w:rsidR="006A3636" w:rsidRPr="00926768">
        <w:rPr>
          <w:noProof/>
          <w:color w:val="000000" w:themeColor="text1"/>
        </w:rPr>
        <w:t>, 2015)</w:t>
      </w:r>
      <w:r w:rsidR="005814E4" w:rsidRPr="00926768">
        <w:rPr>
          <w:color w:val="000000" w:themeColor="text1"/>
        </w:rPr>
        <w:fldChar w:fldCharType="end"/>
      </w:r>
      <w:r w:rsidR="005814E4" w:rsidRPr="00926768">
        <w:rPr>
          <w:color w:val="000000" w:themeColor="text1"/>
        </w:rPr>
        <w:t xml:space="preserve">. </w:t>
      </w:r>
    </w:p>
    <w:p w14:paraId="268B2749" w14:textId="5D81CD6A" w:rsidR="00CB0966" w:rsidRPr="00926768" w:rsidRDefault="005814E4" w:rsidP="001E24B5">
      <w:pPr>
        <w:ind w:firstLine="0"/>
        <w:rPr>
          <w:color w:val="000000" w:themeColor="text1"/>
        </w:rPr>
      </w:pPr>
      <w:r w:rsidRPr="00926768">
        <w:rPr>
          <w:color w:val="000000" w:themeColor="text1"/>
        </w:rPr>
        <w:tab/>
      </w:r>
      <w:r w:rsidR="00815A42" w:rsidRPr="00926768">
        <w:rPr>
          <w:color w:val="000000" w:themeColor="text1"/>
        </w:rPr>
        <w:t xml:space="preserve">Furthermore, </w:t>
      </w:r>
      <w:r w:rsidRPr="00926768">
        <w:rPr>
          <w:color w:val="000000" w:themeColor="text1"/>
        </w:rPr>
        <w:t>Schwart</w:t>
      </w:r>
      <w:r w:rsidR="00815A42" w:rsidRPr="00926768">
        <w:rPr>
          <w:color w:val="000000" w:themeColor="text1"/>
        </w:rPr>
        <w:t>z et al. (2015) used data from TRUST, a prospective cohort study of MSM living in Abuja, Nigeria, to investigate the impact that the Same Sex Marriage Prohibition Act of 2013 ha</w:t>
      </w:r>
      <w:r w:rsidR="00332FA6">
        <w:rPr>
          <w:color w:val="000000" w:themeColor="text1"/>
        </w:rPr>
        <w:t xml:space="preserve">s on </w:t>
      </w:r>
      <w:r w:rsidR="00815A42" w:rsidRPr="00926768">
        <w:rPr>
          <w:color w:val="000000" w:themeColor="text1"/>
        </w:rPr>
        <w:t xml:space="preserve">enacted stigma and discrimination as well as health-seeking behavior </w:t>
      </w:r>
      <w:r w:rsidR="00332FA6">
        <w:rPr>
          <w:color w:val="000000" w:themeColor="text1"/>
        </w:rPr>
        <w:t xml:space="preserve">among MSM </w:t>
      </w:r>
      <w:r w:rsidR="00815A42" w:rsidRPr="00926768">
        <w:rPr>
          <w:color w:val="000000" w:themeColor="text1"/>
        </w:rPr>
        <w:t>(Baral et al., 2015). Analysis of 756 pre</w:t>
      </w:r>
      <w:r w:rsidR="00332FA6">
        <w:rPr>
          <w:color w:val="000000" w:themeColor="text1"/>
        </w:rPr>
        <w:t>-Act</w:t>
      </w:r>
      <w:r w:rsidR="00815A42" w:rsidRPr="00926768">
        <w:rPr>
          <w:color w:val="000000" w:themeColor="text1"/>
        </w:rPr>
        <w:t xml:space="preserve"> and 420 post</w:t>
      </w:r>
      <w:r w:rsidR="00332FA6">
        <w:rPr>
          <w:color w:val="000000" w:themeColor="text1"/>
        </w:rPr>
        <w:t>-Act</w:t>
      </w:r>
      <w:r w:rsidR="00815A42" w:rsidRPr="00926768">
        <w:rPr>
          <w:color w:val="000000" w:themeColor="text1"/>
        </w:rPr>
        <w:t xml:space="preserve"> visits revealed that fear </w:t>
      </w:r>
      <w:r w:rsidR="00E707D5">
        <w:rPr>
          <w:color w:val="000000" w:themeColor="text1"/>
        </w:rPr>
        <w:t xml:space="preserve">of </w:t>
      </w:r>
      <w:r w:rsidR="00815A42" w:rsidRPr="00926768">
        <w:rPr>
          <w:color w:val="000000" w:themeColor="text1"/>
        </w:rPr>
        <w:t>seeking healthcare significantly increased from 25% to 38% and that MSM were more inclined to avoid seeking healthcare services (20% to 28%)</w:t>
      </w:r>
      <w:r w:rsidR="00332FA6">
        <w:rPr>
          <w:color w:val="000000" w:themeColor="text1"/>
        </w:rPr>
        <w:t xml:space="preserve"> after enactment</w:t>
      </w:r>
      <w:r w:rsidR="00815A42" w:rsidRPr="00926768">
        <w:rPr>
          <w:color w:val="000000" w:themeColor="text1"/>
        </w:rPr>
        <w:t xml:space="preserve"> (Schwartz et al., 2015). In addition to increased fear and avoidance, MSM also reported increased verbal harassment, blackmail, and difficulty finding safe spaces to socialize with other MSM</w:t>
      </w:r>
      <w:r w:rsidR="00332FA6">
        <w:rPr>
          <w:color w:val="000000" w:themeColor="text1"/>
        </w:rPr>
        <w:t xml:space="preserve"> after enactment</w:t>
      </w:r>
      <w:r w:rsidR="00815A42" w:rsidRPr="00926768">
        <w:rPr>
          <w:color w:val="000000" w:themeColor="text1"/>
        </w:rPr>
        <w:t xml:space="preserve"> (Schwartz et al., 2015).</w:t>
      </w:r>
      <w:r w:rsidR="00EF66C9" w:rsidRPr="00926768">
        <w:rPr>
          <w:color w:val="000000" w:themeColor="text1"/>
        </w:rPr>
        <w:t xml:space="preserve"> </w:t>
      </w:r>
      <w:r w:rsidR="001E24B5" w:rsidRPr="00926768">
        <w:rPr>
          <w:color w:val="000000" w:themeColor="text1"/>
        </w:rPr>
        <w:t xml:space="preserve">These reports of human rights violations, spurred by laws criminalizing homosexuality and punishing MSM, </w:t>
      </w:r>
      <w:r w:rsidR="00332FA6">
        <w:rPr>
          <w:color w:val="000000" w:themeColor="text1"/>
        </w:rPr>
        <w:t xml:space="preserve">help to </w:t>
      </w:r>
      <w:r w:rsidR="001E24B5" w:rsidRPr="00926768">
        <w:rPr>
          <w:color w:val="000000" w:themeColor="text1"/>
        </w:rPr>
        <w:t>explain why Nigerian MSM have limited knowledge of HIV transmission, report</w:t>
      </w:r>
      <w:r w:rsidR="00CB67CC">
        <w:rPr>
          <w:color w:val="000000" w:themeColor="text1"/>
        </w:rPr>
        <w:t>ed</w:t>
      </w:r>
      <w:r w:rsidR="001E24B5" w:rsidRPr="00926768">
        <w:rPr>
          <w:color w:val="000000" w:themeColor="text1"/>
        </w:rPr>
        <w:t xml:space="preserve"> inconsistent condom and condom-compatible lube use</w:t>
      </w:r>
      <w:r w:rsidR="00CB67CC">
        <w:rPr>
          <w:color w:val="000000" w:themeColor="text1"/>
        </w:rPr>
        <w:t xml:space="preserve"> and </w:t>
      </w:r>
      <w:r w:rsidR="001E24B5" w:rsidRPr="00926768">
        <w:rPr>
          <w:color w:val="000000" w:themeColor="text1"/>
        </w:rPr>
        <w:t>difficulty accessing additional HIV prevention and treatment services, and ultimately why Nigerian MSM are so heav</w:t>
      </w:r>
      <w:r w:rsidR="00332FA6">
        <w:rPr>
          <w:color w:val="000000" w:themeColor="text1"/>
        </w:rPr>
        <w:t>il</w:t>
      </w:r>
      <w:r w:rsidR="001E24B5" w:rsidRPr="00926768">
        <w:rPr>
          <w:color w:val="000000" w:themeColor="text1"/>
        </w:rPr>
        <w:t>y burden</w:t>
      </w:r>
      <w:r w:rsidR="00332FA6">
        <w:rPr>
          <w:color w:val="000000" w:themeColor="text1"/>
        </w:rPr>
        <w:t>ed</w:t>
      </w:r>
      <w:r w:rsidR="001E24B5" w:rsidRPr="00926768">
        <w:rPr>
          <w:color w:val="000000" w:themeColor="text1"/>
        </w:rPr>
        <w:t xml:space="preserve"> by HIV.</w:t>
      </w:r>
    </w:p>
    <w:p w14:paraId="0449E623" w14:textId="574A2D31" w:rsidR="002C3CFA" w:rsidRPr="00926768" w:rsidRDefault="004A32C6" w:rsidP="00064142">
      <w:pPr>
        <w:pStyle w:val="Heading3"/>
      </w:pPr>
      <w:bookmarkStart w:id="41" w:name="_Toc501185352"/>
      <w:r w:rsidRPr="00926768">
        <w:t>Senegal</w:t>
      </w:r>
      <w:bookmarkEnd w:id="41"/>
    </w:p>
    <w:p w14:paraId="2572C63F" w14:textId="3D24B061" w:rsidR="00344BD0" w:rsidRPr="00926768" w:rsidRDefault="00EC70F6" w:rsidP="00DE5268">
      <w:pPr>
        <w:ind w:firstLine="0"/>
      </w:pPr>
      <w:r w:rsidRPr="00926768">
        <w:rPr>
          <w:b/>
        </w:rPr>
        <w:tab/>
      </w:r>
      <w:r w:rsidR="007F55B8" w:rsidRPr="00926768">
        <w:t>Previous literature</w:t>
      </w:r>
      <w:r w:rsidRPr="00926768">
        <w:t xml:space="preserve"> indicates that the prevalence of HIV among MSM</w:t>
      </w:r>
      <w:r w:rsidR="007F55B8" w:rsidRPr="00926768">
        <w:t xml:space="preserve"> in Senegal</w:t>
      </w:r>
      <w:r w:rsidRPr="00926768">
        <w:t xml:space="preserve"> </w:t>
      </w:r>
      <w:r w:rsidR="007F55B8" w:rsidRPr="00926768">
        <w:t xml:space="preserve">is roughly 50 times higher (22-33%) than the prevalence of HIV in the general population (0.5% among reproductive age adults) and that nearly </w:t>
      </w:r>
      <w:r w:rsidR="00332FA6">
        <w:t>one-fifth</w:t>
      </w:r>
      <w:r w:rsidR="007F55B8" w:rsidRPr="00926768">
        <w:t xml:space="preserve"> of HIV-positive persons in Senegal are MSM </w:t>
      </w:r>
      <w:r w:rsidR="000361BB" w:rsidRPr="00926768">
        <w:fldChar w:fldCharType="begin">
          <w:fldData xml:space="preserve">PEVuZE5vdGU+PENpdGU+PEF1dGhvcj5HZWliZWw8L0F1dGhvcj48WWVhcj4yMDEwPC9ZZWFyPjxS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</w:fldData>
        </w:fldChar>
      </w:r>
      <w:r w:rsidR="006846ED" w:rsidRPr="00926768">
        <w:instrText xml:space="preserve"> ADDIN EN.CITE </w:instrText>
      </w:r>
      <w:r w:rsidR="006846ED" w:rsidRPr="00926768">
        <w:fldChar w:fldCharType="begin">
          <w:fldData xml:space="preserve">PEVuZE5vdGU+PENpdGU+PEF1dGhvcj5HZWliZWw8L0F1dGhvcj48WWVhcj4yMDEwPC9ZZWFyPjxS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</w:fldData>
        </w:fldChar>
      </w:r>
      <w:r w:rsidR="006846ED" w:rsidRPr="00926768">
        <w:instrText xml:space="preserve"> ADDIN EN.CITE.DATA </w:instrText>
      </w:r>
      <w:r w:rsidR="006846ED" w:rsidRPr="00926768">
        <w:fldChar w:fldCharType="end"/>
      </w:r>
      <w:r w:rsidR="000361BB" w:rsidRPr="00926768">
        <w:fldChar w:fldCharType="separate"/>
      </w:r>
      <w:r w:rsidR="006846ED" w:rsidRPr="00926768">
        <w:rPr>
          <w:noProof/>
        </w:rPr>
        <w:t>(Drame, Crawford, Diouf, Beyrer, &amp; Baral, 2013; Geibel, Tun, Tapsoba, &amp; Kellerman, 2010; Lyons et al., 2017)</w:t>
      </w:r>
      <w:r w:rsidR="000361BB" w:rsidRPr="00926768">
        <w:fldChar w:fldCharType="end"/>
      </w:r>
      <w:r w:rsidR="007F55B8" w:rsidRPr="00926768">
        <w:t>. These studies also indicate</w:t>
      </w:r>
      <w:r w:rsidR="00CB67CC">
        <w:t>d</w:t>
      </w:r>
      <w:r w:rsidR="007F55B8" w:rsidRPr="00926768">
        <w:t xml:space="preserve"> that Senegalese MSM have various HIV risk factors including inconsistent condom </w:t>
      </w:r>
      <w:r w:rsidR="00387518" w:rsidRPr="00926768">
        <w:t xml:space="preserve">and </w:t>
      </w:r>
      <w:r w:rsidR="00CB67CC">
        <w:t>WBL</w:t>
      </w:r>
      <w:r w:rsidR="00387518" w:rsidRPr="00926768">
        <w:t xml:space="preserve"> </w:t>
      </w:r>
      <w:r w:rsidR="007F55B8" w:rsidRPr="00926768">
        <w:t xml:space="preserve">use, multiple concurrent partnerships with both males and females, transactional sex, </w:t>
      </w:r>
      <w:r w:rsidR="00BC4902" w:rsidRPr="00926768">
        <w:t>high rates of STIs</w:t>
      </w:r>
      <w:r w:rsidR="00674395">
        <w:t>,</w:t>
      </w:r>
      <w:r w:rsidR="00BC4902" w:rsidRPr="00926768">
        <w:t xml:space="preserve"> and low rates</w:t>
      </w:r>
      <w:r w:rsidR="00895143">
        <w:t xml:space="preserve"> of</w:t>
      </w:r>
      <w:r w:rsidR="00BC4902" w:rsidRPr="00926768">
        <w:t xml:space="preserve"> </w:t>
      </w:r>
      <w:r w:rsidR="00387518" w:rsidRPr="00926768">
        <w:t>STI testing</w:t>
      </w:r>
      <w:r w:rsidR="00BC4902" w:rsidRPr="00926768">
        <w:t>/counseling</w:t>
      </w:r>
      <w:r w:rsidR="00387518" w:rsidRPr="00926768">
        <w:t xml:space="preserve"> </w:t>
      </w:r>
      <w:r w:rsidR="000361BB" w:rsidRPr="00926768">
        <w:fldChar w:fldCharType="begin">
          <w:fldData xml:space="preserve">PEVuZE5vdGU+PENpdGU+PEF1dGhvcj5EcmFtZTwvQXV0aG9yPjxZZWFyPjIwMTM8L1llYXI+PFJl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</w:fldData>
        </w:fldChar>
      </w:r>
      <w:r w:rsidR="000361BB" w:rsidRPr="00926768">
        <w:instrText xml:space="preserve"> ADDIN EN.CITE </w:instrText>
      </w:r>
      <w:r w:rsidR="000361BB" w:rsidRPr="00926768">
        <w:fldChar w:fldCharType="begin">
          <w:fldData xml:space="preserve">PEVuZE5vdGU+PENpdGU+PEF1dGhvcj5EcmFtZTwvQXV0aG9yPjxZZWFyPjIwMTM8L1llYXI+PFJl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</w:fldData>
        </w:fldChar>
      </w:r>
      <w:r w:rsidR="000361BB" w:rsidRPr="00926768">
        <w:instrText xml:space="preserve"> ADDIN EN.CITE.DATA </w:instrText>
      </w:r>
      <w:r w:rsidR="000361BB" w:rsidRPr="00926768">
        <w:fldChar w:fldCharType="end"/>
      </w:r>
      <w:r w:rsidR="000361BB" w:rsidRPr="00926768">
        <w:fldChar w:fldCharType="separate"/>
      </w:r>
      <w:r w:rsidR="000361BB" w:rsidRPr="00926768">
        <w:rPr>
          <w:noProof/>
        </w:rPr>
        <w:t>(Drame et al., 2013; Geibel et al., 2010; Lyons et al., 2017)</w:t>
      </w:r>
      <w:r w:rsidR="000361BB" w:rsidRPr="00926768">
        <w:fldChar w:fldCharType="end"/>
      </w:r>
      <w:r w:rsidR="00387518" w:rsidRPr="00926768">
        <w:t xml:space="preserve">. For instance, </w:t>
      </w:r>
      <w:proofErr w:type="spellStart"/>
      <w:r w:rsidR="00387518" w:rsidRPr="00926768">
        <w:t>Drame</w:t>
      </w:r>
      <w:proofErr w:type="spellEnd"/>
      <w:r w:rsidR="00344BD0" w:rsidRPr="00926768">
        <w:t xml:space="preserve"> et al. (2013) found that only 65.2% of the 119 MSM they studied in Dakar, Senegal reported consistent use </w:t>
      </w:r>
      <w:r w:rsidR="00BC4902" w:rsidRPr="00926768">
        <w:t xml:space="preserve">of condoms and </w:t>
      </w:r>
      <w:r w:rsidR="00274862">
        <w:t>WBL</w:t>
      </w:r>
      <w:r w:rsidR="00420649" w:rsidRPr="00926768">
        <w:t xml:space="preserve">, with many other MSM reporting use of Vaseline, </w:t>
      </w:r>
      <w:proofErr w:type="spellStart"/>
      <w:r w:rsidR="00420649" w:rsidRPr="00926768">
        <w:t>shea</w:t>
      </w:r>
      <w:proofErr w:type="spellEnd"/>
      <w:r w:rsidR="00420649" w:rsidRPr="00926768">
        <w:t xml:space="preserve"> butter, body lotion, and shaving gels/creams rather than </w:t>
      </w:r>
      <w:r w:rsidR="007660E7">
        <w:t>WBL</w:t>
      </w:r>
      <w:r w:rsidR="00420649" w:rsidRPr="00926768">
        <w:t xml:space="preserve"> </w:t>
      </w:r>
      <w:r w:rsidR="00420649" w:rsidRPr="00926768">
        <w:fldChar w:fldCharType="begin">
          <w:fldData xml:space="preserve">PEVuZE5vdGU+PENpdGU+PEF1dGhvcj5HZWliZWw8L0F1dGhvcj48WWVhcj4yMDEwPC9ZZWFyPjxS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</w:fldData>
        </w:fldChar>
      </w:r>
      <w:r w:rsidR="00420649" w:rsidRPr="00926768">
        <w:instrText xml:space="preserve"> ADDIN EN.CITE </w:instrText>
      </w:r>
      <w:r w:rsidR="00420649" w:rsidRPr="00926768">
        <w:fldChar w:fldCharType="begin">
          <w:fldData xml:space="preserve">PEVuZE5vdGU+PENpdGU+PEF1dGhvcj5HZWliZWw8L0F1dGhvcj48WWVhcj4yMDEwPC9ZZWFyPjxS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</w:fldData>
        </w:fldChar>
      </w:r>
      <w:r w:rsidR="00420649" w:rsidRPr="00926768">
        <w:instrText xml:space="preserve"> ADDIN EN.CITE.DATA </w:instrText>
      </w:r>
      <w:r w:rsidR="00420649" w:rsidRPr="00926768">
        <w:fldChar w:fldCharType="end"/>
      </w:r>
      <w:r w:rsidR="00420649" w:rsidRPr="00926768">
        <w:fldChar w:fldCharType="separate"/>
      </w:r>
      <w:r w:rsidR="00420649" w:rsidRPr="00926768">
        <w:rPr>
          <w:noProof/>
        </w:rPr>
        <w:t>(Geibel et al., 2010)</w:t>
      </w:r>
      <w:r w:rsidR="00420649" w:rsidRPr="00926768">
        <w:fldChar w:fldCharType="end"/>
      </w:r>
      <w:r w:rsidR="00BC4902" w:rsidRPr="00926768">
        <w:t>.</w:t>
      </w:r>
      <w:r w:rsidR="00420649" w:rsidRPr="00926768">
        <w:t xml:space="preserve"> </w:t>
      </w:r>
      <w:r w:rsidR="00BC4902" w:rsidRPr="00926768">
        <w:t xml:space="preserve">Roughly 77% of MSM reported having both male and female sex partners at the time of the study. </w:t>
      </w:r>
      <w:r w:rsidR="00274862">
        <w:t xml:space="preserve">Approximately </w:t>
      </w:r>
      <w:r w:rsidR="00BC4902" w:rsidRPr="00926768">
        <w:t xml:space="preserve">30% and 50% of MSM </w:t>
      </w:r>
      <w:r w:rsidR="00274862">
        <w:t>also reported</w:t>
      </w:r>
      <w:r w:rsidR="00BC4902" w:rsidRPr="00926768">
        <w:t xml:space="preserve"> paying for and being paid for sex, respectively. Moreover, although 88% reported having at least been tested for HIV once in their lifetime, 76.5% of MSM from Dakar never received their results. Furthermore, only 46.2% of their MSM reported ever having received STI counseling, which may explain why</w:t>
      </w:r>
      <w:r w:rsidR="006846ED" w:rsidRPr="00926768">
        <w:t xml:space="preserve"> 49.2% of MSM</w:t>
      </w:r>
      <w:r w:rsidR="00BC4902" w:rsidRPr="00926768">
        <w:t xml:space="preserve"> tested positive for an </w:t>
      </w:r>
      <w:r w:rsidR="006846ED" w:rsidRPr="00926768">
        <w:t>STI at their initial screening.</w:t>
      </w:r>
      <w:r w:rsidR="00342FA8" w:rsidRPr="00926768">
        <w:t xml:space="preserve"> A</w:t>
      </w:r>
      <w:r w:rsidR="00274862">
        <w:t xml:space="preserve">pproximately </w:t>
      </w:r>
      <w:r w:rsidR="00342FA8" w:rsidRPr="00926768">
        <w:t xml:space="preserve">36% tested positive for HIV at baseline as well </w:t>
      </w:r>
      <w:r w:rsidR="00342FA8" w:rsidRPr="00926768">
        <w:fldChar w:fldCharType="begin">
          <w:fldData xml:space="preserve">PEVuZE5vdGU+PENpdGU+PEF1dGhvcj5EcmFtZTwvQXV0aG9yPjxZZWFyPjIwMTM8L1llYXI+PFJl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</w:fldData>
        </w:fldChar>
      </w:r>
      <w:r w:rsidR="00342FA8" w:rsidRPr="00926768">
        <w:instrText xml:space="preserve"> ADDIN EN.CITE </w:instrText>
      </w:r>
      <w:r w:rsidR="00342FA8" w:rsidRPr="00926768">
        <w:fldChar w:fldCharType="begin">
          <w:fldData xml:space="preserve">PEVuZE5vdGU+PENpdGU+PEF1dGhvcj5EcmFtZTwvQXV0aG9yPjxZZWFyPjIwMTM8L1llYXI+PFJl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</w:fldData>
        </w:fldChar>
      </w:r>
      <w:r w:rsidR="00342FA8" w:rsidRPr="00926768">
        <w:instrText xml:space="preserve"> ADDIN EN.CITE.DATA </w:instrText>
      </w:r>
      <w:r w:rsidR="00342FA8" w:rsidRPr="00926768">
        <w:fldChar w:fldCharType="end"/>
      </w:r>
      <w:r w:rsidR="00342FA8" w:rsidRPr="00926768">
        <w:fldChar w:fldCharType="separate"/>
      </w:r>
      <w:r w:rsidR="00342FA8" w:rsidRPr="00926768">
        <w:rPr>
          <w:noProof/>
        </w:rPr>
        <w:t>(Drame et al., 2013)</w:t>
      </w:r>
      <w:r w:rsidR="00342FA8" w:rsidRPr="00926768">
        <w:fldChar w:fldCharType="end"/>
      </w:r>
      <w:r w:rsidR="00342FA8" w:rsidRPr="00926768">
        <w:t>. Previous literature has cited community-level and structural level stigma and discrimination as major barriers to accessing HIV/STI prevention and treatment</w:t>
      </w:r>
      <w:r w:rsidR="00274862">
        <w:t xml:space="preserve"> among MSM</w:t>
      </w:r>
      <w:r w:rsidR="00342FA8" w:rsidRPr="00926768">
        <w:t xml:space="preserve"> </w:t>
      </w:r>
      <w:r w:rsidR="00342FA8" w:rsidRPr="00926768">
        <w:fldChar w:fldCharType="begin">
          <w:fldData xml:space="preserve">PEVuZE5vdGU+PENpdGU+PEF1dGhvcj5EcmFtZTwvQXV0aG9yPjxZZWFyPjIwMTM8L1llYXI+PFJl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</w:fldData>
        </w:fldChar>
      </w:r>
      <w:r w:rsidR="00342FA8" w:rsidRPr="00926768">
        <w:instrText xml:space="preserve"> ADDIN EN.CITE </w:instrText>
      </w:r>
      <w:r w:rsidR="00342FA8" w:rsidRPr="00926768">
        <w:fldChar w:fldCharType="begin">
          <w:fldData xml:space="preserve">PEVuZE5vdGU+PENpdGU+PEF1dGhvcj5EcmFtZTwvQXV0aG9yPjxZZWFyPjIwMTM8L1llYXI+PFJl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</w:fldData>
        </w:fldChar>
      </w:r>
      <w:r w:rsidR="00342FA8" w:rsidRPr="00926768">
        <w:instrText xml:space="preserve"> ADDIN EN.CITE.DATA </w:instrText>
      </w:r>
      <w:r w:rsidR="00342FA8" w:rsidRPr="00926768">
        <w:fldChar w:fldCharType="end"/>
      </w:r>
      <w:r w:rsidR="00342FA8" w:rsidRPr="00926768">
        <w:fldChar w:fldCharType="separate"/>
      </w:r>
      <w:r w:rsidR="00342FA8" w:rsidRPr="00926768">
        <w:rPr>
          <w:noProof/>
        </w:rPr>
        <w:t>(Drame et al., 2013; Geibel et al., 2010; Lyons et al., 2017)</w:t>
      </w:r>
      <w:r w:rsidR="00342FA8" w:rsidRPr="00926768">
        <w:fldChar w:fldCharType="end"/>
      </w:r>
      <w:r w:rsidR="00342FA8" w:rsidRPr="00926768">
        <w:t xml:space="preserve">.  </w:t>
      </w:r>
    </w:p>
    <w:p w14:paraId="2109F373" w14:textId="33AB561E" w:rsidR="00AE2D79" w:rsidRDefault="00AE2D79" w:rsidP="00AE2D79">
      <w:pPr>
        <w:rPr>
          <w:color w:val="000000" w:themeColor="text1"/>
        </w:rPr>
      </w:pPr>
      <w:r w:rsidRPr="00926768">
        <w:rPr>
          <w:color w:val="000000" w:themeColor="text1"/>
        </w:rPr>
        <w:t>Senegal ratified ICCPR and its Optional</w:t>
      </w:r>
      <w:r w:rsidR="00DE5268" w:rsidRPr="00926768">
        <w:rPr>
          <w:color w:val="000000" w:themeColor="text1"/>
        </w:rPr>
        <w:t xml:space="preserve"> Protocol on February 13, 1978. Despite these measures to protect the rights of all Senegalese citizens, Senegal’s </w:t>
      </w:r>
      <w:r w:rsidRPr="00926768">
        <w:rPr>
          <w:i/>
          <w:color w:val="000000" w:themeColor="text1"/>
        </w:rPr>
        <w:t>Penal Code of 1965</w:t>
      </w:r>
      <w:r w:rsidRPr="00926768">
        <w:rPr>
          <w:color w:val="000000" w:themeColor="text1"/>
        </w:rPr>
        <w:t xml:space="preserve"> </w:t>
      </w:r>
      <w:r w:rsidR="00DE5268" w:rsidRPr="00926768">
        <w:rPr>
          <w:color w:val="000000" w:themeColor="text1"/>
        </w:rPr>
        <w:t>is frequently used to criminalize homosexuality and punish MSM</w:t>
      </w:r>
      <w:r w:rsidR="008C1217" w:rsidRPr="00926768">
        <w:rPr>
          <w:color w:val="000000" w:themeColor="text1"/>
        </w:rPr>
        <w:t xml:space="preserve"> </w:t>
      </w:r>
      <w:r w:rsidR="00DE5268" w:rsidRPr="00926768">
        <w:rPr>
          <w:color w:val="000000" w:themeColor="text1"/>
        </w:rPr>
        <w:t xml:space="preserve">(see Figure 14) </w:t>
      </w:r>
      <w:r w:rsidR="008C1217" w:rsidRPr="00926768">
        <w:rPr>
          <w:color w:val="000000" w:themeColor="text1"/>
        </w:rPr>
        <w:t>(Gerber, 2016)</w:t>
      </w:r>
      <w:r w:rsidRPr="00926768">
        <w:rPr>
          <w:color w:val="000000" w:themeColor="text1"/>
        </w:rPr>
        <w:t>.</w:t>
      </w:r>
      <w:r w:rsidR="00DE5268" w:rsidRPr="00926768">
        <w:rPr>
          <w:color w:val="000000" w:themeColor="text1"/>
        </w:rPr>
        <w:t xml:space="preserve"> Penalties for consensual same-sex relations, referred to as “improper or unnatural acts”</w:t>
      </w:r>
      <w:r w:rsidR="00C5334A" w:rsidRPr="00926768">
        <w:rPr>
          <w:color w:val="000000" w:themeColor="text1"/>
        </w:rPr>
        <w:t xml:space="preserve"> in Senegalese laws,</w:t>
      </w:r>
      <w:r w:rsidR="00DE5268" w:rsidRPr="00926768">
        <w:rPr>
          <w:color w:val="000000" w:themeColor="text1"/>
        </w:rPr>
        <w:t xml:space="preserve"> are punishable by fines up to 1,500,000 francs and/or imprisonment up to five years (Gerber, 2016).</w:t>
      </w:r>
    </w:p>
    <w:p w14:paraId="6AA4CF49" w14:textId="77777777" w:rsidR="00281886" w:rsidRPr="00926768" w:rsidRDefault="00281886" w:rsidP="00281886">
      <w:pPr>
        <w:spacing w:line="240" w:lineRule="auto"/>
        <w:rPr>
          <w:color w:val="000000" w:themeColor="text1"/>
        </w:rPr>
      </w:pPr>
    </w:p>
    <w:p w14:paraId="767F3B05" w14:textId="796AD070" w:rsidR="00293C6C" w:rsidRDefault="00281886" w:rsidP="004A32C6">
      <w:pPr>
        <w:ind w:firstLine="0"/>
        <w:rPr>
          <w:color w:val="000000" w:themeColor="text1"/>
        </w:rPr>
      </w:pPr>
      <w:r>
        <w:rPr>
          <w:noProof/>
          <w:color w:val="000000" w:themeColor="text1"/>
        </w:rPr>
        <mc:AlternateContent>
          <mc:Choice Requires="wpg">
            <w:drawing>
              <wp:inline distT="0" distB="0" distL="0" distR="0" wp14:anchorId="11CB5632" wp14:editId="6895A85D">
                <wp:extent cx="5933065" cy="913897"/>
                <wp:effectExtent l="0" t="0" r="10795" b="19685"/>
                <wp:docPr id="49" name="Group 49"/>
                <wp:cNvGraphicFramePr/>
                <a:graphic xmlns:a="http://schemas.openxmlformats.org/drawingml/2006/main">
                  <a:graphicData uri="http://schemas.microsoft.com/office/word/2010/wordprocessingGroup">
                    <wpg:wgp>
                      <wpg:cNvGrpSpPr/>
                      <wpg:grpSpPr>
                        <a:xfrm>
                          <a:off x="0" y="0"/>
                          <a:ext cx="5933065" cy="913897"/>
                          <a:chOff x="1" y="0"/>
                          <a:chExt cx="6630034" cy="914400"/>
                        </a:xfrm>
                      </wpg:grpSpPr>
                      <wps:wsp>
                        <wps:cNvPr id="50" name="Rounded Rectangle 50"/>
                        <wps:cNvSpPr/>
                        <wps:spPr>
                          <a:xfrm>
                            <a:off x="1" y="0"/>
                            <a:ext cx="914399"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395A9E6" w14:textId="77777777" w:rsidR="00C9221C" w:rsidRPr="004211E5" w:rsidRDefault="00C9221C" w:rsidP="00293C6C">
                              <w:pPr>
                                <w:spacing w:line="240" w:lineRule="auto"/>
                                <w:ind w:firstLine="0"/>
                                <w:jc w:val="center"/>
                                <w:rPr>
                                  <w:color w:val="FFFFFF" w:themeColor="background1"/>
                                  <w:sz w:val="20"/>
                                  <w:szCs w:val="20"/>
                                </w:rPr>
                              </w:pPr>
                              <w:r w:rsidRPr="004211E5">
                                <w:rPr>
                                  <w:color w:val="FFFFFF" w:themeColor="background1"/>
                                  <w:sz w:val="20"/>
                                  <w:szCs w:val="20"/>
                                </w:rPr>
                                <w:t>Article 319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ed Rectangle 52"/>
                        <wps:cNvSpPr/>
                        <wps:spPr>
                          <a:xfrm>
                            <a:off x="914400" y="0"/>
                            <a:ext cx="5715635" cy="914400"/>
                          </a:xfrm>
                          <a:prstGeom prst="roundRect">
                            <a:avLst/>
                          </a:prstGeom>
                          <a:noFill/>
                          <a:ln w="12700" cap="flat" cmpd="sng" algn="ctr">
                            <a:solidFill>
                              <a:srgbClr val="5B9BD5">
                                <a:shade val="50000"/>
                              </a:srgbClr>
                            </a:solidFill>
                            <a:prstDash val="solid"/>
                            <a:miter lim="800000"/>
                          </a:ln>
                          <a:effectLst/>
                        </wps:spPr>
                        <wps:txbx>
                          <w:txbxContent>
                            <w:p w14:paraId="6FA3A35C" w14:textId="77777777" w:rsidR="00C9221C" w:rsidRPr="001D4363" w:rsidRDefault="00C9221C" w:rsidP="00293C6C">
                              <w:pPr>
                                <w:spacing w:line="240" w:lineRule="auto"/>
                                <w:ind w:firstLine="0"/>
                                <w:rPr>
                                  <w:color w:val="000000" w:themeColor="text1"/>
                                  <w:sz w:val="20"/>
                                  <w:szCs w:val="20"/>
                                </w:rPr>
                              </w:pPr>
                              <w:r w:rsidRPr="001D4363">
                                <w:rPr>
                                  <w:color w:val="000000" w:themeColor="text1"/>
                                  <w:sz w:val="20"/>
                                  <w:szCs w:val="20"/>
                                </w:rPr>
                                <w:t>“Without prejudice to the more serious penalties provided for in the preceding paragraphs or by articles 320 and 321 of this Code, whoever will have committed an improper or unnatural act with a person of the same sex will be punished by imprisonment of between one and five years and by a fine</w:t>
                              </w:r>
                              <w:r>
                                <w:rPr>
                                  <w:color w:val="000000" w:themeColor="text1"/>
                                  <w:sz w:val="20"/>
                                  <w:szCs w:val="20"/>
                                </w:rPr>
                                <w:t xml:space="preserve"> of 100,000 to 1,500,000 francs</w:t>
                              </w:r>
                              <w:r w:rsidRPr="001D4363">
                                <w:rPr>
                                  <w:color w:val="000000" w:themeColor="text1"/>
                                  <w:sz w:val="20"/>
                                  <w:szCs w:val="20"/>
                                </w:rPr>
                                <w:t>. If the act was committed with a person below the age of 21, the maximum penalty will always be applied.”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CB5632" id="Group 49" o:spid="_x0000_s1086" style="width:467.15pt;height:71.95pt;mso-position-horizontal-relative:char;mso-position-vertical-relative:line" coordorigin="" coordsize="6630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">
                <v:roundrect id="Rounded Rectangle 50" o:spid="_x0000_s1087" style="position:absolute;width:9144;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" fillcolor="#5b9bd5" strokecolor="#41719c" strokeweight="1pt">
                  <v:stroke joinstyle="miter"/>
                  <v:textbox>
                    <w:txbxContent>
                      <w:p w14:paraId="1395A9E6" w14:textId="77777777" w:rsidR="00C9221C" w:rsidRPr="004211E5" w:rsidRDefault="00C9221C" w:rsidP="00293C6C">
                        <w:pPr>
                          <w:spacing w:line="240" w:lineRule="auto"/>
                          <w:ind w:firstLine="0"/>
                          <w:jc w:val="center"/>
                          <w:rPr>
                            <w:color w:val="FFFFFF" w:themeColor="background1"/>
                            <w:sz w:val="20"/>
                            <w:szCs w:val="20"/>
                          </w:rPr>
                        </w:pPr>
                        <w:r w:rsidRPr="004211E5">
                          <w:rPr>
                            <w:color w:val="FFFFFF" w:themeColor="background1"/>
                            <w:sz w:val="20"/>
                            <w:szCs w:val="20"/>
                          </w:rPr>
                          <w:t>Article 319</w:t>
                        </w:r>
                      </w:p>
                    </w:txbxContent>
                  </v:textbox>
                </v:roundrect>
                <v:roundrect id="Rounded Rectangle 52" o:spid="_x0000_s1088" style="position:absolute;left:9144;width:5715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" filled="f" strokecolor="#41719c" strokeweight="1pt">
                  <v:stroke joinstyle="miter"/>
                  <v:textbox>
                    <w:txbxContent>
                      <w:p w14:paraId="6FA3A35C" w14:textId="77777777" w:rsidR="00C9221C" w:rsidRPr="001D4363" w:rsidRDefault="00C9221C" w:rsidP="00293C6C">
                        <w:pPr>
                          <w:spacing w:line="240" w:lineRule="auto"/>
                          <w:ind w:firstLine="0"/>
                          <w:rPr>
                            <w:color w:val="000000" w:themeColor="text1"/>
                            <w:sz w:val="20"/>
                            <w:szCs w:val="20"/>
                          </w:rPr>
                        </w:pPr>
                        <w:r w:rsidRPr="001D4363">
                          <w:rPr>
                            <w:color w:val="000000" w:themeColor="text1"/>
                            <w:sz w:val="20"/>
                            <w:szCs w:val="20"/>
                          </w:rPr>
                          <w:t>“Without prejudice to the more serious penalties provided for in the preceding paragraphs or by articles 320 and 321 of this Code, whoever will have committed an improper or unnatural act with a person of the same sex will be punished by imprisonment of between one and five years and by a fine</w:t>
                        </w:r>
                        <w:r>
                          <w:rPr>
                            <w:color w:val="000000" w:themeColor="text1"/>
                            <w:sz w:val="20"/>
                            <w:szCs w:val="20"/>
                          </w:rPr>
                          <w:t xml:space="preserve"> of 100,000 to 1,500,000 francs</w:t>
                        </w:r>
                        <w:r w:rsidRPr="001D4363">
                          <w:rPr>
                            <w:color w:val="000000" w:themeColor="text1"/>
                            <w:sz w:val="20"/>
                            <w:szCs w:val="20"/>
                          </w:rPr>
                          <w:t>. If the act was committed with a person below the age of 21, the maximum penalty will always be applied.”</w:t>
                        </w:r>
                      </w:p>
                    </w:txbxContent>
                  </v:textbox>
                </v:roundrect>
                <w10:anchorlock/>
              </v:group>
            </w:pict>
          </mc:Fallback>
        </mc:AlternateContent>
      </w:r>
    </w:p>
    <w:p w14:paraId="2F31A231" w14:textId="1EBCB6E7" w:rsidR="00293C6C" w:rsidRDefault="00293C6C" w:rsidP="00281886">
      <w:pPr>
        <w:pStyle w:val="Caption"/>
        <w:jc w:val="center"/>
        <w:rPr>
          <w:color w:val="000000" w:themeColor="text1"/>
        </w:rPr>
      </w:pPr>
      <w:bookmarkStart w:id="42" w:name="_Toc501185399"/>
      <w:r>
        <w:t xml:space="preserve">Figure </w:t>
      </w:r>
      <w:fldSimple w:instr=" SEQ Figure \* ARABIC ">
        <w:r w:rsidR="0031030E">
          <w:rPr>
            <w:noProof/>
          </w:rPr>
          <w:t>15</w:t>
        </w:r>
      </w:fldSimple>
      <w:r>
        <w:t>.</w:t>
      </w:r>
      <w:r w:rsidR="00281886">
        <w:rPr>
          <w:i/>
          <w:color w:val="000000" w:themeColor="text1"/>
        </w:rPr>
        <w:t xml:space="preserve"> </w:t>
      </w:r>
      <w:r w:rsidR="00281886">
        <w:rPr>
          <w:color w:val="000000" w:themeColor="text1"/>
        </w:rPr>
        <w:t>Senegal’s</w:t>
      </w:r>
      <w:r w:rsidR="00281886">
        <w:rPr>
          <w:i/>
          <w:color w:val="000000" w:themeColor="text1"/>
        </w:rPr>
        <w:t xml:space="preserve"> Penal Code of 1965</w:t>
      </w:r>
      <w:bookmarkEnd w:id="42"/>
    </w:p>
    <w:p w14:paraId="43945CD4" w14:textId="77777777" w:rsidR="00293C6C" w:rsidRDefault="00293C6C" w:rsidP="004A32C6">
      <w:pPr>
        <w:ind w:firstLine="0"/>
        <w:rPr>
          <w:color w:val="000000" w:themeColor="text1"/>
        </w:rPr>
      </w:pPr>
    </w:p>
    <w:p w14:paraId="6B4FC33D" w14:textId="07E1E0AD" w:rsidR="005A04F1" w:rsidRPr="00926768" w:rsidRDefault="00FF3EE4" w:rsidP="00281886">
      <w:pPr>
        <w:rPr>
          <w:color w:val="000000" w:themeColor="text1"/>
        </w:rPr>
      </w:pPr>
      <w:r w:rsidRPr="00926768">
        <w:rPr>
          <w:color w:val="000000" w:themeColor="text1"/>
        </w:rPr>
        <w:t xml:space="preserve">These laws have </w:t>
      </w:r>
      <w:r w:rsidR="00274862">
        <w:rPr>
          <w:color w:val="000000" w:themeColor="text1"/>
        </w:rPr>
        <w:t xml:space="preserve">not only </w:t>
      </w:r>
      <w:r w:rsidRPr="00926768">
        <w:rPr>
          <w:color w:val="000000" w:themeColor="text1"/>
        </w:rPr>
        <w:t xml:space="preserve">led to </w:t>
      </w:r>
      <w:r w:rsidR="00C5334A" w:rsidRPr="00926768">
        <w:rPr>
          <w:color w:val="000000" w:themeColor="text1"/>
        </w:rPr>
        <w:t>arrests of many Senegalese MSM</w:t>
      </w:r>
      <w:r w:rsidR="00274862">
        <w:rPr>
          <w:color w:val="000000" w:themeColor="text1"/>
        </w:rPr>
        <w:t>, but also to arrests of</w:t>
      </w:r>
      <w:r w:rsidR="00C5334A" w:rsidRPr="00926768">
        <w:rPr>
          <w:color w:val="000000" w:themeColor="text1"/>
        </w:rPr>
        <w:t xml:space="preserve"> health professionals trying to provide HIV/STI prevention services to MSM in Senegal. </w:t>
      </w:r>
      <w:proofErr w:type="spellStart"/>
      <w:r w:rsidR="00C5334A" w:rsidRPr="00926768">
        <w:rPr>
          <w:color w:val="000000" w:themeColor="text1"/>
        </w:rPr>
        <w:t>Drame</w:t>
      </w:r>
      <w:proofErr w:type="spellEnd"/>
      <w:r w:rsidR="00C5334A" w:rsidRPr="00926768">
        <w:rPr>
          <w:color w:val="000000" w:themeColor="text1"/>
        </w:rPr>
        <w:t xml:space="preserve"> et al. (2013) recount one particular incident in 2008 where numerous health workers </w:t>
      </w:r>
      <w:proofErr w:type="gramStart"/>
      <w:r w:rsidR="00C5334A" w:rsidRPr="00926768">
        <w:rPr>
          <w:color w:val="000000" w:themeColor="text1"/>
        </w:rPr>
        <w:t>were arrest</w:t>
      </w:r>
      <w:r w:rsidR="00274862">
        <w:rPr>
          <w:color w:val="000000" w:themeColor="text1"/>
        </w:rPr>
        <w:t>ed</w:t>
      </w:r>
      <w:proofErr w:type="gramEnd"/>
      <w:r w:rsidR="00C5334A" w:rsidRPr="00926768">
        <w:rPr>
          <w:color w:val="000000" w:themeColor="text1"/>
        </w:rPr>
        <w:t>, not for providing services, but for being perceived as homosexual</w:t>
      </w:r>
      <w:r w:rsidR="000B44ED" w:rsidRPr="00926768">
        <w:rPr>
          <w:color w:val="000000" w:themeColor="text1"/>
        </w:rPr>
        <w:t>. Word of these arrests caused widespread panic among various agencies, ultimately convincing many to stop and/or scale-back their efforts</w:t>
      </w:r>
      <w:r w:rsidR="00274862">
        <w:rPr>
          <w:color w:val="000000" w:themeColor="text1"/>
        </w:rPr>
        <w:t xml:space="preserve"> to provide services to MSM</w:t>
      </w:r>
      <w:r w:rsidR="000B44ED" w:rsidRPr="00926768">
        <w:rPr>
          <w:color w:val="000000" w:themeColor="text1"/>
        </w:rPr>
        <w:t xml:space="preserve">. Agencies that continued to distribute condoms and lube reported notable declines in the number of MSM they were serving as well. </w:t>
      </w:r>
    </w:p>
    <w:p w14:paraId="71E90B03" w14:textId="528A2BD3" w:rsidR="00F647A3" w:rsidRPr="00926768" w:rsidRDefault="005A04F1" w:rsidP="008271FC">
      <w:pPr>
        <w:rPr>
          <w:color w:val="000000" w:themeColor="text1"/>
        </w:rPr>
      </w:pPr>
      <w:r w:rsidRPr="00926768">
        <w:rPr>
          <w:color w:val="000000" w:themeColor="text1"/>
        </w:rPr>
        <w:t>Perceived and enacted stigma and discrimination are highly reported by Senegalese MSM in healthcare settings as well (</w:t>
      </w:r>
      <w:proofErr w:type="spellStart"/>
      <w:r w:rsidRPr="00926768">
        <w:rPr>
          <w:color w:val="000000" w:themeColor="text1"/>
        </w:rPr>
        <w:t>Drame</w:t>
      </w:r>
      <w:proofErr w:type="spellEnd"/>
      <w:r w:rsidRPr="00926768">
        <w:rPr>
          <w:color w:val="000000" w:themeColor="text1"/>
        </w:rPr>
        <w:t xml:space="preserve"> et al., 2013; </w:t>
      </w:r>
      <w:proofErr w:type="spellStart"/>
      <w:r w:rsidRPr="00926768">
        <w:rPr>
          <w:color w:val="000000" w:themeColor="text1"/>
        </w:rPr>
        <w:t>Geibel</w:t>
      </w:r>
      <w:proofErr w:type="spellEnd"/>
      <w:r w:rsidRPr="00926768">
        <w:rPr>
          <w:color w:val="000000" w:themeColor="text1"/>
        </w:rPr>
        <w:t xml:space="preserve"> et al., 2010; Lyons et al., 2017; </w:t>
      </w:r>
      <w:proofErr w:type="spellStart"/>
      <w:r w:rsidRPr="00926768">
        <w:rPr>
          <w:color w:val="000000" w:themeColor="text1"/>
        </w:rPr>
        <w:t>Niang</w:t>
      </w:r>
      <w:proofErr w:type="spellEnd"/>
      <w:r w:rsidRPr="00926768">
        <w:rPr>
          <w:color w:val="000000" w:themeColor="text1"/>
        </w:rPr>
        <w:t xml:space="preserve"> et al., 2003). </w:t>
      </w:r>
      <w:r w:rsidR="00EC4438" w:rsidRPr="00926768">
        <w:rPr>
          <w:color w:val="000000" w:themeColor="text1"/>
        </w:rPr>
        <w:t>For instance, Lyons et al. (2017) found that in a sample of 724 MSM in Senegal, 17.7% reported being afraid of seeking health services, 15.3% actively avoided health services, and 5.5% of MSM who engage</w:t>
      </w:r>
      <w:r w:rsidR="00CC4700" w:rsidRPr="00926768">
        <w:rPr>
          <w:color w:val="000000" w:themeColor="text1"/>
        </w:rPr>
        <w:t>d</w:t>
      </w:r>
      <w:r w:rsidR="00EC4438" w:rsidRPr="00926768">
        <w:rPr>
          <w:color w:val="000000" w:themeColor="text1"/>
        </w:rPr>
        <w:t xml:space="preserve"> in healt</w:t>
      </w:r>
      <w:r w:rsidR="004029FD" w:rsidRPr="00926768">
        <w:rPr>
          <w:color w:val="000000" w:themeColor="text1"/>
        </w:rPr>
        <w:t>h services reported overhearing</w:t>
      </w:r>
      <w:r w:rsidR="00EC4438" w:rsidRPr="00926768">
        <w:rPr>
          <w:color w:val="000000" w:themeColor="text1"/>
        </w:rPr>
        <w:t xml:space="preserve"> </w:t>
      </w:r>
      <w:r w:rsidR="004029FD" w:rsidRPr="00926768">
        <w:rPr>
          <w:color w:val="000000" w:themeColor="text1"/>
        </w:rPr>
        <w:t xml:space="preserve">gossip and </w:t>
      </w:r>
      <w:r w:rsidR="00EC4438" w:rsidRPr="00926768">
        <w:rPr>
          <w:color w:val="000000" w:themeColor="text1"/>
        </w:rPr>
        <w:t xml:space="preserve">discriminatory remarks </w:t>
      </w:r>
      <w:r w:rsidR="004029FD" w:rsidRPr="00926768">
        <w:rPr>
          <w:color w:val="000000" w:themeColor="text1"/>
        </w:rPr>
        <w:t xml:space="preserve">being made </w:t>
      </w:r>
      <w:r w:rsidR="00EC4438" w:rsidRPr="00926768">
        <w:rPr>
          <w:color w:val="000000" w:themeColor="text1"/>
        </w:rPr>
        <w:t xml:space="preserve">about them </w:t>
      </w:r>
      <w:r w:rsidR="004029FD" w:rsidRPr="00926768">
        <w:rPr>
          <w:color w:val="000000" w:themeColor="text1"/>
        </w:rPr>
        <w:t>by</w:t>
      </w:r>
      <w:r w:rsidR="00EC4438" w:rsidRPr="00926768">
        <w:rPr>
          <w:color w:val="000000" w:themeColor="text1"/>
        </w:rPr>
        <w:t xml:space="preserve"> health professionals.</w:t>
      </w:r>
      <w:r w:rsidR="008271FC" w:rsidRPr="00926768">
        <w:rPr>
          <w:color w:val="000000" w:themeColor="text1"/>
        </w:rPr>
        <w:t xml:space="preserve"> An additional 1.3% of healthcare-seeking MSM also reported being actively denied services because they were MSM (Lyons et al., 2017). With such high rates of perceived and enacted stigma, it is unsurprising that Senegalese MSM report such high rates of STIs, which put them at greater risk for HIV (</w:t>
      </w:r>
      <w:proofErr w:type="spellStart"/>
      <w:r w:rsidR="008271FC" w:rsidRPr="00926768">
        <w:rPr>
          <w:color w:val="000000" w:themeColor="text1"/>
        </w:rPr>
        <w:t>Drame</w:t>
      </w:r>
      <w:proofErr w:type="spellEnd"/>
      <w:r w:rsidR="008271FC" w:rsidRPr="00926768">
        <w:rPr>
          <w:color w:val="000000" w:themeColor="text1"/>
        </w:rPr>
        <w:t xml:space="preserve"> et al., 2013; </w:t>
      </w:r>
      <w:proofErr w:type="spellStart"/>
      <w:r w:rsidR="008271FC" w:rsidRPr="00926768">
        <w:rPr>
          <w:color w:val="000000" w:themeColor="text1"/>
        </w:rPr>
        <w:t>Niang</w:t>
      </w:r>
      <w:proofErr w:type="spellEnd"/>
      <w:r w:rsidR="008271FC" w:rsidRPr="00926768">
        <w:rPr>
          <w:color w:val="000000" w:themeColor="text1"/>
        </w:rPr>
        <w:t xml:space="preserve"> et al., 2003). </w:t>
      </w:r>
    </w:p>
    <w:p w14:paraId="5CB578E2" w14:textId="562DA2ED" w:rsidR="008271FC" w:rsidRPr="00926768" w:rsidRDefault="008271FC" w:rsidP="008271FC">
      <w:pPr>
        <w:rPr>
          <w:color w:val="000000" w:themeColor="text1"/>
        </w:rPr>
      </w:pPr>
      <w:r w:rsidRPr="00926768">
        <w:rPr>
          <w:color w:val="000000" w:themeColor="text1"/>
        </w:rPr>
        <w:t>Stigma and discrimination within and outside of healthcare settings has had a detrimental impact on many HIV-positive MSM in Senegal as well. For instance, many HIV-positive MSM report</w:t>
      </w:r>
      <w:r w:rsidR="00674395">
        <w:rPr>
          <w:color w:val="000000" w:themeColor="text1"/>
        </w:rPr>
        <w:t>ed</w:t>
      </w:r>
      <w:r w:rsidRPr="00926768">
        <w:rPr>
          <w:color w:val="000000" w:themeColor="text1"/>
        </w:rPr>
        <w:t xml:space="preserve"> having troubles accessing and</w:t>
      </w:r>
      <w:r w:rsidR="00274862">
        <w:rPr>
          <w:color w:val="000000" w:themeColor="text1"/>
        </w:rPr>
        <w:t xml:space="preserve"> </w:t>
      </w:r>
      <w:r w:rsidRPr="00926768">
        <w:rPr>
          <w:color w:val="000000" w:themeColor="text1"/>
        </w:rPr>
        <w:t>being denied treatment because providers were afraid to provide services (</w:t>
      </w:r>
      <w:proofErr w:type="spellStart"/>
      <w:r w:rsidRPr="00926768">
        <w:rPr>
          <w:color w:val="000000" w:themeColor="text1"/>
        </w:rPr>
        <w:t>Drame</w:t>
      </w:r>
      <w:proofErr w:type="spellEnd"/>
      <w:r w:rsidRPr="00926768">
        <w:rPr>
          <w:color w:val="000000" w:themeColor="text1"/>
        </w:rPr>
        <w:t xml:space="preserve"> et al., 2013). This </w:t>
      </w:r>
      <w:r w:rsidR="00307932">
        <w:rPr>
          <w:color w:val="000000" w:themeColor="text1"/>
        </w:rPr>
        <w:t xml:space="preserve">may help to </w:t>
      </w:r>
      <w:r w:rsidRPr="00926768">
        <w:rPr>
          <w:color w:val="000000" w:themeColor="text1"/>
        </w:rPr>
        <w:t xml:space="preserve">explain why only 58.6% of HIV-positive Senegalese MSM in a study conducted by Lyons et al. (2017) reported ever receiving a CD4 test, only 82.8% </w:t>
      </w:r>
      <w:r w:rsidR="00814B27">
        <w:rPr>
          <w:color w:val="000000" w:themeColor="text1"/>
        </w:rPr>
        <w:t xml:space="preserve">ever </w:t>
      </w:r>
      <w:r w:rsidRPr="00926768">
        <w:rPr>
          <w:color w:val="000000" w:themeColor="text1"/>
        </w:rPr>
        <w:t xml:space="preserve">started ART, only 91.7% </w:t>
      </w:r>
      <w:r w:rsidR="00814B27">
        <w:rPr>
          <w:color w:val="000000" w:themeColor="text1"/>
        </w:rPr>
        <w:t xml:space="preserve">who ever started ART </w:t>
      </w:r>
      <w:r w:rsidRPr="00926768">
        <w:rPr>
          <w:color w:val="000000" w:themeColor="text1"/>
        </w:rPr>
        <w:t xml:space="preserve">were currently taking ART, and only 63.6% were virally suppressed. </w:t>
      </w:r>
    </w:p>
    <w:p w14:paraId="1CA78124" w14:textId="186ED1F1" w:rsidR="00F647A3" w:rsidRPr="00926768" w:rsidRDefault="00307932" w:rsidP="008271FC">
      <w:pPr>
        <w:rPr>
          <w:color w:val="000000" w:themeColor="text1"/>
        </w:rPr>
      </w:pPr>
      <w:r>
        <w:rPr>
          <w:color w:val="000000" w:themeColor="text1"/>
        </w:rPr>
        <w:t>W</w:t>
      </w:r>
      <w:r w:rsidR="00F647A3" w:rsidRPr="00926768">
        <w:rPr>
          <w:color w:val="000000" w:themeColor="text1"/>
        </w:rPr>
        <w:t xml:space="preserve">hile specific statistics on physical, verbal, and sexual violence experienced by Senegalese MSM were not reported by the studies included in this review, most </w:t>
      </w:r>
      <w:r w:rsidR="00626D4C" w:rsidRPr="00926768">
        <w:rPr>
          <w:color w:val="000000" w:themeColor="text1"/>
        </w:rPr>
        <w:t xml:space="preserve">articles </w:t>
      </w:r>
      <w:r w:rsidR="00F647A3" w:rsidRPr="00926768">
        <w:rPr>
          <w:color w:val="000000" w:themeColor="text1"/>
        </w:rPr>
        <w:t xml:space="preserve">still </w:t>
      </w:r>
      <w:r w:rsidR="00814B27">
        <w:rPr>
          <w:color w:val="000000" w:themeColor="text1"/>
        </w:rPr>
        <w:t>suggested that</w:t>
      </w:r>
      <w:r w:rsidR="00F647A3" w:rsidRPr="00926768">
        <w:rPr>
          <w:color w:val="000000" w:themeColor="text1"/>
        </w:rPr>
        <w:t xml:space="preserve"> these human violations </w:t>
      </w:r>
      <w:r w:rsidR="00626D4C" w:rsidRPr="00926768">
        <w:rPr>
          <w:color w:val="000000" w:themeColor="text1"/>
        </w:rPr>
        <w:t>serv</w:t>
      </w:r>
      <w:r w:rsidR="00814B27">
        <w:rPr>
          <w:color w:val="000000" w:themeColor="text1"/>
        </w:rPr>
        <w:t>e</w:t>
      </w:r>
      <w:r w:rsidR="00626D4C" w:rsidRPr="00926768">
        <w:rPr>
          <w:color w:val="000000" w:themeColor="text1"/>
        </w:rPr>
        <w:t xml:space="preserve"> </w:t>
      </w:r>
      <w:r w:rsidR="00F647A3" w:rsidRPr="00926768">
        <w:rPr>
          <w:color w:val="000000" w:themeColor="text1"/>
        </w:rPr>
        <w:t>as additional barriers to accessing HIV/STI testing, counseling, and treatment</w:t>
      </w:r>
      <w:r w:rsidR="00626D4C" w:rsidRPr="00926768">
        <w:rPr>
          <w:color w:val="000000" w:themeColor="text1"/>
        </w:rPr>
        <w:t xml:space="preserve"> </w:t>
      </w:r>
      <w:r w:rsidR="00FC0519" w:rsidRPr="00926768">
        <w:rPr>
          <w:color w:val="000000" w:themeColor="text1"/>
        </w:rPr>
        <w:fldChar w:fldCharType="begin">
          <w:fldData xml:space="preserve">PEVuZE5vdGU+PENpdGU+PEF1dGhvcj5EcmFtZTwvQXV0aG9yPjxZZWFyPjIwMTM8L1llYXI+PFJl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</w:fldData>
        </w:fldChar>
      </w:r>
      <w:r w:rsidR="00FC0519" w:rsidRPr="00926768">
        <w:rPr>
          <w:color w:val="000000" w:themeColor="text1"/>
        </w:rPr>
        <w:instrText xml:space="preserve"> ADDIN EN.CITE </w:instrText>
      </w:r>
      <w:r w:rsidR="00FC0519" w:rsidRPr="00926768">
        <w:rPr>
          <w:color w:val="000000" w:themeColor="text1"/>
        </w:rPr>
        <w:fldChar w:fldCharType="begin">
          <w:fldData xml:space="preserve">PEVuZE5vdGU+PENpdGU+PEF1dGhvcj5EcmFtZTwvQXV0aG9yPjxZZWFyPjIwMTM8L1llYXI+PFJl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</w:fldData>
        </w:fldChar>
      </w:r>
      <w:r w:rsidR="00FC0519" w:rsidRPr="00926768">
        <w:rPr>
          <w:color w:val="000000" w:themeColor="text1"/>
        </w:rPr>
        <w:instrText xml:space="preserve"> ADDIN EN.CITE.DATA </w:instrText>
      </w:r>
      <w:r w:rsidR="00FC0519" w:rsidRPr="00926768">
        <w:rPr>
          <w:color w:val="000000" w:themeColor="text1"/>
        </w:rPr>
      </w:r>
      <w:r w:rsidR="00FC0519" w:rsidRPr="00926768">
        <w:rPr>
          <w:color w:val="000000" w:themeColor="text1"/>
        </w:rPr>
        <w:fldChar w:fldCharType="end"/>
      </w:r>
      <w:r w:rsidR="00FC0519" w:rsidRPr="00926768">
        <w:rPr>
          <w:color w:val="000000" w:themeColor="text1"/>
        </w:rPr>
      </w:r>
      <w:r w:rsidR="00FC0519" w:rsidRPr="00926768">
        <w:rPr>
          <w:color w:val="000000" w:themeColor="text1"/>
        </w:rPr>
        <w:fldChar w:fldCharType="separate"/>
      </w:r>
      <w:r w:rsidR="00FC0519" w:rsidRPr="00926768">
        <w:rPr>
          <w:noProof/>
          <w:color w:val="000000" w:themeColor="text1"/>
        </w:rPr>
        <w:t>(Drame et al., 2013; Geibel et al., 2010; Lyons et al., 2017)</w:t>
      </w:r>
      <w:r w:rsidR="00FC0519" w:rsidRPr="00926768">
        <w:rPr>
          <w:color w:val="000000" w:themeColor="text1"/>
        </w:rPr>
        <w:fldChar w:fldCharType="end"/>
      </w:r>
      <w:r w:rsidR="00F647A3" w:rsidRPr="00926768">
        <w:rPr>
          <w:color w:val="000000" w:themeColor="text1"/>
        </w:rPr>
        <w:t>.</w:t>
      </w:r>
    </w:p>
    <w:p w14:paraId="4854A3ED" w14:textId="2B1F760E" w:rsidR="00905663" w:rsidRPr="00926768" w:rsidRDefault="004A32C6" w:rsidP="00281886">
      <w:pPr>
        <w:pStyle w:val="Heading3"/>
      </w:pPr>
      <w:bookmarkStart w:id="43" w:name="_Toc501185353"/>
      <w:r w:rsidRPr="00926768">
        <w:t>Togo</w:t>
      </w:r>
      <w:bookmarkEnd w:id="43"/>
    </w:p>
    <w:p w14:paraId="13A8F954" w14:textId="2B0FF7DF" w:rsidR="00644792" w:rsidRPr="00926768" w:rsidRDefault="006101BA" w:rsidP="00130698">
      <w:pPr>
        <w:ind w:firstLine="0"/>
      </w:pPr>
      <w:r w:rsidRPr="00926768">
        <w:rPr>
          <w:b/>
        </w:rPr>
        <w:tab/>
      </w:r>
      <w:r w:rsidRPr="00926768">
        <w:t>Previous studies indicate that the prevalence of HIV amo</w:t>
      </w:r>
      <w:r w:rsidR="009A6E1C" w:rsidRPr="00926768">
        <w:t xml:space="preserve">ng MSM in Togo is roughly 9.55%, </w:t>
      </w:r>
      <w:r w:rsidRPr="00926768">
        <w:t>compared to 2.9% in the generalized population</w:t>
      </w:r>
      <w:r w:rsidR="009A6E1C" w:rsidRPr="00926768">
        <w:t>, but varies by city</w:t>
      </w:r>
      <w:r w:rsidRPr="00926768">
        <w:t xml:space="preserve"> </w:t>
      </w:r>
      <w:r w:rsidRPr="00926768">
        <w:fldChar w:fldCharType="begin">
          <w:fldData xml:space="preserve">PEVuZE5vdGU+PENpdGU+PEF1dGhvcj5EdXZhbGw8L0F1dGhvcj48WWVhcj4yMDE1PC9ZZWFyPjxS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</w:fldData>
        </w:fldChar>
      </w:r>
      <w:r w:rsidRPr="00926768">
        <w:instrText xml:space="preserve"> ADDIN EN.CITE </w:instrText>
      </w:r>
      <w:r w:rsidRPr="00926768">
        <w:fldChar w:fldCharType="begin">
          <w:fldData xml:space="preserve">PEVuZE5vdGU+PENpdGU+PEF1dGhvcj5EdXZhbGw8L0F1dGhvcj48WWVhcj4yMDE1PC9ZZWFyPjxS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</w:fldData>
        </w:fldChar>
      </w:r>
      <w:r w:rsidRPr="00926768">
        <w:instrText xml:space="preserve"> ADDIN EN.CITE.DATA </w:instrText>
      </w:r>
      <w:r w:rsidRPr="00926768">
        <w:fldChar w:fldCharType="end"/>
      </w:r>
      <w:r w:rsidRPr="00926768">
        <w:fldChar w:fldCharType="separate"/>
      </w:r>
      <w:r w:rsidRPr="00926768">
        <w:rPr>
          <w:noProof/>
        </w:rPr>
        <w:t>(Duvall et al., 2015)</w:t>
      </w:r>
      <w:r w:rsidRPr="00926768">
        <w:fldChar w:fldCharType="end"/>
      </w:r>
      <w:r w:rsidR="009A6E1C" w:rsidRPr="00926768">
        <w:t>. For example, studies employing respondent-driven sampling found the HIV prevalence among a sample of 354 MSM in Lomé was 18.5% versus 0.6% in a sample of 329 MSM in Kara</w:t>
      </w:r>
      <w:r w:rsidR="00130698" w:rsidRPr="00926768">
        <w:t xml:space="preserve"> (Research to Prevention, 2014)</w:t>
      </w:r>
      <w:r w:rsidR="009A6E1C" w:rsidRPr="00926768">
        <w:t xml:space="preserve">. Despite these drastic differences in HIV prevalence, </w:t>
      </w:r>
      <w:r w:rsidR="00130698" w:rsidRPr="00926768">
        <w:t>roughly the same amount of MSM reported testing for HIV more than once (50%). Unfortunately, a large number of MSM also reported never having tested for HIV, roughly 30% Lomé and Kara, respectively (Research to Prevention</w:t>
      </w:r>
      <w:r w:rsidR="00644792" w:rsidRPr="00926768">
        <w:t>, 2014).</w:t>
      </w:r>
      <w:r w:rsidR="00814B27">
        <w:t xml:space="preserve"> C</w:t>
      </w:r>
      <w:r w:rsidR="00644792" w:rsidRPr="00926768">
        <w:t xml:space="preserve">lose to 10% of MSM in each city also reported </w:t>
      </w:r>
      <w:r w:rsidR="00F97714" w:rsidRPr="00926768">
        <w:t xml:space="preserve">being forced to have sex against their </w:t>
      </w:r>
      <w:r w:rsidR="00307932">
        <w:t xml:space="preserve">will </w:t>
      </w:r>
      <w:r w:rsidR="00F97714" w:rsidRPr="00926768">
        <w:t>at least with many other reports of verbal and physical harassment from the general population as well (Duvall et al., 2015; Research to Prevention, 2014).</w:t>
      </w:r>
    </w:p>
    <w:p w14:paraId="4335ADEF" w14:textId="32CAB236" w:rsidR="00AF2AC5" w:rsidRPr="00926768" w:rsidRDefault="00281886" w:rsidP="00AF2AC5">
      <w:pPr>
        <w:rPr>
          <w:color w:val="000000" w:themeColor="text1"/>
        </w:rPr>
      </w:pPr>
      <w:r>
        <w:rPr>
          <w:noProof/>
          <w:color w:val="000000" w:themeColor="text1"/>
        </w:rPr>
        <mc:AlternateContent>
          <mc:Choice Requires="wpg">
            <w:drawing>
              <wp:anchor distT="0" distB="0" distL="114300" distR="114300" simplePos="0" relativeHeight="251722752" behindDoc="0" locked="0" layoutInCell="1" allowOverlap="1" wp14:anchorId="25239DB5" wp14:editId="5068F930">
                <wp:simplePos x="0" y="0"/>
                <wp:positionH relativeFrom="column">
                  <wp:posOffset>-9525</wp:posOffset>
                </wp:positionH>
                <wp:positionV relativeFrom="paragraph">
                  <wp:posOffset>2198370</wp:posOffset>
                </wp:positionV>
                <wp:extent cx="5915660" cy="785124"/>
                <wp:effectExtent l="0" t="0" r="27940" b="15240"/>
                <wp:wrapThrough wrapText="bothSides">
                  <wp:wrapPolygon edited="0">
                    <wp:start x="139" y="0"/>
                    <wp:lineTo x="0" y="1049"/>
                    <wp:lineTo x="0" y="20447"/>
                    <wp:lineTo x="139" y="21495"/>
                    <wp:lineTo x="21563" y="21495"/>
                    <wp:lineTo x="21632" y="20447"/>
                    <wp:lineTo x="21632" y="1049"/>
                    <wp:lineTo x="21493" y="0"/>
                    <wp:lineTo x="139" y="0"/>
                  </wp:wrapPolygon>
                </wp:wrapThrough>
                <wp:docPr id="156" name="Group 156"/>
                <wp:cNvGraphicFramePr/>
                <a:graphic xmlns:a="http://schemas.openxmlformats.org/drawingml/2006/main">
                  <a:graphicData uri="http://schemas.microsoft.com/office/word/2010/wordprocessingGroup">
                    <wpg:wgp>
                      <wpg:cNvGrpSpPr/>
                      <wpg:grpSpPr>
                        <a:xfrm>
                          <a:off x="0" y="0"/>
                          <a:ext cx="5915660" cy="785124"/>
                          <a:chOff x="0" y="0"/>
                          <a:chExt cx="6630035" cy="914400"/>
                        </a:xfrm>
                      </wpg:grpSpPr>
                      <wps:wsp>
                        <wps:cNvPr id="157" name="Rounded Rectangle 157"/>
                        <wps:cNvSpPr/>
                        <wps:spPr>
                          <a:xfrm>
                            <a:off x="0" y="0"/>
                            <a:ext cx="9144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7F731D" w14:textId="7F872D0A" w:rsidR="00C9221C" w:rsidRPr="00274287" w:rsidRDefault="00C9221C" w:rsidP="001D4363">
                              <w:pPr>
                                <w:ind w:firstLine="0"/>
                                <w:jc w:val="center"/>
                                <w:rPr>
                                  <w:sz w:val="20"/>
                                  <w:szCs w:val="20"/>
                                </w:rPr>
                              </w:pPr>
                              <w:r>
                                <w:rPr>
                                  <w:sz w:val="20"/>
                                  <w:szCs w:val="20"/>
                                </w:rPr>
                                <w:t>Article 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ounded Rectangle 158"/>
                        <wps:cNvSpPr/>
                        <wps:spPr>
                          <a:xfrm>
                            <a:off x="914400" y="0"/>
                            <a:ext cx="5715635" cy="914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96FE8F7" w14:textId="7BEE8447" w:rsidR="00C9221C" w:rsidRPr="001D4363" w:rsidRDefault="00C9221C" w:rsidP="001D4363">
                              <w:pPr>
                                <w:spacing w:line="240" w:lineRule="auto"/>
                                <w:ind w:firstLine="0"/>
                                <w:rPr>
                                  <w:color w:val="000000" w:themeColor="text1"/>
                                  <w:sz w:val="20"/>
                                  <w:szCs w:val="20"/>
                                </w:rPr>
                              </w:pPr>
                              <w:r w:rsidRPr="001D4363">
                                <w:rPr>
                                  <w:color w:val="000000" w:themeColor="text1"/>
                                  <w:sz w:val="20"/>
                                  <w:szCs w:val="20"/>
                                </w:rPr>
                                <w:t>“Imp</w:t>
                              </w:r>
                              <w:r>
                                <w:rPr>
                                  <w:color w:val="000000" w:themeColor="text1"/>
                                  <w:sz w:val="20"/>
                                  <w:szCs w:val="20"/>
                                </w:rPr>
                                <w:t>udent acts or crimes against</w:t>
                              </w:r>
                              <w:r w:rsidRPr="001D4363">
                                <w:rPr>
                                  <w:color w:val="000000" w:themeColor="text1"/>
                                  <w:sz w:val="20"/>
                                  <w:szCs w:val="20"/>
                                </w:rPr>
                                <w:t xml:space="preserve"> nature with an individual of the same sex are punished with imprisonment from one to three y</w:t>
                              </w:r>
                              <w:r>
                                <w:rPr>
                                  <w:color w:val="000000" w:themeColor="text1"/>
                                  <w:sz w:val="20"/>
                                  <w:szCs w:val="20"/>
                                </w:rPr>
                                <w:t>ears and 100,000-500,000 franc in fine</w:t>
                              </w:r>
                              <w:r w:rsidRPr="001D4363">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239DB5" id="Group 156" o:spid="_x0000_s1089" style="position:absolute;left:0;text-align:left;margin-left:-.75pt;margin-top:173.1pt;width:465.8pt;height:61.8pt;z-index:251722752;mso-position-horizontal-relative:text;mso-position-vertical-relative:text" coordsize="6630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">
                <v:roundrect id="Rounded Rectangle 157" o:spid="_x0000_s1090" style="position:absolute;width:9144;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" fillcolor="#5b9bd5 [3204]" strokecolor="#1f4d78 [1604]" strokeweight="1pt">
                  <v:stroke joinstyle="miter"/>
                  <v:textbox>
                    <w:txbxContent>
                      <w:p w14:paraId="197F731D" w14:textId="7F872D0A" w:rsidR="00C9221C" w:rsidRPr="00274287" w:rsidRDefault="00C9221C" w:rsidP="001D4363">
                        <w:pPr>
                          <w:ind w:firstLine="0"/>
                          <w:jc w:val="center"/>
                          <w:rPr>
                            <w:sz w:val="20"/>
                            <w:szCs w:val="20"/>
                          </w:rPr>
                        </w:pPr>
                        <w:r>
                          <w:rPr>
                            <w:sz w:val="20"/>
                            <w:szCs w:val="20"/>
                          </w:rPr>
                          <w:t>Article 88</w:t>
                        </w:r>
                      </w:p>
                    </w:txbxContent>
                  </v:textbox>
                </v:roundrect>
                <v:roundrect id="Rounded Rectangle 158" o:spid="_x0000_s1091" style="position:absolute;left:9144;width:5715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" filled="f" strokecolor="#1f4d78 [1604]" strokeweight="1pt">
                  <v:stroke joinstyle="miter"/>
                  <v:textbox>
                    <w:txbxContent>
                      <w:p w14:paraId="496FE8F7" w14:textId="7BEE8447" w:rsidR="00C9221C" w:rsidRPr="001D4363" w:rsidRDefault="00C9221C" w:rsidP="001D4363">
                        <w:pPr>
                          <w:spacing w:line="240" w:lineRule="auto"/>
                          <w:ind w:firstLine="0"/>
                          <w:rPr>
                            <w:color w:val="000000" w:themeColor="text1"/>
                            <w:sz w:val="20"/>
                            <w:szCs w:val="20"/>
                          </w:rPr>
                        </w:pPr>
                        <w:r w:rsidRPr="001D4363">
                          <w:rPr>
                            <w:color w:val="000000" w:themeColor="text1"/>
                            <w:sz w:val="20"/>
                            <w:szCs w:val="20"/>
                          </w:rPr>
                          <w:t>“Imp</w:t>
                        </w:r>
                        <w:r>
                          <w:rPr>
                            <w:color w:val="000000" w:themeColor="text1"/>
                            <w:sz w:val="20"/>
                            <w:szCs w:val="20"/>
                          </w:rPr>
                          <w:t>udent acts or crimes against</w:t>
                        </w:r>
                        <w:r w:rsidRPr="001D4363">
                          <w:rPr>
                            <w:color w:val="000000" w:themeColor="text1"/>
                            <w:sz w:val="20"/>
                            <w:szCs w:val="20"/>
                          </w:rPr>
                          <w:t xml:space="preserve"> nature with an individual of the same sex are punished with imprisonment from one to three y</w:t>
                        </w:r>
                        <w:r>
                          <w:rPr>
                            <w:color w:val="000000" w:themeColor="text1"/>
                            <w:sz w:val="20"/>
                            <w:szCs w:val="20"/>
                          </w:rPr>
                          <w:t>ears and 100,000-500,000 franc in fine</w:t>
                        </w:r>
                        <w:r w:rsidRPr="001D4363">
                          <w:rPr>
                            <w:color w:val="000000" w:themeColor="text1"/>
                            <w:sz w:val="20"/>
                            <w:szCs w:val="20"/>
                          </w:rPr>
                          <w:t>.”</w:t>
                        </w:r>
                      </w:p>
                    </w:txbxContent>
                  </v:textbox>
                </v:roundrect>
                <w10:wrap type="through"/>
              </v:group>
            </w:pict>
          </mc:Fallback>
        </mc:AlternateContent>
      </w:r>
      <w:r w:rsidR="00AF2AC5" w:rsidRPr="00926768">
        <w:rPr>
          <w:color w:val="000000" w:themeColor="text1"/>
        </w:rPr>
        <w:t>Togo ratified ICCPR on May 24, 1984 and ratified the Optional Protocol on March 30, 1988</w:t>
      </w:r>
      <w:r w:rsidR="00392EA9" w:rsidRPr="00926768">
        <w:rPr>
          <w:color w:val="000000" w:themeColor="text1"/>
        </w:rPr>
        <w:t xml:space="preserve"> (Gerber, 2016)</w:t>
      </w:r>
      <w:r w:rsidR="00AF2AC5" w:rsidRPr="00926768">
        <w:rPr>
          <w:color w:val="000000" w:themeColor="text1"/>
        </w:rPr>
        <w:t xml:space="preserve">. </w:t>
      </w:r>
      <w:r w:rsidR="00392EA9" w:rsidRPr="00926768">
        <w:rPr>
          <w:color w:val="000000" w:themeColor="text1"/>
        </w:rPr>
        <w:t>Despite these measure</w:t>
      </w:r>
      <w:r w:rsidR="00B143B8" w:rsidRPr="00926768">
        <w:rPr>
          <w:color w:val="000000" w:themeColor="text1"/>
        </w:rPr>
        <w:t>s</w:t>
      </w:r>
      <w:r w:rsidR="00392EA9" w:rsidRPr="00926768">
        <w:rPr>
          <w:color w:val="000000" w:themeColor="text1"/>
        </w:rPr>
        <w:t xml:space="preserve"> to protect the rights of their citizens, the Togolese </w:t>
      </w:r>
      <w:r w:rsidR="00AF2AC5" w:rsidRPr="00926768">
        <w:rPr>
          <w:i/>
          <w:color w:val="000000" w:themeColor="text1"/>
        </w:rPr>
        <w:t>Penal Code of August 13, 1980</w:t>
      </w:r>
      <w:r w:rsidR="00392EA9" w:rsidRPr="00926768">
        <w:rPr>
          <w:color w:val="000000" w:themeColor="text1"/>
        </w:rPr>
        <w:t xml:space="preserve"> has frequently been </w:t>
      </w:r>
      <w:r w:rsidR="00AF2AC5" w:rsidRPr="00926768">
        <w:rPr>
          <w:color w:val="000000" w:themeColor="text1"/>
        </w:rPr>
        <w:t xml:space="preserve">used to criminalize </w:t>
      </w:r>
      <w:r w:rsidR="00392EA9" w:rsidRPr="00926768">
        <w:rPr>
          <w:color w:val="000000" w:themeColor="text1"/>
        </w:rPr>
        <w:t xml:space="preserve">homosexuality and punish </w:t>
      </w:r>
      <w:r w:rsidR="00AF2AC5" w:rsidRPr="00926768">
        <w:rPr>
          <w:color w:val="000000" w:themeColor="text1"/>
        </w:rPr>
        <w:t>MSM</w:t>
      </w:r>
      <w:r w:rsidR="00392EA9" w:rsidRPr="00926768">
        <w:rPr>
          <w:color w:val="000000" w:themeColor="text1"/>
        </w:rPr>
        <w:t xml:space="preserve"> (see Figure 15) (Gerber, 2016)</w:t>
      </w:r>
      <w:r w:rsidR="00AF2AC5" w:rsidRPr="00926768">
        <w:rPr>
          <w:color w:val="000000" w:themeColor="text1"/>
        </w:rPr>
        <w:t>.</w:t>
      </w:r>
      <w:r w:rsidR="00392EA9" w:rsidRPr="00926768">
        <w:rPr>
          <w:color w:val="000000" w:themeColor="text1"/>
        </w:rPr>
        <w:t xml:space="preserve"> Penalties for consensual same-sex relations, described as “impudent acts” and “crimes against nature” in Togolese law, can include imprisonment up to three years and fines up to 500,000 franc (Duvall et al., 2015; Gerber, 2016).</w:t>
      </w:r>
    </w:p>
    <w:p w14:paraId="278F92E0" w14:textId="39ED9374" w:rsidR="00392EA9" w:rsidRPr="00281886" w:rsidRDefault="00392EA9" w:rsidP="00281886">
      <w:pPr>
        <w:spacing w:line="240" w:lineRule="auto"/>
      </w:pPr>
    </w:p>
    <w:p w14:paraId="47E0F15F" w14:textId="1DBC5A62" w:rsidR="00281886" w:rsidRPr="00281886" w:rsidRDefault="00281886" w:rsidP="00281886">
      <w:pPr>
        <w:pStyle w:val="Caption"/>
        <w:jc w:val="center"/>
      </w:pPr>
      <w:bookmarkStart w:id="44" w:name="_Toc501185400"/>
      <w:r>
        <w:t xml:space="preserve">Figure </w:t>
      </w:r>
      <w:fldSimple w:instr=" SEQ Figure \* ARABIC ">
        <w:r w:rsidR="0031030E">
          <w:rPr>
            <w:noProof/>
          </w:rPr>
          <w:t>16</w:t>
        </w:r>
      </w:fldSimple>
      <w:r>
        <w:t xml:space="preserve">. Togo's </w:t>
      </w:r>
      <w:r w:rsidRPr="00281886">
        <w:rPr>
          <w:i/>
        </w:rPr>
        <w:t>Penal Code of August 13, 1980 - Article 88</w:t>
      </w:r>
      <w:bookmarkEnd w:id="44"/>
    </w:p>
    <w:p w14:paraId="0ABD50C5" w14:textId="77777777" w:rsidR="00281886" w:rsidRPr="00281886" w:rsidRDefault="00281886" w:rsidP="00281886">
      <w:pPr>
        <w:spacing w:line="240" w:lineRule="auto"/>
        <w:ind w:firstLine="0"/>
      </w:pPr>
    </w:p>
    <w:p w14:paraId="2C687868" w14:textId="5ECEE1EA" w:rsidR="00AF2AC5" w:rsidRPr="00926768" w:rsidRDefault="008B021C" w:rsidP="00281886">
      <w:pPr>
        <w:rPr>
          <w:color w:val="000000" w:themeColor="text1"/>
        </w:rPr>
      </w:pPr>
      <w:r>
        <w:rPr>
          <w:color w:val="000000" w:themeColor="text1"/>
        </w:rPr>
        <w:t>A</w:t>
      </w:r>
      <w:r w:rsidR="006F256C" w:rsidRPr="00926768">
        <w:rPr>
          <w:color w:val="000000" w:themeColor="text1"/>
        </w:rPr>
        <w:t xml:space="preserve">lthough Togo has historically criminalized homosexuality, Togolese MSM experience policy hurdles that </w:t>
      </w:r>
      <w:proofErr w:type="gramStart"/>
      <w:r w:rsidR="006F256C" w:rsidRPr="00926768">
        <w:rPr>
          <w:color w:val="000000" w:themeColor="text1"/>
        </w:rPr>
        <w:t>are similar to those experienced</w:t>
      </w:r>
      <w:proofErr w:type="gramEnd"/>
      <w:r w:rsidR="006F256C" w:rsidRPr="00926768">
        <w:rPr>
          <w:color w:val="000000" w:themeColor="text1"/>
        </w:rPr>
        <w:t xml:space="preserve"> by MSM in Burkina Faso, a state that does not have overt laws criminalizing homosexuality</w:t>
      </w:r>
      <w:r w:rsidR="00762EC2" w:rsidRPr="00926768">
        <w:rPr>
          <w:color w:val="000000" w:themeColor="text1"/>
        </w:rPr>
        <w:t xml:space="preserve"> (Duvall et al., 2015)</w:t>
      </w:r>
      <w:r w:rsidR="006F256C" w:rsidRPr="00926768">
        <w:rPr>
          <w:color w:val="000000" w:themeColor="text1"/>
        </w:rPr>
        <w:t xml:space="preserve">. </w:t>
      </w:r>
      <w:r w:rsidR="00E00333" w:rsidRPr="00926768">
        <w:rPr>
          <w:color w:val="000000" w:themeColor="text1"/>
        </w:rPr>
        <w:t>For instance,</w:t>
      </w:r>
      <w:r w:rsidR="00762EC2" w:rsidRPr="00926768">
        <w:rPr>
          <w:color w:val="000000" w:themeColor="text1"/>
        </w:rPr>
        <w:t xml:space="preserve"> Togo also lacks policies that mandate the collection and reporting of MSM data, Togo also lacks policies mandating that a portion of state</w:t>
      </w:r>
      <w:r>
        <w:rPr>
          <w:color w:val="000000" w:themeColor="text1"/>
        </w:rPr>
        <w:t xml:space="preserve"> HIV</w:t>
      </w:r>
      <w:r w:rsidR="00762EC2" w:rsidRPr="00926768">
        <w:rPr>
          <w:color w:val="000000" w:themeColor="text1"/>
        </w:rPr>
        <w:t xml:space="preserve"> funding be allocated to MSM-specific programming, and Togo also lacks policies that allow </w:t>
      </w:r>
      <w:r w:rsidR="00E44731" w:rsidRPr="00926768">
        <w:rPr>
          <w:color w:val="000000" w:themeColor="text1"/>
        </w:rPr>
        <w:t xml:space="preserve">MSM to participate in </w:t>
      </w:r>
      <w:r w:rsidR="00762EC2" w:rsidRPr="00926768">
        <w:rPr>
          <w:color w:val="000000" w:themeColor="text1"/>
        </w:rPr>
        <w:t>policy and program development, implementation, and evaluation (Duvall et al., 2015).</w:t>
      </w:r>
    </w:p>
    <w:p w14:paraId="3A43932A" w14:textId="5AC2B887" w:rsidR="00762EC2" w:rsidRPr="00926768" w:rsidRDefault="00762EC2" w:rsidP="004A32C6">
      <w:pPr>
        <w:ind w:firstLine="0"/>
        <w:rPr>
          <w:color w:val="000000" w:themeColor="text1"/>
        </w:rPr>
      </w:pPr>
      <w:r w:rsidRPr="00926768">
        <w:rPr>
          <w:color w:val="000000" w:themeColor="text1"/>
        </w:rPr>
        <w:tab/>
      </w:r>
      <w:r w:rsidR="00D37665" w:rsidRPr="00926768">
        <w:rPr>
          <w:color w:val="000000" w:themeColor="text1"/>
        </w:rPr>
        <w:t xml:space="preserve">Like Burkina Faso, policies exist to protect the rights of “all” Togolese citizens, including rights to sexual and reproductive health. However, many MSM in Togo report similar difficulties accessing free and </w:t>
      </w:r>
      <w:r w:rsidR="004E43DA" w:rsidRPr="00926768">
        <w:rPr>
          <w:color w:val="000000" w:themeColor="text1"/>
        </w:rPr>
        <w:t>low-cost</w:t>
      </w:r>
      <w:r w:rsidR="00D37665" w:rsidRPr="00926768">
        <w:rPr>
          <w:color w:val="000000" w:themeColor="text1"/>
        </w:rPr>
        <w:t xml:space="preserve"> HIV prevention and treatment resources (e.g. condoms, </w:t>
      </w:r>
      <w:r w:rsidR="00307932">
        <w:rPr>
          <w:color w:val="000000" w:themeColor="text1"/>
        </w:rPr>
        <w:t>WBL</w:t>
      </w:r>
      <w:r w:rsidR="00D37665" w:rsidRPr="00926768">
        <w:rPr>
          <w:color w:val="000000" w:themeColor="text1"/>
        </w:rPr>
        <w:t>, HIV testing, and ART) including financial barriers, stock</w:t>
      </w:r>
      <w:r w:rsidR="00321998" w:rsidRPr="00926768">
        <w:rPr>
          <w:color w:val="000000" w:themeColor="text1"/>
        </w:rPr>
        <w:t xml:space="preserve"> </w:t>
      </w:r>
      <w:r w:rsidR="00D37665" w:rsidRPr="00926768">
        <w:rPr>
          <w:color w:val="000000" w:themeColor="text1"/>
        </w:rPr>
        <w:t>out</w:t>
      </w:r>
      <w:r w:rsidR="00321998" w:rsidRPr="00926768">
        <w:rPr>
          <w:color w:val="000000" w:themeColor="text1"/>
        </w:rPr>
        <w:t>age</w:t>
      </w:r>
      <w:r w:rsidR="00D37665" w:rsidRPr="00926768">
        <w:rPr>
          <w:color w:val="000000" w:themeColor="text1"/>
        </w:rPr>
        <w:t>s, denial of services, and even sabotage (e.g. shipments of condoms and lube intentionally not distributed and left to expir</w:t>
      </w:r>
      <w:r w:rsidR="00307932">
        <w:rPr>
          <w:color w:val="000000" w:themeColor="text1"/>
        </w:rPr>
        <w:t>e</w:t>
      </w:r>
      <w:r w:rsidR="00D37665" w:rsidRPr="00926768">
        <w:rPr>
          <w:color w:val="000000" w:themeColor="text1"/>
        </w:rPr>
        <w:t>) (Duvall et al., 2015).</w:t>
      </w:r>
      <w:r w:rsidR="00644792" w:rsidRPr="00926768">
        <w:rPr>
          <w:color w:val="000000" w:themeColor="text1"/>
        </w:rPr>
        <w:t xml:space="preserve"> </w:t>
      </w:r>
    </w:p>
    <w:p w14:paraId="1DF3F125" w14:textId="314E4533" w:rsidR="00644792" w:rsidRPr="00926768" w:rsidRDefault="00E44731" w:rsidP="005F4C5C">
      <w:pPr>
        <w:ind w:firstLine="0"/>
        <w:rPr>
          <w:color w:val="000000" w:themeColor="text1"/>
        </w:rPr>
      </w:pPr>
      <w:r w:rsidRPr="00926768">
        <w:rPr>
          <w:color w:val="000000" w:themeColor="text1"/>
        </w:rPr>
        <w:tab/>
        <w:t>Similarly, Togolese MSM also report</w:t>
      </w:r>
      <w:r w:rsidR="00307932">
        <w:rPr>
          <w:color w:val="000000" w:themeColor="text1"/>
        </w:rPr>
        <w:t>ed</w:t>
      </w:r>
      <w:r w:rsidRPr="00926768">
        <w:rPr>
          <w:color w:val="000000" w:themeColor="text1"/>
        </w:rPr>
        <w:t xml:space="preserve"> a substantial amount of stigma and discrimination from </w:t>
      </w:r>
      <w:r w:rsidR="005F4C5C" w:rsidRPr="00926768">
        <w:rPr>
          <w:color w:val="000000" w:themeColor="text1"/>
        </w:rPr>
        <w:t>health professionals</w:t>
      </w:r>
      <w:r w:rsidR="00307932">
        <w:rPr>
          <w:color w:val="000000" w:themeColor="text1"/>
        </w:rPr>
        <w:t xml:space="preserve">, </w:t>
      </w:r>
      <w:r w:rsidRPr="00926768">
        <w:rPr>
          <w:color w:val="000000" w:themeColor="text1"/>
        </w:rPr>
        <w:t xml:space="preserve">law enforcement professionals, and the general population (Duvall et al. 2015; Research to Practice, 2014).  For instance, </w:t>
      </w:r>
      <w:r w:rsidR="0050291E" w:rsidRPr="00926768">
        <w:rPr>
          <w:color w:val="000000" w:themeColor="text1"/>
        </w:rPr>
        <w:t xml:space="preserve">law enforcement officials </w:t>
      </w:r>
      <w:r w:rsidR="00644792" w:rsidRPr="00926768">
        <w:rPr>
          <w:color w:val="000000" w:themeColor="text1"/>
        </w:rPr>
        <w:t xml:space="preserve">are known to </w:t>
      </w:r>
      <w:r w:rsidR="0050291E" w:rsidRPr="00926768">
        <w:rPr>
          <w:color w:val="000000" w:themeColor="text1"/>
        </w:rPr>
        <w:t xml:space="preserve">harass, blackmail, and arrest MSM under false pretenses and use </w:t>
      </w:r>
      <w:r w:rsidRPr="00926768">
        <w:rPr>
          <w:color w:val="000000" w:themeColor="text1"/>
        </w:rPr>
        <w:t xml:space="preserve">prison policies </w:t>
      </w:r>
      <w:r w:rsidR="002B1598">
        <w:rPr>
          <w:color w:val="000000" w:themeColor="text1"/>
        </w:rPr>
        <w:t xml:space="preserve">that are nearly 85 years old </w:t>
      </w:r>
      <w:r w:rsidRPr="00926768">
        <w:rPr>
          <w:color w:val="000000" w:themeColor="text1"/>
        </w:rPr>
        <w:t>to deny detained MSM rights to HIV prevention and treatment</w:t>
      </w:r>
      <w:r w:rsidR="0050291E" w:rsidRPr="00926768">
        <w:rPr>
          <w:color w:val="000000" w:themeColor="text1"/>
        </w:rPr>
        <w:t xml:space="preserve"> (Duvall et al., 2015)</w:t>
      </w:r>
      <w:r w:rsidRPr="00926768">
        <w:rPr>
          <w:color w:val="000000" w:themeColor="text1"/>
        </w:rPr>
        <w:t xml:space="preserve">. </w:t>
      </w:r>
      <w:r w:rsidR="0050291E" w:rsidRPr="00926768">
        <w:rPr>
          <w:color w:val="000000" w:themeColor="text1"/>
        </w:rPr>
        <w:t xml:space="preserve">MSM also report </w:t>
      </w:r>
      <w:r w:rsidR="005F4C5C" w:rsidRPr="00926768">
        <w:rPr>
          <w:color w:val="000000" w:themeColor="text1"/>
        </w:rPr>
        <w:t>health professionals not following standard guidelines for HIV and STI screenings (e.g. conducting HIV testing without gaining consent). Health professionals have also used Togolese public health laws to examine and treat MSM for STI without consent, and in some cases, to detain MSM for “medical supervision” (Duvall et al., 2015). Conversely, although there are recommendations in place for oral and rectal STI screening, MSM usually do not receive these services because health professional</w:t>
      </w:r>
      <w:r w:rsidR="002B1598">
        <w:rPr>
          <w:color w:val="000000" w:themeColor="text1"/>
        </w:rPr>
        <w:t>s</w:t>
      </w:r>
      <w:r w:rsidR="005F4C5C" w:rsidRPr="00926768">
        <w:rPr>
          <w:color w:val="000000" w:themeColor="text1"/>
        </w:rPr>
        <w:t xml:space="preserve"> do not receive proper training and/or the appropriate supplies are not available (Duvall et al., 2015). </w:t>
      </w:r>
      <w:r w:rsidR="00644792" w:rsidRPr="00926768">
        <w:rPr>
          <w:color w:val="000000" w:themeColor="text1"/>
        </w:rPr>
        <w:t xml:space="preserve">For these reasons and likely many others, 17% of MSM in Lomé and 7.3% of MSM in Kara alone reported difficulties </w:t>
      </w:r>
      <w:r w:rsidR="002B1598">
        <w:rPr>
          <w:color w:val="000000" w:themeColor="text1"/>
        </w:rPr>
        <w:t>accessing</w:t>
      </w:r>
      <w:r w:rsidR="00644792" w:rsidRPr="00926768">
        <w:rPr>
          <w:color w:val="000000" w:themeColor="text1"/>
        </w:rPr>
        <w:t xml:space="preserve"> healthcare and significant concerns about disclosing their HIV status and same-sex relations (Research to Prevention, 2014).</w:t>
      </w:r>
    </w:p>
    <w:p w14:paraId="7313E5BD" w14:textId="5A46D044" w:rsidR="004C1ECB" w:rsidRPr="00022649" w:rsidRDefault="005B54CA" w:rsidP="00281886">
      <w:pPr>
        <w:pStyle w:val="Heading3"/>
      </w:pPr>
      <w:bookmarkStart w:id="45" w:name="_Toc501185354"/>
      <w:r>
        <w:t>I</w:t>
      </w:r>
      <w:r w:rsidR="00C42B76" w:rsidRPr="00022649">
        <w:t xml:space="preserve">ntraregional Analysis </w:t>
      </w:r>
      <w:r w:rsidR="004A32C6" w:rsidRPr="00022649">
        <w:t>of West African Countries</w:t>
      </w:r>
      <w:bookmarkEnd w:id="45"/>
    </w:p>
    <w:p w14:paraId="1104CF90" w14:textId="1A62D845" w:rsidR="003329E5" w:rsidRPr="00022649" w:rsidRDefault="00307932" w:rsidP="003329E5">
      <w:r>
        <w:t>A</w:t>
      </w:r>
      <w:r w:rsidR="003329E5" w:rsidRPr="00022649">
        <w:t xml:space="preserve">ll of the </w:t>
      </w:r>
      <w:r>
        <w:t xml:space="preserve">West African </w:t>
      </w:r>
      <w:r w:rsidR="003329E5" w:rsidRPr="00022649">
        <w:t>countries</w:t>
      </w:r>
      <w:r>
        <w:t xml:space="preserve"> cited in this review</w:t>
      </w:r>
      <w:r w:rsidR="003329E5" w:rsidRPr="00022649">
        <w:t xml:space="preserve"> have concentrated HIV epidemics, </w:t>
      </w:r>
      <w:r w:rsidR="00A26DED" w:rsidRPr="00022649">
        <w:t>with</w:t>
      </w:r>
      <w:r w:rsidR="003329E5" w:rsidRPr="00022649">
        <w:t xml:space="preserve"> MSM in respective countries </w:t>
      </w:r>
      <w:r w:rsidR="00A26DED" w:rsidRPr="00022649">
        <w:t>demonstrating</w:t>
      </w:r>
      <w:r w:rsidR="003329E5" w:rsidRPr="00022649">
        <w:t xml:space="preserve"> </w:t>
      </w:r>
      <w:r w:rsidR="00A26DED" w:rsidRPr="00022649">
        <w:t xml:space="preserve">significantly </w:t>
      </w:r>
      <w:r w:rsidR="003329E5" w:rsidRPr="00022649">
        <w:t xml:space="preserve">higher </w:t>
      </w:r>
      <w:r w:rsidR="00A26DED" w:rsidRPr="00022649">
        <w:t xml:space="preserve">rates of </w:t>
      </w:r>
      <w:r w:rsidR="003329E5" w:rsidRPr="00022649">
        <w:t>HIV than the general population. Additionally, MSM report</w:t>
      </w:r>
      <w:r w:rsidR="009C320B">
        <w:t>ed</w:t>
      </w:r>
      <w:r w:rsidR="003329E5" w:rsidRPr="00022649">
        <w:t xml:space="preserve"> a variety of HIV risk behaviors, which vary by country, but include </w:t>
      </w:r>
      <w:r w:rsidR="00C774AC" w:rsidRPr="00022649">
        <w:t xml:space="preserve">lack of </w:t>
      </w:r>
      <w:r w:rsidR="00D11D2E" w:rsidRPr="00022649">
        <w:t xml:space="preserve">information </w:t>
      </w:r>
      <w:r w:rsidR="0077683C" w:rsidRPr="00022649">
        <w:t>and misinformation about</w:t>
      </w:r>
      <w:r w:rsidR="003329E5" w:rsidRPr="00022649">
        <w:t xml:space="preserve"> HIV, low perceptions of risk, multiple, concurrent sexual relationships with men and women</w:t>
      </w:r>
      <w:r w:rsidR="0077683C" w:rsidRPr="00022649">
        <w:t xml:space="preserve"> (ranging from 30% in Gambia to 77% in Senegal)</w:t>
      </w:r>
      <w:r w:rsidR="003329E5" w:rsidRPr="00022649">
        <w:t xml:space="preserve">, </w:t>
      </w:r>
      <w:r w:rsidR="00D11D2E" w:rsidRPr="00022649">
        <w:t xml:space="preserve">large variance in </w:t>
      </w:r>
      <w:r w:rsidR="0077683C" w:rsidRPr="00022649">
        <w:t xml:space="preserve">transactional sex (5% paid men in Cameroon vs. 44.5% paid and 61.7% were paid in Nigeria), </w:t>
      </w:r>
      <w:r w:rsidR="003329E5" w:rsidRPr="00022649">
        <w:t>low rates of condo</w:t>
      </w:r>
      <w:r w:rsidR="0077683C" w:rsidRPr="00022649">
        <w:t xml:space="preserve">m and </w:t>
      </w:r>
      <w:r w:rsidR="003329E5" w:rsidRPr="00022649">
        <w:t>WBL use</w:t>
      </w:r>
      <w:r w:rsidR="0077683C" w:rsidRPr="00022649">
        <w:t xml:space="preserve"> (especially in Nigeria where </w:t>
      </w:r>
      <w:r w:rsidR="00D11D2E" w:rsidRPr="00022649">
        <w:t>MSM also reported high rates of condom breakage and slippage)</w:t>
      </w:r>
      <w:r w:rsidR="003329E5" w:rsidRPr="00022649">
        <w:t xml:space="preserve">, </w:t>
      </w:r>
      <w:r w:rsidR="00D11D2E" w:rsidRPr="00022649">
        <w:t xml:space="preserve">higher rates of HIV </w:t>
      </w:r>
      <w:r w:rsidR="003329E5" w:rsidRPr="00022649">
        <w:t>testing</w:t>
      </w:r>
      <w:r w:rsidR="00D11D2E" w:rsidRPr="00022649">
        <w:t xml:space="preserve"> than MSM in North Africa</w:t>
      </w:r>
      <w:r w:rsidR="00C2403C" w:rsidRPr="00022649">
        <w:t xml:space="preserve"> (</w:t>
      </w:r>
      <w:r w:rsidR="00D11D2E" w:rsidRPr="00022649">
        <w:t>but still generally low</w:t>
      </w:r>
      <w:r w:rsidR="00C2403C" w:rsidRPr="00022649">
        <w:t>)</w:t>
      </w:r>
      <w:r w:rsidR="00D11D2E" w:rsidRPr="00022649">
        <w:t>,</w:t>
      </w:r>
      <w:r w:rsidR="003329E5" w:rsidRPr="00022649">
        <w:t xml:space="preserve"> </w:t>
      </w:r>
      <w:r w:rsidR="00D11D2E" w:rsidRPr="00022649">
        <w:t>and</w:t>
      </w:r>
      <w:r w:rsidR="003329E5" w:rsidRPr="00022649">
        <w:t xml:space="preserve"> high rates of bacterial STIs</w:t>
      </w:r>
      <w:r w:rsidR="00D11D2E" w:rsidRPr="00022649">
        <w:t xml:space="preserve"> (ranging from 34.6% in Cameroon to 49.2% in Senegal)</w:t>
      </w:r>
      <w:r w:rsidR="003329E5" w:rsidRPr="00022649">
        <w:t xml:space="preserve">. </w:t>
      </w:r>
    </w:p>
    <w:p w14:paraId="75BA67DB" w14:textId="30368F95" w:rsidR="008A7C38" w:rsidRPr="00022649" w:rsidRDefault="003329E5" w:rsidP="0077683C">
      <w:r w:rsidRPr="00022649">
        <w:t xml:space="preserve">This review found research on human rights violations experienced by MSM in </w:t>
      </w:r>
      <w:r w:rsidR="00DC4536" w:rsidRPr="00022649">
        <w:t>eight West</w:t>
      </w:r>
      <w:r w:rsidRPr="00022649">
        <w:t xml:space="preserve"> African countries,</w:t>
      </w:r>
      <w:r w:rsidR="00DC4536" w:rsidRPr="00022649">
        <w:t xml:space="preserve"> only five of which ha</w:t>
      </w:r>
      <w:r w:rsidR="009C320B">
        <w:t>d</w:t>
      </w:r>
      <w:r w:rsidR="00DC4536" w:rsidRPr="00022649">
        <w:t xml:space="preserve"> quantifiable data and two of which are countries that do not criminalize homosexuality. </w:t>
      </w:r>
      <w:r w:rsidR="008A7C38" w:rsidRPr="00022649">
        <w:t>However, a</w:t>
      </w:r>
      <w:r w:rsidRPr="00022649">
        <w:t>necdotal reports of verbal, physical, and sexual abuse as well as discriminatio</w:t>
      </w:r>
      <w:r w:rsidR="00B966EF" w:rsidRPr="00022649">
        <w:t xml:space="preserve">n in healthcare settings, </w:t>
      </w:r>
      <w:r w:rsidRPr="00022649">
        <w:t>actively being denied healthcare and legal ser</w:t>
      </w:r>
      <w:r w:rsidR="008A7C38" w:rsidRPr="00022649">
        <w:t>vices</w:t>
      </w:r>
      <w:r w:rsidR="00B966EF" w:rsidRPr="00022649">
        <w:t>, and blackmail</w:t>
      </w:r>
      <w:r w:rsidR="008A7C38" w:rsidRPr="00022649">
        <w:t xml:space="preserve"> were not uncommon in all the West African countries included in this review</w:t>
      </w:r>
      <w:r w:rsidRPr="00022649">
        <w:t xml:space="preserve">. </w:t>
      </w:r>
    </w:p>
    <w:p w14:paraId="097ECEEB" w14:textId="2402FA77" w:rsidR="008A7C38" w:rsidRPr="00022649" w:rsidRDefault="009C320B" w:rsidP="00B966EF">
      <w:r>
        <w:t>H</w:t>
      </w:r>
      <w:r w:rsidR="008A7C38" w:rsidRPr="00022649">
        <w:t xml:space="preserve">igher rates of verbal, physical, and sexual abuse as well as </w:t>
      </w:r>
      <w:r w:rsidR="00984D2E" w:rsidRPr="00022649">
        <w:t xml:space="preserve">high rates of avoiding healthcare and fear of disclosing </w:t>
      </w:r>
      <w:r>
        <w:t>same-sex relations</w:t>
      </w:r>
      <w:r w:rsidR="00984D2E" w:rsidRPr="00022649">
        <w:t xml:space="preserve"> were reported by MSM in the two West African countries that do no</w:t>
      </w:r>
      <w:r w:rsidR="002B1598">
        <w:t>t</w:t>
      </w:r>
      <w:r w:rsidR="00984D2E" w:rsidRPr="00022649">
        <w:t xml:space="preserve"> criminalize homosexuality (i.e. Burkina Faso and </w:t>
      </w:r>
      <w:r w:rsidR="00E707D5">
        <w:t>Côte</w:t>
      </w:r>
      <w:r w:rsidR="00984D2E" w:rsidRPr="00022649">
        <w:t xml:space="preserve"> d’Ivoire) than all the other countries that do criminalize homosexuality.</w:t>
      </w:r>
      <w:r w:rsidR="00935821" w:rsidRPr="00022649">
        <w:t xml:space="preserve"> </w:t>
      </w:r>
      <w:r w:rsidR="0088392F" w:rsidRPr="00022649">
        <w:t xml:space="preserve">However, Nigerian, Senegalese, and Togolese MSM </w:t>
      </w:r>
      <w:r w:rsidR="002B1598">
        <w:t>all</w:t>
      </w:r>
      <w:r w:rsidR="0088392F" w:rsidRPr="00022649">
        <w:t xml:space="preserve"> reported high rates of being afraid to seek healthcare (ranging from 7.3% in Togo to 38% in Nigeria), actively avoiding healthcare (</w:t>
      </w:r>
      <w:r w:rsidR="00D2470A" w:rsidRPr="00022649">
        <w:t>28% in Nigeria), being stigmatized in healthcare settings (4.10% in Senegal), and being denied healthcare services (4.10% in Nigeria).</w:t>
      </w:r>
    </w:p>
    <w:p w14:paraId="391487B2" w14:textId="36F5583F" w:rsidR="00EC53FA" w:rsidRDefault="004F243B" w:rsidP="000668DC">
      <w:r w:rsidRPr="00022649">
        <w:t>Literature from all of these West African countries indicate a trend towards experiencing human rights violations, being unable to or afraid to access HIV prevention and treatment</w:t>
      </w:r>
      <w:r w:rsidR="000668DC" w:rsidRPr="00022649">
        <w:t xml:space="preserve"> services</w:t>
      </w:r>
      <w:r w:rsidRPr="00022649">
        <w:t xml:space="preserve">, and increased HIV risk behaviors, which </w:t>
      </w:r>
      <w:r w:rsidR="00EE6972" w:rsidRPr="00022649">
        <w:t xml:space="preserve">may </w:t>
      </w:r>
      <w:r w:rsidRPr="00022649">
        <w:t>provide insight in</w:t>
      </w:r>
      <w:r w:rsidR="00EE6972" w:rsidRPr="00022649">
        <w:t>to</w:t>
      </w:r>
      <w:r w:rsidRPr="00022649">
        <w:t xml:space="preserve"> why MSM in these countries </w:t>
      </w:r>
      <w:r w:rsidR="00EE6972" w:rsidRPr="00022649">
        <w:t xml:space="preserve">have higher HIV prevalence than adults of similar reproductive age. However, </w:t>
      </w:r>
      <w:r w:rsidR="00A14AA6" w:rsidRPr="00A14AA6">
        <w:rPr>
          <w:color w:val="000000" w:themeColor="text1"/>
        </w:rPr>
        <w:t>Hakim et al. (2015)</w:t>
      </w:r>
      <w:r w:rsidR="00EE6972" w:rsidRPr="00022649">
        <w:t xml:space="preserve"> actually found a direct correlation between experiencing </w:t>
      </w:r>
      <w:r w:rsidR="00E61754" w:rsidRPr="00022649">
        <w:t xml:space="preserve">human rights violations, specifically physical abuse </w:t>
      </w:r>
      <w:r w:rsidR="009E3C4E" w:rsidRPr="00926768">
        <w:rPr>
          <w:color w:val="000000" w:themeColor="text1"/>
        </w:rPr>
        <w:t>(</w:t>
      </w:r>
      <w:proofErr w:type="spellStart"/>
      <w:r w:rsidR="009E3C4E">
        <w:rPr>
          <w:color w:val="000000" w:themeColor="text1"/>
        </w:rPr>
        <w:t>a</w:t>
      </w:r>
      <w:r w:rsidR="009E3C4E" w:rsidRPr="00926768">
        <w:rPr>
          <w:color w:val="000000" w:themeColor="text1"/>
        </w:rPr>
        <w:t>OR</w:t>
      </w:r>
      <w:proofErr w:type="spellEnd"/>
      <w:r w:rsidR="009E3C4E" w:rsidRPr="00926768">
        <w:rPr>
          <w:color w:val="000000" w:themeColor="text1"/>
        </w:rPr>
        <w:t xml:space="preserve"> = 3.66</w:t>
      </w:r>
      <w:r w:rsidR="009E3C4E">
        <w:rPr>
          <w:color w:val="000000" w:themeColor="text1"/>
        </w:rPr>
        <w:t>; 95% CI: 1.45-9.23</w:t>
      </w:r>
      <w:r w:rsidR="009E3C4E" w:rsidRPr="00926768">
        <w:rPr>
          <w:color w:val="000000" w:themeColor="text1"/>
        </w:rPr>
        <w:t xml:space="preserve">) or </w:t>
      </w:r>
      <w:r w:rsidR="009E3C4E">
        <w:rPr>
          <w:color w:val="000000" w:themeColor="text1"/>
        </w:rPr>
        <w:t>sexual abuse</w:t>
      </w:r>
      <w:r w:rsidR="009E3C4E" w:rsidRPr="00926768">
        <w:rPr>
          <w:color w:val="000000" w:themeColor="text1"/>
        </w:rPr>
        <w:t xml:space="preserve"> (</w:t>
      </w:r>
      <w:proofErr w:type="spellStart"/>
      <w:r w:rsidR="009E3C4E">
        <w:rPr>
          <w:color w:val="000000" w:themeColor="text1"/>
        </w:rPr>
        <w:t>a</w:t>
      </w:r>
      <w:r w:rsidR="009E3C4E" w:rsidRPr="00926768">
        <w:rPr>
          <w:color w:val="000000" w:themeColor="text1"/>
        </w:rPr>
        <w:t>OR</w:t>
      </w:r>
      <w:proofErr w:type="spellEnd"/>
      <w:r w:rsidR="009E3C4E" w:rsidRPr="00926768">
        <w:rPr>
          <w:color w:val="000000" w:themeColor="text1"/>
        </w:rPr>
        <w:t xml:space="preserve"> = 2.54</w:t>
      </w:r>
      <w:r w:rsidR="009E3C4E">
        <w:rPr>
          <w:color w:val="000000" w:themeColor="text1"/>
        </w:rPr>
        <w:t>; 95% CI: 1.31-4.93</w:t>
      </w:r>
      <w:r w:rsidR="009E3C4E" w:rsidRPr="00926768">
        <w:rPr>
          <w:color w:val="000000" w:themeColor="text1"/>
        </w:rPr>
        <w:t>)</w:t>
      </w:r>
      <w:r w:rsidR="00E61754" w:rsidRPr="00022649">
        <w:t xml:space="preserve">, and HIV infection among </w:t>
      </w:r>
      <w:r w:rsidRPr="00022649">
        <w:t xml:space="preserve">MSM in Abidjan, </w:t>
      </w:r>
      <w:r w:rsidR="00E707D5">
        <w:t>Côte</w:t>
      </w:r>
      <w:r w:rsidRPr="00022649">
        <w:t xml:space="preserve"> d’Ivoire</w:t>
      </w:r>
      <w:r w:rsidR="00E61754" w:rsidRPr="00022649">
        <w:t>. If these results have been discovered in a country that does not criminaliz</w:t>
      </w:r>
      <w:r w:rsidR="009E3C4E">
        <w:t>e</w:t>
      </w:r>
      <w:r w:rsidR="00E61754" w:rsidRPr="00022649">
        <w:t xml:space="preserve"> homosexuality, it is </w:t>
      </w:r>
      <w:r w:rsidR="000668DC" w:rsidRPr="00022649">
        <w:t xml:space="preserve">highly probable for </w:t>
      </w:r>
      <w:r w:rsidR="00E61754" w:rsidRPr="00022649">
        <w:t>MSM who report similar human violations in West African countries that do criminalize homosexuality</w:t>
      </w:r>
      <w:r w:rsidR="000668DC" w:rsidRPr="00022649">
        <w:t xml:space="preserve"> as well.</w:t>
      </w:r>
    </w:p>
    <w:p w14:paraId="73528C7E" w14:textId="22CDE0BE" w:rsidR="005547B7" w:rsidRPr="00926768" w:rsidRDefault="004A32C6" w:rsidP="00281886">
      <w:pPr>
        <w:pStyle w:val="Heading2"/>
      </w:pPr>
      <w:bookmarkStart w:id="46" w:name="_Toc501185355"/>
      <w:r w:rsidRPr="00926768">
        <w:t>East Africa</w:t>
      </w:r>
      <w:bookmarkEnd w:id="46"/>
    </w:p>
    <w:p w14:paraId="36D5C766" w14:textId="487D8143" w:rsidR="004A32C6" w:rsidRPr="00926768" w:rsidRDefault="004A32C6" w:rsidP="00281886">
      <w:pPr>
        <w:pStyle w:val="Heading3"/>
      </w:pPr>
      <w:bookmarkStart w:id="47" w:name="_Toc501185356"/>
      <w:r w:rsidRPr="00926768">
        <w:t>Kenya</w:t>
      </w:r>
      <w:bookmarkEnd w:id="47"/>
    </w:p>
    <w:p w14:paraId="2A88CD40" w14:textId="0F767CD2" w:rsidR="002829BB" w:rsidRPr="00926768" w:rsidRDefault="004E43DA" w:rsidP="002829BB">
      <w:pPr>
        <w:ind w:firstLine="0"/>
      </w:pPr>
      <w:r w:rsidRPr="00926768">
        <w:tab/>
        <w:t xml:space="preserve">Previous literature indicates that </w:t>
      </w:r>
      <w:r w:rsidR="000073EA" w:rsidRPr="00926768">
        <w:t xml:space="preserve">the </w:t>
      </w:r>
      <w:r w:rsidRPr="00926768">
        <w:t xml:space="preserve">national prevalence of HIV in Kenya </w:t>
      </w:r>
      <w:r w:rsidR="000073EA" w:rsidRPr="00926768">
        <w:t xml:space="preserve">among adults (ages 14-65) is </w:t>
      </w:r>
      <w:r w:rsidRPr="00926768">
        <w:t xml:space="preserve">roughly </w:t>
      </w:r>
      <w:r w:rsidR="000073EA" w:rsidRPr="00926768">
        <w:t>6-7%</w:t>
      </w:r>
      <w:r w:rsidR="002829BB" w:rsidRPr="00926768">
        <w:t xml:space="preserve"> </w:t>
      </w:r>
      <w:r w:rsidR="002829BB" w:rsidRPr="00926768">
        <w:fldChar w:fldCharType="begin">
          <w:fldData xml:space="preserve">PEVuZE5vdGU+PENpdGU+PEF1dGhvcj52YW4gZGVyIEVsc3Q8L0F1dGhvcj48WWVhcj4yMDEzPC9Z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</w:fldData>
        </w:fldChar>
      </w:r>
      <w:r w:rsidR="003A14E4" w:rsidRPr="00926768">
        <w:instrText xml:space="preserve"> ADDIN EN.CITE </w:instrText>
      </w:r>
      <w:r w:rsidR="003A14E4" w:rsidRPr="00926768">
        <w:fldChar w:fldCharType="begin">
          <w:fldData xml:space="preserve">PEVuZE5vdGU+PENpdGU+PEF1dGhvcj52YW4gZGVyIEVsc3Q8L0F1dGhvcj48WWVhcj4yMDEzPC9Z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</w:fldData>
        </w:fldChar>
      </w:r>
      <w:r w:rsidR="003A14E4" w:rsidRPr="00926768">
        <w:instrText xml:space="preserve"> ADDIN EN.CITE.DATA </w:instrText>
      </w:r>
      <w:r w:rsidR="003A14E4" w:rsidRPr="00926768">
        <w:fldChar w:fldCharType="end"/>
      </w:r>
      <w:r w:rsidR="002829BB" w:rsidRPr="00926768">
        <w:fldChar w:fldCharType="separate"/>
      </w:r>
      <w:r w:rsidR="003A14E4" w:rsidRPr="00926768">
        <w:rPr>
          <w:noProof/>
        </w:rPr>
        <w:t>(van der Elst, Gichuru, et al., 2013)</w:t>
      </w:r>
      <w:r w:rsidR="002829BB" w:rsidRPr="00926768">
        <w:fldChar w:fldCharType="end"/>
      </w:r>
      <w:r w:rsidR="002829BB" w:rsidRPr="00926768">
        <w:t xml:space="preserve">. </w:t>
      </w:r>
      <w:r w:rsidR="000073EA" w:rsidRPr="00926768">
        <w:t xml:space="preserve">While the Kenyan HIV epidemic is considered “generalized,” key populations such as MSM are disproportionately burdened and contribute significantly to new HIV infections each year (MSM contribute 15%) </w:t>
      </w:r>
      <w:r w:rsidR="002829BB" w:rsidRPr="00926768">
        <w:fldChar w:fldCharType="begin">
          <w:fldData xml:space="preserve">PEVuZE5vdGU+PENpdGU+PEF1dGhvcj5CaGF0dGFjaGFyamVlPC9BdXRob3I+PFllYXI+MjAxNTwv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=
</w:fldData>
        </w:fldChar>
      </w:r>
      <w:r w:rsidR="003A14E4" w:rsidRPr="00926768">
        <w:instrText xml:space="preserve"> ADDIN EN.CITE </w:instrText>
      </w:r>
      <w:r w:rsidR="003A14E4" w:rsidRPr="00926768">
        <w:fldChar w:fldCharType="begin">
          <w:fldData xml:space="preserve">PEVuZE5vdGU+PENpdGU+PEF1dGhvcj5CaGF0dGFjaGFyamVlPC9BdXRob3I+PFllYXI+MjAxNTwv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=
</w:fldData>
        </w:fldChar>
      </w:r>
      <w:r w:rsidR="003A14E4" w:rsidRPr="00926768">
        <w:instrText xml:space="preserve"> ADDIN EN.CITE.DATA </w:instrText>
      </w:r>
      <w:r w:rsidR="003A14E4" w:rsidRPr="00926768">
        <w:fldChar w:fldCharType="end"/>
      </w:r>
      <w:r w:rsidR="002829BB" w:rsidRPr="00926768">
        <w:fldChar w:fldCharType="separate"/>
      </w:r>
      <w:r w:rsidR="003A14E4" w:rsidRPr="00926768">
        <w:rPr>
          <w:noProof/>
        </w:rPr>
        <w:t>(Bhattacharjee et al., 2015)</w:t>
      </w:r>
      <w:r w:rsidR="002829BB" w:rsidRPr="00926768">
        <w:fldChar w:fldCharType="end"/>
      </w:r>
      <w:r w:rsidR="002829BB" w:rsidRPr="00926768">
        <w:t xml:space="preserve">. </w:t>
      </w:r>
      <w:r w:rsidR="000073EA" w:rsidRPr="00926768">
        <w:t>Recent literature</w:t>
      </w:r>
      <w:r w:rsidRPr="00926768">
        <w:t xml:space="preserve"> suggests that the prevalence of HIV among Kenyan MSM </w:t>
      </w:r>
      <w:r w:rsidR="000073EA" w:rsidRPr="00926768">
        <w:t xml:space="preserve">is </w:t>
      </w:r>
      <w:r w:rsidRPr="00926768">
        <w:t xml:space="preserve">nearly </w:t>
      </w:r>
      <w:r w:rsidR="000073EA" w:rsidRPr="00926768">
        <w:t xml:space="preserve">2-3 </w:t>
      </w:r>
      <w:r w:rsidRPr="00926768">
        <w:t>tim</w:t>
      </w:r>
      <w:r w:rsidR="002829BB" w:rsidRPr="00926768">
        <w:t xml:space="preserve">es higher </w:t>
      </w:r>
      <w:r w:rsidRPr="00926768">
        <w:t>and varies from region to region</w:t>
      </w:r>
      <w:r w:rsidR="000073EA" w:rsidRPr="00926768">
        <w:t xml:space="preserve"> (e.g. 18.9% in Nairobi and 11.2% in Kisumu)</w:t>
      </w:r>
      <w:r w:rsidR="002829BB" w:rsidRPr="00926768">
        <w:t xml:space="preserve"> </w:t>
      </w:r>
      <w:r w:rsidR="002829BB" w:rsidRPr="00926768">
        <w:fldChar w:fldCharType="begin">
          <w:fldData xml:space="preserve">PEVuZE5vdGU+PENpdGU+PEF1dGhvcj5Pa2FsbDwvQXV0aG9yPjxZZWFyPjIwMTQ8L1llYXI+PFJl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</w:fldData>
        </w:fldChar>
      </w:r>
      <w:r w:rsidR="003A14E4" w:rsidRPr="00926768">
        <w:instrText xml:space="preserve"> ADDIN EN.CITE </w:instrText>
      </w:r>
      <w:r w:rsidR="003A14E4" w:rsidRPr="00926768">
        <w:fldChar w:fldCharType="begin">
          <w:fldData xml:space="preserve">PEVuZE5vdGU+PENpdGU+PEF1dGhvcj5Pa2FsbDwvQXV0aG9yPjxZZWFyPjIwMTQ8L1llYXI+PFJl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</w:fldData>
        </w:fldChar>
      </w:r>
      <w:r w:rsidR="003A14E4" w:rsidRPr="00926768">
        <w:instrText xml:space="preserve"> ADDIN EN.CITE.DATA </w:instrText>
      </w:r>
      <w:r w:rsidR="003A14E4" w:rsidRPr="00926768">
        <w:fldChar w:fldCharType="end"/>
      </w:r>
      <w:r w:rsidR="002829BB" w:rsidRPr="00926768">
        <w:fldChar w:fldCharType="separate"/>
      </w:r>
      <w:r w:rsidR="003A14E4" w:rsidRPr="00926768">
        <w:rPr>
          <w:noProof/>
        </w:rPr>
        <w:t>(Okall et al., 2014)</w:t>
      </w:r>
      <w:r w:rsidR="002829BB" w:rsidRPr="00926768">
        <w:fldChar w:fldCharType="end"/>
      </w:r>
      <w:r w:rsidR="002829BB" w:rsidRPr="00926768">
        <w:t>.</w:t>
      </w:r>
    </w:p>
    <w:p w14:paraId="71EFDC91" w14:textId="0ADD6956" w:rsidR="00AA481E" w:rsidRPr="00926768" w:rsidRDefault="002829BB" w:rsidP="004A32C6">
      <w:pPr>
        <w:ind w:firstLine="0"/>
      </w:pPr>
      <w:r w:rsidRPr="00926768">
        <w:tab/>
        <w:t xml:space="preserve">Biobehavioral surveys of MSM in Kenya reveal a variety of risk factors that could explain in part why the prevalence of HIV is so </w:t>
      </w:r>
      <w:r w:rsidR="00320BA3" w:rsidRPr="00926768">
        <w:t xml:space="preserve">high among Kenyan MSM. For instance, a national survey assessing behavioral health risks conducted in 2014 by Bhattacharjee et al. (2015) found that although 90% of </w:t>
      </w:r>
      <w:r w:rsidR="005B142B" w:rsidRPr="00926768">
        <w:t xml:space="preserve">1,308 </w:t>
      </w:r>
      <w:r w:rsidR="00320BA3" w:rsidRPr="00926768">
        <w:t xml:space="preserve">MSM knew HIV could be transmitted via anal sex and 95% of MSM knew condoms could prevent HIV transmission, 30% of MSM </w:t>
      </w:r>
      <w:r w:rsidR="00F2734C">
        <w:t xml:space="preserve">overall </w:t>
      </w:r>
      <w:r w:rsidR="00320BA3" w:rsidRPr="00926768">
        <w:t xml:space="preserve">reported not using condoms the last time they had sex with a male partner, with nearly </w:t>
      </w:r>
      <w:r w:rsidR="00F569B0">
        <w:t xml:space="preserve">33% </w:t>
      </w:r>
      <w:r w:rsidR="00F2734C">
        <w:t xml:space="preserve">of these MSM </w:t>
      </w:r>
      <w:r w:rsidR="00F569B0">
        <w:t xml:space="preserve">citing unavailability </w:t>
      </w:r>
      <w:r w:rsidR="00711AAF">
        <w:t xml:space="preserve">of </w:t>
      </w:r>
      <w:r w:rsidR="00F569B0">
        <w:t>condoms at the time of sex as the reason they did not use condoms</w:t>
      </w:r>
      <w:r w:rsidR="00320BA3" w:rsidRPr="00926768">
        <w:t>. Of the MSM who reported using condoms</w:t>
      </w:r>
      <w:r w:rsidR="00C90BEC" w:rsidRPr="00926768">
        <w:t>, nearly 20% reported experiencing condom breaks</w:t>
      </w:r>
      <w:r w:rsidR="00320BA3" w:rsidRPr="00926768">
        <w:t xml:space="preserve"> or slipping during sex</w:t>
      </w:r>
      <w:r w:rsidR="0061193C" w:rsidRPr="00926768">
        <w:t xml:space="preserve"> (</w:t>
      </w:r>
      <w:proofErr w:type="spellStart"/>
      <w:r w:rsidR="0061193C" w:rsidRPr="00926768">
        <w:t>Bhattacherjee</w:t>
      </w:r>
      <w:proofErr w:type="spellEnd"/>
      <w:r w:rsidR="0061193C" w:rsidRPr="00926768">
        <w:t xml:space="preserve"> et al., 2015)</w:t>
      </w:r>
      <w:r w:rsidR="00320BA3" w:rsidRPr="00926768">
        <w:t xml:space="preserve">. </w:t>
      </w:r>
      <w:proofErr w:type="spellStart"/>
      <w:r w:rsidR="0061193C" w:rsidRPr="00926768">
        <w:t>Geibel</w:t>
      </w:r>
      <w:proofErr w:type="spellEnd"/>
      <w:r w:rsidR="0061193C" w:rsidRPr="00926768">
        <w:t xml:space="preserve"> (2012) found that many Kenyan MSM report</w:t>
      </w:r>
      <w:r w:rsidR="005A0EA1">
        <w:t>ed</w:t>
      </w:r>
      <w:r w:rsidR="0061193C" w:rsidRPr="00926768">
        <w:t xml:space="preserve"> using oil-based lubricants and that only 75% of MSM knew oil-based lubricants were incompatible with </w:t>
      </w:r>
      <w:r w:rsidR="00F2734C">
        <w:t xml:space="preserve">latex </w:t>
      </w:r>
      <w:r w:rsidR="0061193C" w:rsidRPr="00926768">
        <w:t xml:space="preserve">condoms. </w:t>
      </w:r>
      <w:proofErr w:type="spellStart"/>
      <w:r w:rsidR="0061193C" w:rsidRPr="00926768">
        <w:t>Geibel</w:t>
      </w:r>
      <w:proofErr w:type="spellEnd"/>
      <w:r w:rsidR="0061193C" w:rsidRPr="00926768">
        <w:t xml:space="preserve"> (2012) also found that MSM believed </w:t>
      </w:r>
      <w:r w:rsidR="00F2734C">
        <w:t xml:space="preserve">WBL </w:t>
      </w:r>
      <w:r w:rsidR="0061193C" w:rsidRPr="00926768">
        <w:t xml:space="preserve">were </w:t>
      </w:r>
      <w:r w:rsidR="005B142B" w:rsidRPr="00926768">
        <w:t xml:space="preserve">generally unavailable and costlier. Additionally, </w:t>
      </w:r>
      <w:proofErr w:type="spellStart"/>
      <w:r w:rsidR="0061193C" w:rsidRPr="00926768">
        <w:t>Geibel</w:t>
      </w:r>
      <w:proofErr w:type="spellEnd"/>
      <w:r w:rsidR="0061193C" w:rsidRPr="00926768">
        <w:t xml:space="preserve"> (2012</w:t>
      </w:r>
      <w:r w:rsidR="005B142B" w:rsidRPr="00926768">
        <w:t>)</w:t>
      </w:r>
      <w:r w:rsidR="0061193C" w:rsidRPr="00926768">
        <w:t xml:space="preserve"> found that it </w:t>
      </w:r>
      <w:r w:rsidR="005A0EA1">
        <w:t>was</w:t>
      </w:r>
      <w:r w:rsidR="0061193C" w:rsidRPr="00926768">
        <w:t xml:space="preserve"> not uncommon for MSM in Kenya, specifically Nairobi, to have multiple male partners (47% reported in the last month) and to be bisexually active (5% reported in the last month).</w:t>
      </w:r>
      <w:r w:rsidR="005B142B" w:rsidRPr="00926768">
        <w:t xml:space="preserve"> Multiple studies</w:t>
      </w:r>
      <w:r w:rsidR="004C09B2">
        <w:t xml:space="preserve">, including </w:t>
      </w:r>
      <w:proofErr w:type="spellStart"/>
      <w:r w:rsidR="004C09B2">
        <w:t>Taegtmeyer</w:t>
      </w:r>
      <w:proofErr w:type="spellEnd"/>
      <w:r w:rsidR="004C09B2">
        <w:t xml:space="preserve"> et al. (2013) and </w:t>
      </w:r>
      <w:proofErr w:type="spellStart"/>
      <w:r w:rsidR="004C09B2">
        <w:t>Geibel</w:t>
      </w:r>
      <w:proofErr w:type="spellEnd"/>
      <w:r w:rsidR="004C09B2">
        <w:t xml:space="preserve"> (2012)</w:t>
      </w:r>
      <w:r w:rsidR="00807DA7">
        <w:t>,</w:t>
      </w:r>
      <w:r w:rsidR="004C09B2">
        <w:t xml:space="preserve"> </w:t>
      </w:r>
      <w:r w:rsidR="005B142B" w:rsidRPr="00926768">
        <w:t>suggest that MSM in Kenya have high rates of transactional sex</w:t>
      </w:r>
      <w:r w:rsidR="004C09B2">
        <w:t xml:space="preserve"> </w:t>
      </w:r>
      <w:r w:rsidR="005B142B" w:rsidRPr="00926768">
        <w:t xml:space="preserve">(e.g. 52% of MSM in </w:t>
      </w:r>
      <w:proofErr w:type="spellStart"/>
      <w:r w:rsidR="005B142B" w:rsidRPr="00926768">
        <w:t>Geibel</w:t>
      </w:r>
      <w:proofErr w:type="spellEnd"/>
      <w:r w:rsidR="005B142B" w:rsidRPr="00926768">
        <w:t xml:space="preserve"> (2012) reported being paid for sex in the last year)</w:t>
      </w:r>
      <w:r w:rsidR="004C09B2">
        <w:t>.</w:t>
      </w:r>
      <w:r w:rsidR="005B142B" w:rsidRPr="00926768">
        <w:t xml:space="preserve"> </w:t>
      </w:r>
      <w:proofErr w:type="spellStart"/>
      <w:r w:rsidR="005B142B" w:rsidRPr="00926768">
        <w:t>Bhattacherjee</w:t>
      </w:r>
      <w:proofErr w:type="spellEnd"/>
      <w:r w:rsidR="005B142B" w:rsidRPr="00926768">
        <w:t xml:space="preserve"> et al. (2015) also found that despite high rates of ever being tested for HIV (92%), 25% reported not being tested in the last three months. Lastly, </w:t>
      </w:r>
      <w:r w:rsidR="00807DA7">
        <w:t xml:space="preserve">studies have found </w:t>
      </w:r>
      <w:r w:rsidR="005B142B" w:rsidRPr="00926768">
        <w:t xml:space="preserve">high rates of STIs </w:t>
      </w:r>
      <w:r w:rsidR="00807DA7">
        <w:t>among</w:t>
      </w:r>
      <w:r w:rsidR="005B142B" w:rsidRPr="00926768">
        <w:t xml:space="preserve"> MSM, with 17%</w:t>
      </w:r>
      <w:r w:rsidR="00807DA7">
        <w:t xml:space="preserve"> of participants</w:t>
      </w:r>
      <w:r w:rsidR="005B142B" w:rsidRPr="00926768">
        <w:t xml:space="preserve"> being diagnosed with an STI during the study and 46% reporting being treated for an STI within the last three months (</w:t>
      </w:r>
      <w:proofErr w:type="spellStart"/>
      <w:r w:rsidR="005B142B" w:rsidRPr="00926768">
        <w:t>Bhattacherjee</w:t>
      </w:r>
      <w:proofErr w:type="spellEnd"/>
      <w:r w:rsidR="005B142B" w:rsidRPr="00926768">
        <w:t xml:space="preserve"> et al., 2015). All of these studies </w:t>
      </w:r>
      <w:r w:rsidR="00807DA7">
        <w:t>indicate</w:t>
      </w:r>
      <w:r w:rsidR="005B142B" w:rsidRPr="00926768">
        <w:t xml:space="preserve"> that criminalization of homosexuality has created environments that make it acceptable to stigmatize, discriminat</w:t>
      </w:r>
      <w:r w:rsidR="00D931DF">
        <w:t>e</w:t>
      </w:r>
      <w:r w:rsidR="005B142B" w:rsidRPr="00926768">
        <w:t xml:space="preserve">, and </w:t>
      </w:r>
      <w:r w:rsidR="00172425" w:rsidRPr="00926768">
        <w:t>even harm MSM in Kenya, which ultimately discourages MSM from seeking HIV-related prevention and treatment services (</w:t>
      </w:r>
      <w:proofErr w:type="spellStart"/>
      <w:r w:rsidR="00172425" w:rsidRPr="00926768">
        <w:t>Bhattacherjee</w:t>
      </w:r>
      <w:proofErr w:type="spellEnd"/>
      <w:r w:rsidR="00172425" w:rsidRPr="00926768">
        <w:t xml:space="preserve"> et al., 2015; </w:t>
      </w:r>
      <w:proofErr w:type="spellStart"/>
      <w:r w:rsidR="00172425" w:rsidRPr="00926768">
        <w:t>Geibel</w:t>
      </w:r>
      <w:proofErr w:type="spellEnd"/>
      <w:r w:rsidR="00172425" w:rsidRPr="00926768">
        <w:t xml:space="preserve">, 2012; </w:t>
      </w:r>
      <w:proofErr w:type="spellStart"/>
      <w:r w:rsidR="00172425" w:rsidRPr="00926768">
        <w:t>Micheni</w:t>
      </w:r>
      <w:proofErr w:type="spellEnd"/>
      <w:r w:rsidR="00172425" w:rsidRPr="00926768">
        <w:t xml:space="preserve"> et al, 2017; </w:t>
      </w:r>
      <w:proofErr w:type="spellStart"/>
      <w:r w:rsidR="00172425" w:rsidRPr="00926768">
        <w:t>Okall</w:t>
      </w:r>
      <w:proofErr w:type="spellEnd"/>
      <w:r w:rsidR="00172425" w:rsidRPr="00926768">
        <w:t xml:space="preserve"> et al., 2014; </w:t>
      </w:r>
      <w:proofErr w:type="spellStart"/>
      <w:r w:rsidR="00172425" w:rsidRPr="00926768">
        <w:t>Taegtmeyer</w:t>
      </w:r>
      <w:proofErr w:type="spellEnd"/>
      <w:r w:rsidR="00172425" w:rsidRPr="00926768">
        <w:t xml:space="preserve"> et al., 2013; </w:t>
      </w:r>
      <w:r w:rsidR="00172425" w:rsidRPr="00926768">
        <w:fldChar w:fldCharType="begin">
          <w:fldData xml:space="preserve">PEVuZE5vdGU+PENpdGU+PEF1dGhvcj52YW4gZGVyIEVsc3Q8L0F1dGhvcj48WWVhcj4yMDEzPC9Z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</w:fldData>
        </w:fldChar>
      </w:r>
      <w:r w:rsidR="003A14E4" w:rsidRPr="00926768">
        <w:instrText xml:space="preserve"> ADDIN EN.CITE </w:instrText>
      </w:r>
      <w:r w:rsidR="003A14E4" w:rsidRPr="00926768">
        <w:fldChar w:fldCharType="begin">
          <w:fldData xml:space="preserve">PEVuZE5vdGU+PENpdGU+PEF1dGhvcj52YW4gZGVyIEVsc3Q8L0F1dGhvcj48WWVhcj4yMDEzPC9Z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</w:fldData>
        </w:fldChar>
      </w:r>
      <w:r w:rsidR="003A14E4" w:rsidRPr="00926768">
        <w:instrText xml:space="preserve"> ADDIN EN.CITE.DATA </w:instrText>
      </w:r>
      <w:r w:rsidR="003A14E4" w:rsidRPr="00926768">
        <w:fldChar w:fldCharType="end"/>
      </w:r>
      <w:r w:rsidR="00172425" w:rsidRPr="00926768">
        <w:fldChar w:fldCharType="separate"/>
      </w:r>
      <w:r w:rsidR="003A14E4" w:rsidRPr="00926768">
        <w:rPr>
          <w:noProof/>
        </w:rPr>
        <w:t>van der Elst, Gichuru, et al., 2013)</w:t>
      </w:r>
      <w:r w:rsidR="00172425" w:rsidRPr="00926768">
        <w:fldChar w:fldCharType="end"/>
      </w:r>
      <w:r w:rsidR="00172425" w:rsidRPr="00926768">
        <w:t>.</w:t>
      </w:r>
    </w:p>
    <w:p w14:paraId="40E4C3F8" w14:textId="4E99BF51" w:rsidR="005547B7" w:rsidRPr="00926768" w:rsidRDefault="00D80ACC" w:rsidP="00D80ACC">
      <w:r w:rsidRPr="00926768">
        <w:t>Kenya ratified ICCPR on May 1, 1996, but has not ratified the Optional Protocol to ICCPR</w:t>
      </w:r>
      <w:r w:rsidR="00B143B8" w:rsidRPr="00926768">
        <w:t xml:space="preserve"> (Gerber, 2016)</w:t>
      </w:r>
      <w:r w:rsidRPr="00926768">
        <w:t>.</w:t>
      </w:r>
      <w:r w:rsidR="00005939" w:rsidRPr="00926768">
        <w:t xml:space="preserve"> </w:t>
      </w:r>
      <w:r w:rsidR="00B143B8" w:rsidRPr="00926768">
        <w:t>Despite these measures to protect the rights of their citizens, Kenya’s</w:t>
      </w:r>
      <w:r w:rsidR="00005939" w:rsidRPr="00926768">
        <w:t xml:space="preserve"> </w:t>
      </w:r>
      <w:r w:rsidR="00005939" w:rsidRPr="00926768">
        <w:rPr>
          <w:i/>
        </w:rPr>
        <w:t xml:space="preserve">Penal Code </w:t>
      </w:r>
      <w:r w:rsidR="00B143B8" w:rsidRPr="00926768">
        <w:t xml:space="preserve">is often used to criminalize homosexuality and punish MSM (see Figure 16) (Gerber, 2016; </w:t>
      </w:r>
      <w:proofErr w:type="spellStart"/>
      <w:r w:rsidR="00B143B8" w:rsidRPr="00926768">
        <w:t>Geibel</w:t>
      </w:r>
      <w:proofErr w:type="spellEnd"/>
      <w:r w:rsidR="00B143B8" w:rsidRPr="00926768">
        <w:t>, 2012).</w:t>
      </w:r>
      <w:r w:rsidR="00FA0CE6" w:rsidRPr="00926768">
        <w:t xml:space="preserve"> The penalty</w:t>
      </w:r>
      <w:r w:rsidR="00B143B8" w:rsidRPr="00926768">
        <w:t xml:space="preserve"> for consensual same-sex relations, referred to as “carnal knowledge against the order of nature” in Kenyan laws,</w:t>
      </w:r>
      <w:r w:rsidR="00FA0CE6" w:rsidRPr="00926768">
        <w:t xml:space="preserve"> is imprisonment up to fourteen years (Gerber, 2016; </w:t>
      </w:r>
      <w:proofErr w:type="spellStart"/>
      <w:r w:rsidR="00FA0CE6" w:rsidRPr="00926768">
        <w:t>Geibel</w:t>
      </w:r>
      <w:proofErr w:type="spellEnd"/>
      <w:r w:rsidR="00FA0CE6" w:rsidRPr="00926768">
        <w:t xml:space="preserve">, 2012). </w:t>
      </w:r>
      <w:r w:rsidR="00B143B8" w:rsidRPr="00926768">
        <w:t xml:space="preserve"> </w:t>
      </w:r>
    </w:p>
    <w:p w14:paraId="435054AE" w14:textId="3C9D0D9C" w:rsidR="002E5548" w:rsidRPr="007A4CAF" w:rsidRDefault="002E5548" w:rsidP="00005939">
      <w:pPr>
        <w:ind w:firstLine="0"/>
      </w:pPr>
    </w:p>
    <w:p w14:paraId="4B848484" w14:textId="1FB9B7EF" w:rsidR="00B143B8" w:rsidRDefault="007A4CAF" w:rsidP="00172425">
      <w:pPr>
        <w:spacing w:line="240" w:lineRule="auto"/>
        <w:ind w:firstLine="0"/>
      </w:pPr>
      <w:r>
        <w:rPr>
          <w:noProof/>
        </w:rPr>
        <mc:AlternateContent>
          <mc:Choice Requires="wpg">
            <w:drawing>
              <wp:inline distT="0" distB="0" distL="0" distR="0" wp14:anchorId="32D20525" wp14:editId="662C7483">
                <wp:extent cx="5932805" cy="4350915"/>
                <wp:effectExtent l="0" t="0" r="10795" b="12065"/>
                <wp:docPr id="69" name="Group 69"/>
                <wp:cNvGraphicFramePr/>
                <a:graphic xmlns:a="http://schemas.openxmlformats.org/drawingml/2006/main">
                  <a:graphicData uri="http://schemas.microsoft.com/office/word/2010/wordprocessingGroup">
                    <wpg:wgp>
                      <wpg:cNvGrpSpPr/>
                      <wpg:grpSpPr>
                        <a:xfrm>
                          <a:off x="0" y="0"/>
                          <a:ext cx="5932805" cy="4350915"/>
                          <a:chOff x="-1" y="-1401396"/>
                          <a:chExt cx="6630036" cy="4048771"/>
                        </a:xfrm>
                      </wpg:grpSpPr>
                      <wpg:grpSp>
                        <wpg:cNvPr id="70" name="Group 70"/>
                        <wpg:cNvGrpSpPr/>
                        <wpg:grpSpPr>
                          <a:xfrm>
                            <a:off x="-1" y="-1401396"/>
                            <a:ext cx="6630036" cy="2202274"/>
                            <a:chOff x="-1" y="-1401396"/>
                            <a:chExt cx="6630036" cy="2202274"/>
                          </a:xfrm>
                        </wpg:grpSpPr>
                        <wps:wsp>
                          <wps:cNvPr id="118" name="Rounded Rectangle 118"/>
                          <wps:cNvSpPr/>
                          <wps:spPr>
                            <a:xfrm>
                              <a:off x="-1" y="-1398854"/>
                              <a:ext cx="1101915" cy="219973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2FCFFBB" w14:textId="77777777" w:rsidR="00C9221C" w:rsidRPr="004211E5" w:rsidRDefault="00C9221C" w:rsidP="00281886">
                                <w:pPr>
                                  <w:spacing w:line="240" w:lineRule="auto"/>
                                  <w:ind w:firstLine="0"/>
                                  <w:jc w:val="center"/>
                                  <w:rPr>
                                    <w:color w:val="FFFFFF" w:themeColor="background1"/>
                                    <w:sz w:val="20"/>
                                    <w:szCs w:val="20"/>
                                  </w:rPr>
                                </w:pPr>
                                <w:r w:rsidRPr="004211E5">
                                  <w:rPr>
                                    <w:color w:val="FFFFFF" w:themeColor="background1"/>
                                    <w:sz w:val="20"/>
                                    <w:szCs w:val="20"/>
                                  </w:rPr>
                                  <w:t>Section 162: Unnatural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ounded Rectangle 119"/>
                          <wps:cNvSpPr/>
                          <wps:spPr>
                            <a:xfrm>
                              <a:off x="1120751" y="-1401396"/>
                              <a:ext cx="5509284" cy="2201982"/>
                            </a:xfrm>
                            <a:prstGeom prst="roundRect">
                              <a:avLst/>
                            </a:prstGeom>
                            <a:noFill/>
                            <a:ln w="12700" cap="flat" cmpd="sng" algn="ctr">
                              <a:solidFill>
                                <a:srgbClr val="5B9BD5">
                                  <a:shade val="50000"/>
                                </a:srgbClr>
                              </a:solidFill>
                              <a:prstDash val="solid"/>
                              <a:miter lim="800000"/>
                            </a:ln>
                            <a:effectLst/>
                          </wps:spPr>
                          <wps:txbx>
                            <w:txbxContent>
                              <w:p w14:paraId="4EEB8685"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“Any person who –</w:t>
                                </w:r>
                              </w:p>
                              <w:p w14:paraId="3C947123" w14:textId="77777777" w:rsidR="00C9221C" w:rsidRPr="00FE3B2E" w:rsidRDefault="00C9221C" w:rsidP="00281886">
                                <w:pPr>
                                  <w:spacing w:line="240" w:lineRule="auto"/>
                                  <w:ind w:firstLine="0"/>
                                  <w:rPr>
                                    <w:color w:val="000000" w:themeColor="text1"/>
                                    <w:sz w:val="20"/>
                                    <w:szCs w:val="20"/>
                                  </w:rPr>
                                </w:pPr>
                              </w:p>
                              <w:p w14:paraId="25C516DF"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a) Has carnal knowledge of any person against the order of nature; or</w:t>
                                </w:r>
                              </w:p>
                              <w:p w14:paraId="150B239C"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b) Has carnal knowledge of an animal; or</w:t>
                                </w:r>
                              </w:p>
                              <w:p w14:paraId="6761CCCB"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 xml:space="preserve">c) Permits a male person to have carnal knowledge of him or her against the order of nature; Is guilty of a felony and is liable to imprisonment for fourteen years. </w:t>
                                </w:r>
                              </w:p>
                              <w:p w14:paraId="2DFA7FA2" w14:textId="77777777" w:rsidR="00C9221C" w:rsidRPr="00FE3B2E" w:rsidRDefault="00C9221C" w:rsidP="00281886">
                                <w:pPr>
                                  <w:spacing w:line="240" w:lineRule="auto"/>
                                  <w:ind w:firstLine="0"/>
                                  <w:rPr>
                                    <w:color w:val="000000" w:themeColor="text1"/>
                                    <w:sz w:val="20"/>
                                    <w:szCs w:val="20"/>
                                  </w:rPr>
                                </w:pPr>
                              </w:p>
                              <w:p w14:paraId="7DFF354D"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 xml:space="preserve">The offender shall be liable to imprisonment for twenty-one years if: </w:t>
                                </w:r>
                              </w:p>
                              <w:p w14:paraId="42ACC7CE" w14:textId="77777777" w:rsidR="00C9221C" w:rsidRPr="00FE3B2E" w:rsidRDefault="00C9221C" w:rsidP="00281886">
                                <w:pPr>
                                  <w:spacing w:line="240" w:lineRule="auto"/>
                                  <w:ind w:firstLine="0"/>
                                  <w:rPr>
                                    <w:color w:val="000000" w:themeColor="text1"/>
                                    <w:sz w:val="20"/>
                                    <w:szCs w:val="20"/>
                                  </w:rPr>
                                </w:pPr>
                              </w:p>
                              <w:p w14:paraId="7979F4FC"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a) The offence was committed without the consent of the person who was carnally known; or</w:t>
                                </w:r>
                              </w:p>
                              <w:p w14:paraId="56B86EDE" w14:textId="77777777" w:rsidR="00C9221C" w:rsidRDefault="00C9221C" w:rsidP="00281886">
                                <w:pPr>
                                  <w:spacing w:line="240" w:lineRule="auto"/>
                                  <w:ind w:firstLine="0"/>
                                  <w:rPr>
                                    <w:color w:val="000000" w:themeColor="text1"/>
                                    <w:sz w:val="20"/>
                                    <w:szCs w:val="20"/>
                                  </w:rPr>
                                </w:pPr>
                                <w:r w:rsidRPr="00FE3B2E">
                                  <w:rPr>
                                    <w:color w:val="000000" w:themeColor="text1"/>
                                    <w:sz w:val="20"/>
                                    <w:szCs w:val="20"/>
                                  </w:rPr>
                                  <w:t>b) The offence was committed with that person’s consent but the consent was obtained by force or by means of threats or intimidation of some kind, or by fear of bodily harm, or by means of false representations as to the nature of the act.”</w:t>
                                </w:r>
                              </w:p>
                              <w:p w14:paraId="7C821648" w14:textId="77777777" w:rsidR="00C9221C" w:rsidRPr="00FE3B2E" w:rsidRDefault="00C9221C" w:rsidP="00281886">
                                <w:pPr>
                                  <w:spacing w:line="240" w:lineRule="auto"/>
                                  <w:ind w:firstLine="0"/>
                                  <w:rPr>
                                    <w:color w:val="000000" w:themeColor="text1"/>
                                    <w:sz w:val="20"/>
                                    <w:szCs w:val="20"/>
                                  </w:rPr>
                                </w:pPr>
                              </w:p>
                              <w:p w14:paraId="259DCDFB" w14:textId="77777777" w:rsidR="00C9221C" w:rsidRPr="00FE3B2E" w:rsidRDefault="00C9221C" w:rsidP="00281886">
                                <w:pPr>
                                  <w:spacing w:line="240" w:lineRule="auto"/>
                                  <w:ind w:firstLine="0"/>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0" name="Group 120"/>
                        <wpg:cNvGrpSpPr/>
                        <wpg:grpSpPr>
                          <a:xfrm>
                            <a:off x="-1" y="812004"/>
                            <a:ext cx="6630036" cy="918312"/>
                            <a:chOff x="-1" y="-102396"/>
                            <a:chExt cx="6630036" cy="918312"/>
                          </a:xfrm>
                        </wpg:grpSpPr>
                        <wps:wsp>
                          <wps:cNvPr id="121" name="Rounded Rectangle 121"/>
                          <wps:cNvSpPr/>
                          <wps:spPr>
                            <a:xfrm>
                              <a:off x="-1" y="-102396"/>
                              <a:ext cx="1101915"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1F3D98C" w14:textId="77777777" w:rsidR="00C9221C" w:rsidRPr="004211E5" w:rsidRDefault="00C9221C" w:rsidP="00281886">
                                <w:pPr>
                                  <w:spacing w:line="240" w:lineRule="auto"/>
                                  <w:ind w:firstLine="0"/>
                                  <w:jc w:val="center"/>
                                  <w:rPr>
                                    <w:color w:val="FFFFFF" w:themeColor="background1"/>
                                    <w:sz w:val="20"/>
                                    <w:szCs w:val="20"/>
                                  </w:rPr>
                                </w:pPr>
                                <w:r w:rsidRPr="004211E5">
                                  <w:rPr>
                                    <w:color w:val="FFFFFF" w:themeColor="background1"/>
                                    <w:sz w:val="20"/>
                                    <w:szCs w:val="20"/>
                                  </w:rPr>
                                  <w:t>Section 163: Attempt to Commit Unnatural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1120751" y="-98484"/>
                              <a:ext cx="5509284" cy="914400"/>
                            </a:xfrm>
                            <a:prstGeom prst="roundRect">
                              <a:avLst/>
                            </a:prstGeom>
                            <a:noFill/>
                            <a:ln w="12700" cap="flat" cmpd="sng" algn="ctr">
                              <a:solidFill>
                                <a:srgbClr val="5B9BD5">
                                  <a:shade val="50000"/>
                                </a:srgbClr>
                              </a:solidFill>
                              <a:prstDash val="solid"/>
                              <a:miter lim="800000"/>
                            </a:ln>
                            <a:effectLst/>
                          </wps:spPr>
                          <wps:txbx>
                            <w:txbxContent>
                              <w:p w14:paraId="72ED8EA6"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“Any person who attempts to commit any of the offences specified in section 162 is guilty of a felony and is liable to imprisonment for seven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 name="Group 123"/>
                        <wpg:cNvGrpSpPr/>
                        <wpg:grpSpPr>
                          <a:xfrm>
                            <a:off x="-1" y="1714559"/>
                            <a:ext cx="6630036" cy="932816"/>
                            <a:chOff x="-1" y="-98475"/>
                            <a:chExt cx="6630036" cy="932816"/>
                          </a:xfrm>
                        </wpg:grpSpPr>
                        <wps:wsp>
                          <wps:cNvPr id="124" name="Rounded Rectangle 124"/>
                          <wps:cNvSpPr/>
                          <wps:spPr>
                            <a:xfrm>
                              <a:off x="-1" y="-98475"/>
                              <a:ext cx="1101915"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E865863" w14:textId="77777777" w:rsidR="00C9221C" w:rsidRPr="004211E5" w:rsidRDefault="00C9221C" w:rsidP="00281886">
                                <w:pPr>
                                  <w:spacing w:line="240" w:lineRule="auto"/>
                                  <w:ind w:firstLine="0"/>
                                  <w:jc w:val="center"/>
                                  <w:rPr>
                                    <w:color w:val="FFFFFF" w:themeColor="background1"/>
                                    <w:sz w:val="20"/>
                                    <w:szCs w:val="20"/>
                                  </w:rPr>
                                </w:pPr>
                                <w:r w:rsidRPr="004211E5">
                                  <w:rPr>
                                    <w:color w:val="FFFFFF" w:themeColor="background1"/>
                                    <w:sz w:val="20"/>
                                    <w:szCs w:val="20"/>
                                  </w:rPr>
                                  <w:t>Section 165: Indecent Practice Between 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120751" y="-80059"/>
                              <a:ext cx="5509284" cy="914400"/>
                            </a:xfrm>
                            <a:prstGeom prst="roundRect">
                              <a:avLst/>
                            </a:prstGeom>
                            <a:noFill/>
                            <a:ln w="12700" cap="flat" cmpd="sng" algn="ctr">
                              <a:solidFill>
                                <a:srgbClr val="5B9BD5">
                                  <a:shade val="50000"/>
                                </a:srgbClr>
                              </a:solidFill>
                              <a:prstDash val="solid"/>
                              <a:miter lim="800000"/>
                            </a:ln>
                            <a:effectLst/>
                          </wps:spPr>
                          <wps:txbx>
                            <w:txbxContent>
                              <w:p w14:paraId="22F99EF7"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“Any male person who, whether in public or private, commits any act of gross indecency with another male person, or procures another male person to commit any act of gross indecency with him, or attempts to procure the commission of any such act by any male person with himself or another male person, whether in public or private, is guilty of a felony and is liable t</w:t>
                                </w:r>
                                <w:r>
                                  <w:rPr>
                                    <w:color w:val="000000" w:themeColor="text1"/>
                                    <w:sz w:val="20"/>
                                    <w:szCs w:val="20"/>
                                  </w:rPr>
                                  <w:t>o imprisonment for five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D20525" id="Group 69" o:spid="_x0000_s1092" style="width:467.15pt;height:342.6pt;mso-position-horizontal-relative:char;mso-position-vertical-relative:line" coordorigin=",-14013" coordsize="66300,4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">
                <v:group id="Group 70" o:spid="_x0000_s1093" style="position:absolute;top:-14013;width:66300;height:22021" coordorigin=",-14013" coordsize="66300,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oundrect id="Rounded Rectangle 118" o:spid="_x0000_s1094" style="position:absolute;top:-13988;width:11019;height:21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" fillcolor="#5b9bd5" strokecolor="#41719c" strokeweight="1pt">
                    <v:stroke joinstyle="miter"/>
                    <v:textbox>
                      <w:txbxContent>
                        <w:p w14:paraId="52FCFFBB" w14:textId="77777777" w:rsidR="00C9221C" w:rsidRPr="004211E5" w:rsidRDefault="00C9221C" w:rsidP="00281886">
                          <w:pPr>
                            <w:spacing w:line="240" w:lineRule="auto"/>
                            <w:ind w:firstLine="0"/>
                            <w:jc w:val="center"/>
                            <w:rPr>
                              <w:color w:val="FFFFFF" w:themeColor="background1"/>
                              <w:sz w:val="20"/>
                              <w:szCs w:val="20"/>
                            </w:rPr>
                          </w:pPr>
                          <w:r w:rsidRPr="004211E5">
                            <w:rPr>
                              <w:color w:val="FFFFFF" w:themeColor="background1"/>
                              <w:sz w:val="20"/>
                              <w:szCs w:val="20"/>
                            </w:rPr>
                            <w:t>Section 162: Unnatural Offences</w:t>
                          </w:r>
                        </w:p>
                      </w:txbxContent>
                    </v:textbox>
                  </v:roundrect>
                  <v:roundrect id="Rounded Rectangle 119" o:spid="_x0000_s1095" style="position:absolute;left:11207;top:-14013;width:55093;height:220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" filled="f" strokecolor="#41719c" strokeweight="1pt">
                    <v:stroke joinstyle="miter"/>
                    <v:textbox>
                      <w:txbxContent>
                        <w:p w14:paraId="4EEB8685"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“Any person who –</w:t>
                          </w:r>
                        </w:p>
                        <w:p w14:paraId="3C947123" w14:textId="77777777" w:rsidR="00C9221C" w:rsidRPr="00FE3B2E" w:rsidRDefault="00C9221C" w:rsidP="00281886">
                          <w:pPr>
                            <w:spacing w:line="240" w:lineRule="auto"/>
                            <w:ind w:firstLine="0"/>
                            <w:rPr>
                              <w:color w:val="000000" w:themeColor="text1"/>
                              <w:sz w:val="20"/>
                              <w:szCs w:val="20"/>
                            </w:rPr>
                          </w:pPr>
                        </w:p>
                        <w:p w14:paraId="25C516DF"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a) Has carnal knowledge of any person against the order of nature; or</w:t>
                          </w:r>
                        </w:p>
                        <w:p w14:paraId="150B239C"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b) Has carnal knowledge of an animal; or</w:t>
                          </w:r>
                        </w:p>
                        <w:p w14:paraId="6761CCCB"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 xml:space="preserve">c) Permits a male person to have carnal knowledge of him or her against the order of nature; Is guilty of a felony and is liable to imprisonment for fourteen years. </w:t>
                          </w:r>
                        </w:p>
                        <w:p w14:paraId="2DFA7FA2" w14:textId="77777777" w:rsidR="00C9221C" w:rsidRPr="00FE3B2E" w:rsidRDefault="00C9221C" w:rsidP="00281886">
                          <w:pPr>
                            <w:spacing w:line="240" w:lineRule="auto"/>
                            <w:ind w:firstLine="0"/>
                            <w:rPr>
                              <w:color w:val="000000" w:themeColor="text1"/>
                              <w:sz w:val="20"/>
                              <w:szCs w:val="20"/>
                            </w:rPr>
                          </w:pPr>
                        </w:p>
                        <w:p w14:paraId="7DFF354D"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 xml:space="preserve">The offender shall be liable to imprisonment for twenty-one years if: </w:t>
                          </w:r>
                        </w:p>
                        <w:p w14:paraId="42ACC7CE" w14:textId="77777777" w:rsidR="00C9221C" w:rsidRPr="00FE3B2E" w:rsidRDefault="00C9221C" w:rsidP="00281886">
                          <w:pPr>
                            <w:spacing w:line="240" w:lineRule="auto"/>
                            <w:ind w:firstLine="0"/>
                            <w:rPr>
                              <w:color w:val="000000" w:themeColor="text1"/>
                              <w:sz w:val="20"/>
                              <w:szCs w:val="20"/>
                            </w:rPr>
                          </w:pPr>
                        </w:p>
                        <w:p w14:paraId="7979F4FC"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a) The offence was committed without the consent of the person who was carnally known; or</w:t>
                          </w:r>
                        </w:p>
                        <w:p w14:paraId="56B86EDE" w14:textId="77777777" w:rsidR="00C9221C" w:rsidRDefault="00C9221C" w:rsidP="00281886">
                          <w:pPr>
                            <w:spacing w:line="240" w:lineRule="auto"/>
                            <w:ind w:firstLine="0"/>
                            <w:rPr>
                              <w:color w:val="000000" w:themeColor="text1"/>
                              <w:sz w:val="20"/>
                              <w:szCs w:val="20"/>
                            </w:rPr>
                          </w:pPr>
                          <w:r w:rsidRPr="00FE3B2E">
                            <w:rPr>
                              <w:color w:val="000000" w:themeColor="text1"/>
                              <w:sz w:val="20"/>
                              <w:szCs w:val="20"/>
                            </w:rPr>
                            <w:t>b) The offence was committed with that person’s consent but the consent was obtained by force or by means of threats or intimidation of some kind, or by fear of bodily harm, or by means of false representations as to the nature of the act.”</w:t>
                          </w:r>
                        </w:p>
                        <w:p w14:paraId="7C821648" w14:textId="77777777" w:rsidR="00C9221C" w:rsidRPr="00FE3B2E" w:rsidRDefault="00C9221C" w:rsidP="00281886">
                          <w:pPr>
                            <w:spacing w:line="240" w:lineRule="auto"/>
                            <w:ind w:firstLine="0"/>
                            <w:rPr>
                              <w:color w:val="000000" w:themeColor="text1"/>
                              <w:sz w:val="20"/>
                              <w:szCs w:val="20"/>
                            </w:rPr>
                          </w:pPr>
                        </w:p>
                        <w:p w14:paraId="259DCDFB" w14:textId="77777777" w:rsidR="00C9221C" w:rsidRPr="00FE3B2E" w:rsidRDefault="00C9221C" w:rsidP="00281886">
                          <w:pPr>
                            <w:spacing w:line="240" w:lineRule="auto"/>
                            <w:ind w:firstLine="0"/>
                            <w:rPr>
                              <w:color w:val="000000" w:themeColor="text1"/>
                              <w:sz w:val="20"/>
                              <w:szCs w:val="20"/>
                            </w:rPr>
                          </w:pPr>
                        </w:p>
                      </w:txbxContent>
                    </v:textbox>
                  </v:roundrect>
                </v:group>
                <v:group id="Group 120" o:spid="_x0000_s1096" style="position:absolute;top:8120;width:66300;height:9183" coordorigin=",-1023" coordsize="66300,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oundrect id="Rounded Rectangle 121" o:spid="_x0000_s1097" style="position:absolute;top:-1023;width:11019;height:9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" fillcolor="#5b9bd5" strokecolor="#41719c" strokeweight="1pt">
                    <v:stroke joinstyle="miter"/>
                    <v:textbox>
                      <w:txbxContent>
                        <w:p w14:paraId="31F3D98C" w14:textId="77777777" w:rsidR="00C9221C" w:rsidRPr="004211E5" w:rsidRDefault="00C9221C" w:rsidP="00281886">
                          <w:pPr>
                            <w:spacing w:line="240" w:lineRule="auto"/>
                            <w:ind w:firstLine="0"/>
                            <w:jc w:val="center"/>
                            <w:rPr>
                              <w:color w:val="FFFFFF" w:themeColor="background1"/>
                              <w:sz w:val="20"/>
                              <w:szCs w:val="20"/>
                            </w:rPr>
                          </w:pPr>
                          <w:r w:rsidRPr="004211E5">
                            <w:rPr>
                              <w:color w:val="FFFFFF" w:themeColor="background1"/>
                              <w:sz w:val="20"/>
                              <w:szCs w:val="20"/>
                            </w:rPr>
                            <w:t>Section 163: Attempt to Commit Unnatural Offences</w:t>
                          </w:r>
                        </w:p>
                      </w:txbxContent>
                    </v:textbox>
                  </v:roundrect>
                  <v:roundrect id="Rounded Rectangle 122" o:spid="_x0000_s1098" style="position:absolute;left:11207;top:-984;width:55093;height:9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" filled="f" strokecolor="#41719c" strokeweight="1pt">
                    <v:stroke joinstyle="miter"/>
                    <v:textbox>
                      <w:txbxContent>
                        <w:p w14:paraId="72ED8EA6"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“Any person who attempts to commit any of the offences specified in section 162 is guilty of a felony and is liable to imprisonment for seven years.”</w:t>
                          </w:r>
                        </w:p>
                      </w:txbxContent>
                    </v:textbox>
                  </v:roundrect>
                </v:group>
                <v:group id="Group 123" o:spid="_x0000_s1099" style="position:absolute;top:17145;width:66300;height:9328" coordorigin=",-984" coordsize="66300,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oundrect id="Rounded Rectangle 124" o:spid="_x0000_s1100" style="position:absolute;top:-984;width:11019;height:9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" fillcolor="#5b9bd5" strokecolor="#41719c" strokeweight="1pt">
                    <v:stroke joinstyle="miter"/>
                    <v:textbox>
                      <w:txbxContent>
                        <w:p w14:paraId="1E865863" w14:textId="77777777" w:rsidR="00C9221C" w:rsidRPr="004211E5" w:rsidRDefault="00C9221C" w:rsidP="00281886">
                          <w:pPr>
                            <w:spacing w:line="240" w:lineRule="auto"/>
                            <w:ind w:firstLine="0"/>
                            <w:jc w:val="center"/>
                            <w:rPr>
                              <w:color w:val="FFFFFF" w:themeColor="background1"/>
                              <w:sz w:val="20"/>
                              <w:szCs w:val="20"/>
                            </w:rPr>
                          </w:pPr>
                          <w:r w:rsidRPr="004211E5">
                            <w:rPr>
                              <w:color w:val="FFFFFF" w:themeColor="background1"/>
                              <w:sz w:val="20"/>
                              <w:szCs w:val="20"/>
                            </w:rPr>
                            <w:t>Section 165: Indecent Practice Between Males</w:t>
                          </w:r>
                        </w:p>
                      </w:txbxContent>
                    </v:textbox>
                  </v:roundrect>
                  <v:roundrect id="Rounded Rectangle 125" o:spid="_x0000_s1101" style="position:absolute;left:11207;top:-800;width:55093;height:9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" filled="f" strokecolor="#41719c" strokeweight="1pt">
                    <v:stroke joinstyle="miter"/>
                    <v:textbox>
                      <w:txbxContent>
                        <w:p w14:paraId="22F99EF7" w14:textId="77777777" w:rsidR="00C9221C" w:rsidRPr="00FE3B2E" w:rsidRDefault="00C9221C" w:rsidP="00281886">
                          <w:pPr>
                            <w:spacing w:line="240" w:lineRule="auto"/>
                            <w:ind w:firstLine="0"/>
                            <w:rPr>
                              <w:color w:val="000000" w:themeColor="text1"/>
                              <w:sz w:val="20"/>
                              <w:szCs w:val="20"/>
                            </w:rPr>
                          </w:pPr>
                          <w:r w:rsidRPr="00FE3B2E">
                            <w:rPr>
                              <w:color w:val="000000" w:themeColor="text1"/>
                              <w:sz w:val="20"/>
                              <w:szCs w:val="20"/>
                            </w:rPr>
                            <w:t>“Any male person who, whether in public or private, commits any act of gross indecency with another male person, or procures another male person to commit any act of gross indecency with him, or attempts to procure the commission of any such act by any male person with himself or another male person, whether in public or private, is guilty of a felony and is liable t</w:t>
                          </w:r>
                          <w:r>
                            <w:rPr>
                              <w:color w:val="000000" w:themeColor="text1"/>
                              <w:sz w:val="20"/>
                              <w:szCs w:val="20"/>
                            </w:rPr>
                            <w:t>o imprisonment for five years.”</w:t>
                          </w:r>
                        </w:p>
                      </w:txbxContent>
                    </v:textbox>
                  </v:roundrect>
                </v:group>
                <w10:anchorlock/>
              </v:group>
            </w:pict>
          </mc:Fallback>
        </mc:AlternateContent>
      </w:r>
    </w:p>
    <w:p w14:paraId="2E269488" w14:textId="3DE0AFE8" w:rsidR="00281886" w:rsidRDefault="00281886" w:rsidP="00172425">
      <w:pPr>
        <w:spacing w:line="240" w:lineRule="auto"/>
        <w:ind w:firstLine="0"/>
      </w:pPr>
    </w:p>
    <w:p w14:paraId="74525623" w14:textId="1CF85BB4" w:rsidR="00281886" w:rsidRDefault="00281886" w:rsidP="007A4CAF">
      <w:pPr>
        <w:pStyle w:val="Caption"/>
        <w:jc w:val="center"/>
      </w:pPr>
      <w:bookmarkStart w:id="48" w:name="_Toc501185401"/>
      <w:r>
        <w:t xml:space="preserve">Figure </w:t>
      </w:r>
      <w:fldSimple w:instr=" SEQ Figure \* ARABIC ">
        <w:r w:rsidR="0031030E">
          <w:rPr>
            <w:noProof/>
          </w:rPr>
          <w:t>17</w:t>
        </w:r>
      </w:fldSimple>
      <w:r>
        <w:t xml:space="preserve">. Kenya' s </w:t>
      </w:r>
      <w:r w:rsidRPr="00281886">
        <w:rPr>
          <w:i/>
        </w:rPr>
        <w:t>Penal Code</w:t>
      </w:r>
      <w:r>
        <w:t xml:space="preserve"> - Amended by Act 5 of 2003</w:t>
      </w:r>
      <w:bookmarkEnd w:id="48"/>
    </w:p>
    <w:p w14:paraId="2B8C1597" w14:textId="791EF006" w:rsidR="00281886" w:rsidRDefault="00281886" w:rsidP="00172425">
      <w:pPr>
        <w:spacing w:line="240" w:lineRule="auto"/>
        <w:ind w:firstLine="0"/>
      </w:pPr>
    </w:p>
    <w:p w14:paraId="32EB146F" w14:textId="30F429E2" w:rsidR="00281886" w:rsidRDefault="00281886" w:rsidP="00172425">
      <w:pPr>
        <w:spacing w:line="240" w:lineRule="auto"/>
        <w:ind w:firstLine="0"/>
      </w:pPr>
    </w:p>
    <w:p w14:paraId="08EFC6BD" w14:textId="5571FEB6" w:rsidR="00172425" w:rsidRPr="00926768" w:rsidRDefault="00FA0CE6" w:rsidP="00B26177">
      <w:pPr>
        <w:ind w:firstLine="0"/>
      </w:pPr>
      <w:r w:rsidRPr="00926768">
        <w:tab/>
      </w:r>
      <w:r w:rsidR="00B26177" w:rsidRPr="00926768">
        <w:t>Because of</w:t>
      </w:r>
      <w:r w:rsidRPr="00926768">
        <w:t xml:space="preserve"> these laws, Kenyan MSM </w:t>
      </w:r>
      <w:r w:rsidR="00BA01A0" w:rsidRPr="00926768">
        <w:t>experience high levels of stigma and discrimination from healthcare providers, law enforcement, and the general public as well as a variety of human rights violations including verbal, physical, and sexual abuse, denial of healthcare, and denial of legal protection</w:t>
      </w:r>
      <w:r w:rsidR="00E35BC3" w:rsidRPr="00926768">
        <w:t xml:space="preserve">. For instance, the national survey conducted by </w:t>
      </w:r>
      <w:proofErr w:type="spellStart"/>
      <w:r w:rsidR="00E35BC3" w:rsidRPr="00926768">
        <w:t>Bhattacherjee</w:t>
      </w:r>
      <w:proofErr w:type="spellEnd"/>
      <w:r w:rsidR="00E35BC3" w:rsidRPr="00926768">
        <w:t xml:space="preserve"> et al. (2015) found that 16.7% of MSM in Kenya have experienced some form of physical or sexual violence in the last six months and another 24% reported being arrested or beaten by police in the last six months. Furthermore, </w:t>
      </w:r>
      <w:proofErr w:type="spellStart"/>
      <w:r w:rsidR="00E35BC3" w:rsidRPr="00926768">
        <w:t>Micheni</w:t>
      </w:r>
      <w:proofErr w:type="spellEnd"/>
      <w:r w:rsidR="00E35BC3" w:rsidRPr="00926768">
        <w:t xml:space="preserve"> et al. (2015) assessed sociodemographic and behavioral data of 726 MSM in coastal Kenya between 2005 and 2014 and found that the i</w:t>
      </w:r>
      <w:r w:rsidR="003E5840" w:rsidRPr="00926768">
        <w:t>ncidence rate</w:t>
      </w:r>
      <w:r w:rsidR="00D931DF">
        <w:t>s</w:t>
      </w:r>
      <w:r w:rsidR="003E5840" w:rsidRPr="00926768">
        <w:t xml:space="preserve"> of reported </w:t>
      </w:r>
      <w:r w:rsidR="00E35BC3" w:rsidRPr="00926768">
        <w:t>verbal assault, physical assault, and rape were 30.9 per 100</w:t>
      </w:r>
      <w:r w:rsidR="00B26177" w:rsidRPr="00926768">
        <w:t xml:space="preserve"> person-years, 12.9 per 100 person-</w:t>
      </w:r>
      <w:r w:rsidR="00E35BC3" w:rsidRPr="00926768">
        <w:t xml:space="preserve">years, and </w:t>
      </w:r>
      <w:r w:rsidR="00B26177" w:rsidRPr="00926768">
        <w:t>3.9 per 100 person-</w:t>
      </w:r>
      <w:r w:rsidR="00E35BC3" w:rsidRPr="00926768">
        <w:t>years</w:t>
      </w:r>
      <w:r w:rsidR="00B26177" w:rsidRPr="00926768">
        <w:t xml:space="preserve">, respectively. Moreover, </w:t>
      </w:r>
      <w:proofErr w:type="spellStart"/>
      <w:r w:rsidR="00B26177" w:rsidRPr="00926768">
        <w:t>Micheni</w:t>
      </w:r>
      <w:proofErr w:type="spellEnd"/>
      <w:r w:rsidR="00B26177" w:rsidRPr="00926768">
        <w:t xml:space="preserve"> et al. (2015) found that 6.5% of MSM in their sample reported being raped within 12 months of enrolling in the study. Human rights violations, especially at these magnitudes, are extremely concerning because, as multiple studies have shown, these overt acts of violence towards MSM are directly and indirectly correlated with HIV infection </w:t>
      </w:r>
      <w:r w:rsidR="00B26177" w:rsidRPr="00926768">
        <w:fldChar w:fldCharType="begin">
          <w:fldData xml:space="preserve">PEVuZE5vdGU+PENpdGU+PEF1dGhvcj5NaWNoZW5pPC9BdXRob3I+PFllYXI+MjAxNTwvWWVhcj48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</w:fldData>
        </w:fldChar>
      </w:r>
      <w:r w:rsidR="00B26177" w:rsidRPr="00926768">
        <w:instrText xml:space="preserve"> ADDIN EN.CITE </w:instrText>
      </w:r>
      <w:r w:rsidR="00B26177" w:rsidRPr="00926768">
        <w:fldChar w:fldCharType="begin">
          <w:fldData xml:space="preserve">PEVuZE5vdGU+PENpdGU+PEF1dGhvcj5NaWNoZW5pPC9BdXRob3I+PFllYXI+MjAxNTwvWWVhcj48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</w:fldData>
        </w:fldChar>
      </w:r>
      <w:r w:rsidR="00B26177" w:rsidRPr="00926768">
        <w:instrText xml:space="preserve"> ADDIN EN.CITE.DATA </w:instrText>
      </w:r>
      <w:r w:rsidR="00B26177" w:rsidRPr="00926768">
        <w:fldChar w:fldCharType="end"/>
      </w:r>
      <w:r w:rsidR="00B26177" w:rsidRPr="00926768">
        <w:fldChar w:fldCharType="separate"/>
      </w:r>
      <w:r w:rsidR="00B26177" w:rsidRPr="00926768">
        <w:rPr>
          <w:noProof/>
        </w:rPr>
        <w:t>(Micheni et al., 2015)</w:t>
      </w:r>
      <w:r w:rsidR="00B26177" w:rsidRPr="00926768">
        <w:fldChar w:fldCharType="end"/>
      </w:r>
      <w:r w:rsidR="00B26177" w:rsidRPr="00926768">
        <w:t>.</w:t>
      </w:r>
    </w:p>
    <w:p w14:paraId="7BB068B6" w14:textId="6C73AD07" w:rsidR="00E850F2" w:rsidRPr="00926768" w:rsidRDefault="0069697C" w:rsidP="00F11281">
      <w:pPr>
        <w:ind w:firstLine="0"/>
      </w:pPr>
      <w:r w:rsidRPr="00926768">
        <w:tab/>
      </w:r>
      <w:r w:rsidR="003A14E4" w:rsidRPr="00926768">
        <w:t>Several</w:t>
      </w:r>
      <w:r w:rsidRPr="00926768">
        <w:t xml:space="preserve"> studies have been conducted to det</w:t>
      </w:r>
      <w:r w:rsidR="003A14E4" w:rsidRPr="00926768">
        <w:t>ermine Kenyan healthcare worker</w:t>
      </w:r>
      <w:r w:rsidRPr="00926768">
        <w:t>s</w:t>
      </w:r>
      <w:r w:rsidR="003A14E4" w:rsidRPr="00926768">
        <w:t>’</w:t>
      </w:r>
      <w:r w:rsidRPr="00926768">
        <w:t xml:space="preserve"> attitudes towards and experiences with providing HIV-related services to MSM, which provide further evidence for why MSM actively avoid seeking prevention and tre</w:t>
      </w:r>
      <w:r w:rsidR="00897DEA">
        <w:t>atment services. For instance, v</w:t>
      </w:r>
      <w:r w:rsidRPr="00926768">
        <w:t xml:space="preserve">an der </w:t>
      </w:r>
      <w:proofErr w:type="spellStart"/>
      <w:r w:rsidRPr="00926768">
        <w:t>Elst</w:t>
      </w:r>
      <w:proofErr w:type="spellEnd"/>
      <w:r w:rsidRPr="00926768">
        <w:t xml:space="preserve"> et al. (201</w:t>
      </w:r>
      <w:r w:rsidR="00E850F2" w:rsidRPr="00926768">
        <w:t>5</w:t>
      </w:r>
      <w:r w:rsidRPr="00926768">
        <w:t xml:space="preserve">) conducted focus groups with </w:t>
      </w:r>
      <w:r w:rsidR="00E850F2" w:rsidRPr="00926768">
        <w:t xml:space="preserve">74 </w:t>
      </w:r>
      <w:r w:rsidR="003A14E4" w:rsidRPr="00926768">
        <w:t>healthcare providers</w:t>
      </w:r>
      <w:r w:rsidR="00E850F2" w:rsidRPr="00926768">
        <w:t xml:space="preserve"> from 49 ART-providing health facilities in Kenya </w:t>
      </w:r>
      <w:r w:rsidRPr="00926768">
        <w:t xml:space="preserve">and found that many allowed their personal and social prejudices towards MSM to get in the way of providing </w:t>
      </w:r>
      <w:r w:rsidR="00E850F2" w:rsidRPr="00926768">
        <w:t xml:space="preserve">respectful, high quality </w:t>
      </w:r>
      <w:r w:rsidRPr="00926768">
        <w:t xml:space="preserve">services </w:t>
      </w:r>
      <w:r w:rsidR="00E850F2" w:rsidRPr="00926768">
        <w:t>to MSM (e.g. distancing themselves from MSM when working with them, gossiping about MSM to coworkers, and other clients and/or intentionally denying MSM services). The follow</w:t>
      </w:r>
      <w:r w:rsidR="006303D4">
        <w:t>ing</w:t>
      </w:r>
      <w:r w:rsidR="00E850F2" w:rsidRPr="00926768">
        <w:t xml:space="preserve"> is a quote from one h</w:t>
      </w:r>
      <w:r w:rsidR="00F11281">
        <w:t>ealthcare provider for context:</w:t>
      </w:r>
    </w:p>
    <w:p w14:paraId="39D839A8" w14:textId="38FB9B1F" w:rsidR="00E850F2" w:rsidRPr="008B6A74" w:rsidRDefault="00E850F2" w:rsidP="00ED4316">
      <w:pPr>
        <w:spacing w:line="240" w:lineRule="auto"/>
        <w:ind w:left="720" w:right="720" w:firstLine="0"/>
        <w:rPr>
          <w:i/>
        </w:rPr>
      </w:pPr>
      <w:r w:rsidRPr="008B6A74">
        <w:rPr>
          <w:i/>
        </w:rPr>
        <w:t>“When they seek medical assistance in our facilities, the same providers will shout, ‘Look at him, he is telling me he is having an anal STI; can you leave my room.’ Instead of treating them with respect, they end up drawing their colleagues’ attention.”</w:t>
      </w:r>
    </w:p>
    <w:p w14:paraId="6F2A0394" w14:textId="52A69F18" w:rsidR="00E850F2" w:rsidRPr="00926768" w:rsidRDefault="00E850F2" w:rsidP="0069697C">
      <w:pPr>
        <w:spacing w:line="240" w:lineRule="auto"/>
        <w:ind w:firstLine="0"/>
      </w:pPr>
    </w:p>
    <w:p w14:paraId="68FA9BF3" w14:textId="02E02F36" w:rsidR="00E56509" w:rsidRPr="00926768" w:rsidRDefault="00897DEA" w:rsidP="00E56509">
      <w:r>
        <w:t>v</w:t>
      </w:r>
      <w:r w:rsidR="00E850F2" w:rsidRPr="00926768">
        <w:t xml:space="preserve">an der </w:t>
      </w:r>
      <w:proofErr w:type="spellStart"/>
      <w:r w:rsidR="00E850F2" w:rsidRPr="00926768">
        <w:t>Elst</w:t>
      </w:r>
      <w:proofErr w:type="spellEnd"/>
      <w:r w:rsidR="00E850F2" w:rsidRPr="00926768">
        <w:t xml:space="preserve"> et al. (2013) found that many providers also acknowledged</w:t>
      </w:r>
      <w:r w:rsidR="0069697C" w:rsidRPr="00926768">
        <w:t xml:space="preserve"> lack</w:t>
      </w:r>
      <w:r w:rsidR="00E850F2" w:rsidRPr="00926768">
        <w:t>ing</w:t>
      </w:r>
      <w:r w:rsidR="0069697C" w:rsidRPr="00926768">
        <w:t xml:space="preserve"> formal, MSM-specific education</w:t>
      </w:r>
      <w:r w:rsidR="008B6A74">
        <w:t>,</w:t>
      </w:r>
      <w:r w:rsidR="0069697C" w:rsidRPr="00926768">
        <w:t xml:space="preserve"> which impairs their ability to provid</w:t>
      </w:r>
      <w:r w:rsidR="00E850F2" w:rsidRPr="00926768">
        <w:t xml:space="preserve">e </w:t>
      </w:r>
      <w:r w:rsidR="0069697C" w:rsidRPr="00926768">
        <w:t>relevant, nonjudgmental risk reduction counseling and to properly diagnose infections, especially rectal STIs.</w:t>
      </w:r>
      <w:r w:rsidR="00E850F2" w:rsidRPr="00926768">
        <w:t xml:space="preserve"> In later stud</w:t>
      </w:r>
      <w:r>
        <w:t>ies, however, v</w:t>
      </w:r>
      <w:r w:rsidR="003A14E4" w:rsidRPr="00926768">
        <w:t xml:space="preserve">an der </w:t>
      </w:r>
      <w:proofErr w:type="spellStart"/>
      <w:r w:rsidR="003A14E4" w:rsidRPr="00926768">
        <w:t>Elst</w:t>
      </w:r>
      <w:proofErr w:type="spellEnd"/>
      <w:r w:rsidR="003A14E4" w:rsidRPr="00926768">
        <w:t xml:space="preserve"> et al.</w:t>
      </w:r>
      <w:r w:rsidR="00E850F2" w:rsidRPr="00926768">
        <w:t xml:space="preserve"> </w:t>
      </w:r>
      <w:r>
        <w:t xml:space="preserve">(2013) </w:t>
      </w:r>
      <w:r w:rsidR="00E850F2" w:rsidRPr="00926768">
        <w:t>were able to provide and assess the efficacy of an online, self-administered sensitivity training to teach healthcare providers about MSM and their specific health concerns.</w:t>
      </w:r>
      <w:r w:rsidR="003A14E4" w:rsidRPr="00926768">
        <w:t xml:space="preserve"> </w:t>
      </w:r>
      <w:r>
        <w:t>v</w:t>
      </w:r>
      <w:r w:rsidR="003A14E4" w:rsidRPr="00926768">
        <w:t xml:space="preserve">an der </w:t>
      </w:r>
      <w:proofErr w:type="spellStart"/>
      <w:r w:rsidR="003A14E4" w:rsidRPr="00926768">
        <w:t>Elst</w:t>
      </w:r>
      <w:proofErr w:type="spellEnd"/>
      <w:r w:rsidR="003A14E4" w:rsidRPr="00926768">
        <w:t xml:space="preserve"> et al. found that</w:t>
      </w:r>
      <w:r w:rsidR="008B6A74">
        <w:t>, post-intervention,</w:t>
      </w:r>
      <w:r w:rsidR="003A14E4" w:rsidRPr="00926768">
        <w:t xml:space="preserve"> healthcare workers felt more compelled to treat MSM with respect and to provide appropriate services/counseling and were more knowledgeable about how to address social and behavioral factors that increase HIV risk among MSM </w:t>
      </w:r>
      <w:r w:rsidR="003A14E4" w:rsidRPr="00926768">
        <w:fldChar w:fldCharType="begin">
          <w:fldData xml:space="preserve">PEVuZE5vdGU+PENpdGU+PEF1dGhvcj52YW4gZGVyIEVsc3Q8L0F1dGhvcj48WWVhcj4yMDE1PC9Z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</w:fldData>
        </w:fldChar>
      </w:r>
      <w:r w:rsidR="003A14E4" w:rsidRPr="00926768">
        <w:instrText xml:space="preserve"> ADDIN EN.CITE </w:instrText>
      </w:r>
      <w:r w:rsidR="003A14E4" w:rsidRPr="00926768">
        <w:fldChar w:fldCharType="begin">
          <w:fldData xml:space="preserve">PEVuZE5vdGU+PENpdGU+PEF1dGhvcj52YW4gZGVyIEVsc3Q8L0F1dGhvcj48WWVhcj4yMDE1PC9Z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</w:fldData>
        </w:fldChar>
      </w:r>
      <w:r w:rsidR="003A14E4" w:rsidRPr="00926768">
        <w:instrText xml:space="preserve"> ADDIN EN.CITE.DATA </w:instrText>
      </w:r>
      <w:r w:rsidR="003A14E4" w:rsidRPr="00926768">
        <w:fldChar w:fldCharType="end"/>
      </w:r>
      <w:r w:rsidR="003A14E4" w:rsidRPr="00926768">
        <w:fldChar w:fldCharType="separate"/>
      </w:r>
      <w:r>
        <w:rPr>
          <w:noProof/>
        </w:rPr>
        <w:t>(van der Elst et al., 2015; v</w:t>
      </w:r>
      <w:r w:rsidR="003A14E4" w:rsidRPr="00926768">
        <w:rPr>
          <w:noProof/>
        </w:rPr>
        <w:t>an der Elst, Mbogua, et al., 2013; van der Elst, Smith, et al., 2013)</w:t>
      </w:r>
      <w:r w:rsidR="003A14E4" w:rsidRPr="00926768">
        <w:fldChar w:fldCharType="end"/>
      </w:r>
      <w:r w:rsidR="003A14E4" w:rsidRPr="00926768">
        <w:t xml:space="preserve">. </w:t>
      </w:r>
      <w:r w:rsidR="00011D97" w:rsidRPr="00926768">
        <w:t xml:space="preserve">Some healthcare workers even returned to their facilities and educated their colleagues based on the information they learned in their sensitivity trainings. However, in follow up studies, many healthcare workers reported experiencing secondary stigma (i.e. stigma/discrimination from colleagues, friends, and family for associating with or empathizing with MSM), which ultimately influences their decision to continue providing MSM-friendly services </w:t>
      </w:r>
      <w:r w:rsidR="00011D97" w:rsidRPr="00926768">
        <w:fldChar w:fldCharType="begin">
          <w:fldData xml:space="preserve">PEVuZE5vdGU+PENpdGU+PEF1dGhvcj52YW4gZGVyIEVsc3Q8L0F1dGhvcj48WWVhcj4yMDE1PC9Z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</w:fldData>
        </w:fldChar>
      </w:r>
      <w:r w:rsidR="00FF26BF" w:rsidRPr="00926768">
        <w:instrText xml:space="preserve"> ADDIN EN.CITE </w:instrText>
      </w:r>
      <w:r w:rsidR="00FF26BF" w:rsidRPr="00926768">
        <w:fldChar w:fldCharType="begin">
          <w:fldData xml:space="preserve">PEVuZE5vdGU+PENpdGU+PEF1dGhvcj52YW4gZGVyIEVsc3Q8L0F1dGhvcj48WWVhcj4yMDE1PC9Z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</w:fldData>
        </w:fldChar>
      </w:r>
      <w:r w:rsidR="00FF26BF" w:rsidRPr="00926768">
        <w:instrText xml:space="preserve"> ADDIN EN.CITE.DATA </w:instrText>
      </w:r>
      <w:r w:rsidR="00FF26BF" w:rsidRPr="00926768">
        <w:fldChar w:fldCharType="end"/>
      </w:r>
      <w:r w:rsidR="00011D97" w:rsidRPr="00926768">
        <w:fldChar w:fldCharType="separate"/>
      </w:r>
      <w:r>
        <w:rPr>
          <w:noProof/>
        </w:rPr>
        <w:t>(van der Elst et al., 2015; v</w:t>
      </w:r>
      <w:r w:rsidR="00FF26BF" w:rsidRPr="00926768">
        <w:rPr>
          <w:noProof/>
        </w:rPr>
        <w:t>an der Elst, Mbogua, et al., 2013; van der Elst, Smith, et al., 2013)</w:t>
      </w:r>
      <w:r w:rsidR="00011D97" w:rsidRPr="00926768">
        <w:fldChar w:fldCharType="end"/>
      </w:r>
      <w:r w:rsidR="00011D97" w:rsidRPr="00926768">
        <w:t xml:space="preserve">. </w:t>
      </w:r>
    </w:p>
    <w:p w14:paraId="65A360DA" w14:textId="387DEBB6" w:rsidR="00FA0CE6" w:rsidRPr="00926768" w:rsidRDefault="00011D97" w:rsidP="00E56509">
      <w:r w:rsidRPr="00926768">
        <w:t xml:space="preserve">Ultimately, these prejudices and human rights violations experienced by MSM in Kenya </w:t>
      </w:r>
      <w:r w:rsidR="00E56509" w:rsidRPr="00926768">
        <w:t>provide more insight into</w:t>
      </w:r>
      <w:r w:rsidRPr="00926768">
        <w:t xml:space="preserve"> why </w:t>
      </w:r>
      <w:r w:rsidR="00C52CEB">
        <w:t xml:space="preserve">so </w:t>
      </w:r>
      <w:r w:rsidRPr="00926768">
        <w:t xml:space="preserve">many MSM report </w:t>
      </w:r>
      <w:r w:rsidR="00E56509" w:rsidRPr="00926768">
        <w:t>being uncomfortable seeking health</w:t>
      </w:r>
      <w:r w:rsidR="00C52CEB">
        <w:t>care</w:t>
      </w:r>
      <w:r w:rsidR="00E56509" w:rsidRPr="00926768">
        <w:t xml:space="preserve"> services (e.g. nearly 63% of MSM in </w:t>
      </w:r>
      <w:proofErr w:type="spellStart"/>
      <w:r w:rsidR="00E56509" w:rsidRPr="00926768">
        <w:t>Okall</w:t>
      </w:r>
      <w:proofErr w:type="spellEnd"/>
      <w:r w:rsidR="00E56509" w:rsidRPr="00926768">
        <w:t xml:space="preserve"> et al. (2014)), which </w:t>
      </w:r>
      <w:r w:rsidR="00C52CEB">
        <w:t>may help</w:t>
      </w:r>
      <w:r w:rsidR="00E56509" w:rsidRPr="00926768">
        <w:t xml:space="preserve"> explain why HIV risk factors such as inconsistent condom and </w:t>
      </w:r>
      <w:r w:rsidR="00C52CEB">
        <w:t xml:space="preserve">WBL </w:t>
      </w:r>
      <w:r w:rsidR="00E56509" w:rsidRPr="00926768">
        <w:t xml:space="preserve">use as well as inconsistent HIV testing are so high among Kenyan MSM. While sensitivity trainings are a step in the right direction for increasing access and engagement in HIV prevention and treatment services, secondary stigma and persistent fear of being persecuted for being MSM continue to be significant </w:t>
      </w:r>
      <w:r w:rsidR="00023176" w:rsidRPr="00926768">
        <w:t>barriers to reducing incident HIV among</w:t>
      </w:r>
      <w:r w:rsidR="00E56509" w:rsidRPr="00926768">
        <w:t xml:space="preserve"> MSM in Kenya.</w:t>
      </w:r>
    </w:p>
    <w:p w14:paraId="424F77B6" w14:textId="19186B58" w:rsidR="004A32C6" w:rsidRPr="00926768" w:rsidRDefault="004A32C6" w:rsidP="00205418">
      <w:pPr>
        <w:pStyle w:val="Heading3"/>
      </w:pPr>
      <w:bookmarkStart w:id="49" w:name="_Toc501185357"/>
      <w:r w:rsidRPr="00926768">
        <w:t>Tanzania</w:t>
      </w:r>
      <w:bookmarkEnd w:id="49"/>
    </w:p>
    <w:p w14:paraId="597A5B3E" w14:textId="4376D68E" w:rsidR="00507612" w:rsidRPr="00926768" w:rsidRDefault="00C5693B" w:rsidP="004A32C6">
      <w:pPr>
        <w:ind w:firstLine="0"/>
      </w:pPr>
      <w:r w:rsidRPr="00926768">
        <w:rPr>
          <w:b/>
        </w:rPr>
        <w:tab/>
      </w:r>
      <w:r w:rsidR="00D814E7" w:rsidRPr="00926768">
        <w:t>Previous literature</w:t>
      </w:r>
      <w:r w:rsidRPr="00926768">
        <w:t xml:space="preserve"> indicates that the prevalence</w:t>
      </w:r>
      <w:r w:rsidR="00D814E7" w:rsidRPr="00926768">
        <w:t xml:space="preserve"> of HIV in Tanzania is roughly 6% </w:t>
      </w:r>
      <w:r w:rsidRPr="00926768">
        <w:t xml:space="preserve">in the general population, however, it is estimated to be at least </w:t>
      </w:r>
      <w:r w:rsidR="00FC51B6" w:rsidRPr="00926768">
        <w:t xml:space="preserve">four </w:t>
      </w:r>
      <w:r w:rsidRPr="00926768">
        <w:t>times higher among Tanzanian MSM (</w:t>
      </w:r>
      <w:r w:rsidR="00FC51B6" w:rsidRPr="00926768">
        <w:t xml:space="preserve">e.g. upwards of 22% in Dar </w:t>
      </w:r>
      <w:proofErr w:type="spellStart"/>
      <w:r w:rsidR="00FC51B6" w:rsidRPr="00926768">
        <w:t>es</w:t>
      </w:r>
      <w:proofErr w:type="spellEnd"/>
      <w:r w:rsidR="00FC51B6" w:rsidRPr="00926768">
        <w:t xml:space="preserve"> Salaam</w:t>
      </w:r>
      <w:r w:rsidR="00D814E7" w:rsidRPr="00926768">
        <w:t xml:space="preserve">) </w:t>
      </w:r>
      <w:r w:rsidR="00D814E7" w:rsidRPr="00926768">
        <w:fldChar w:fldCharType="begin">
          <w:fldData xml:space="preserve">PEVuZE5vdGU+PENpdGU+PEF1dGhvcj5BZ25hcnNvbjwvQXV0aG9yPjxZZWFyPjIwMTA8L1llYXI+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</w:fldData>
        </w:fldChar>
      </w:r>
      <w:r w:rsidR="0064612B" w:rsidRPr="00926768">
        <w:instrText xml:space="preserve"> ADDIN EN.CITE </w:instrText>
      </w:r>
      <w:r w:rsidR="0064612B" w:rsidRPr="00926768">
        <w:fldChar w:fldCharType="begin">
          <w:fldData xml:space="preserve">PEVuZE5vdGU+PENpdGU+PEF1dGhvcj5BZ25hcnNvbjwvQXV0aG9yPjxZZWFyPjIwMTA8L1llYXI+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</w:fldData>
        </w:fldChar>
      </w:r>
      <w:r w:rsidR="0064612B" w:rsidRPr="00926768">
        <w:instrText xml:space="preserve"> ADDIN EN.CITE.DATA </w:instrText>
      </w:r>
      <w:r w:rsidR="0064612B" w:rsidRPr="00926768">
        <w:fldChar w:fldCharType="end"/>
      </w:r>
      <w:r w:rsidR="00D814E7" w:rsidRPr="00926768">
        <w:fldChar w:fldCharType="separate"/>
      </w:r>
      <w:r w:rsidR="0064612B" w:rsidRPr="00926768">
        <w:rPr>
          <w:noProof/>
        </w:rPr>
        <w:t>(Agnarson et al., 2010; Anderson, Ross, Nyoni, &amp; McCurdy, 2015; Larsson, Mohamed Shio, Ross, &amp; Agardh, 2017; Magesa et al., 2014; Ross et al., 2014)</w:t>
      </w:r>
      <w:r w:rsidR="00D814E7" w:rsidRPr="00926768">
        <w:fldChar w:fldCharType="end"/>
      </w:r>
      <w:r w:rsidRPr="00926768">
        <w:t>.</w:t>
      </w:r>
      <w:r w:rsidR="00FC51B6" w:rsidRPr="00926768">
        <w:t xml:space="preserve"> Low perceptions of sexual risk, low rates of consistent condom and </w:t>
      </w:r>
      <w:r w:rsidR="00CE5C0A">
        <w:t xml:space="preserve">WBL </w:t>
      </w:r>
      <w:r w:rsidR="00FC51B6" w:rsidRPr="00926768">
        <w:t xml:space="preserve">use, </w:t>
      </w:r>
      <w:r w:rsidR="00DB0A4B" w:rsidRPr="00926768">
        <w:t xml:space="preserve">low uptake of HIV testing, high rates of STIs, </w:t>
      </w:r>
      <w:r w:rsidR="00FC51B6" w:rsidRPr="00926768">
        <w:t>high rates of transactional sex, and multiple concurrent male and female sexual partners are the most common HIV/STI risk factors reported by MSM in Tanzania, which may in part explain such high rates of HIV infection</w:t>
      </w:r>
      <w:r w:rsidR="00557E5B" w:rsidRPr="00926768">
        <w:t xml:space="preserve"> </w:t>
      </w:r>
      <w:r w:rsidR="00FC51B6" w:rsidRPr="00926768">
        <w:fldChar w:fldCharType="begin">
          <w:fldData xml:space="preserve">PEVuZE5vdGU+PENpdGU+PEF1dGhvcj5MYXJzc29uPC9BdXRob3I+PFllYXI+MjAxNzwvWWVhcj48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</w:fldData>
        </w:fldChar>
      </w:r>
      <w:r w:rsidR="00FC51B6" w:rsidRPr="00926768">
        <w:instrText xml:space="preserve"> ADDIN EN.CITE </w:instrText>
      </w:r>
      <w:r w:rsidR="00FC51B6" w:rsidRPr="00926768">
        <w:fldChar w:fldCharType="begin">
          <w:fldData xml:space="preserve">PEVuZE5vdGU+PENpdGU+PEF1dGhvcj5MYXJzc29uPC9BdXRob3I+PFllYXI+MjAxNzwvWWVhcj48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</w:fldData>
        </w:fldChar>
      </w:r>
      <w:r w:rsidR="00FC51B6" w:rsidRPr="00926768">
        <w:instrText xml:space="preserve"> ADDIN EN.CITE.DATA </w:instrText>
      </w:r>
      <w:r w:rsidR="00FC51B6" w:rsidRPr="00926768">
        <w:fldChar w:fldCharType="end"/>
      </w:r>
      <w:r w:rsidR="00FC51B6" w:rsidRPr="00926768">
        <w:fldChar w:fldCharType="separate"/>
      </w:r>
      <w:r w:rsidR="00FC51B6" w:rsidRPr="00926768">
        <w:rPr>
          <w:noProof/>
        </w:rPr>
        <w:t>(Larsson et al., 2017; Ross et al., 2014)</w:t>
      </w:r>
      <w:r w:rsidR="00FC51B6" w:rsidRPr="00926768">
        <w:fldChar w:fldCharType="end"/>
      </w:r>
      <w:r w:rsidR="00FC51B6" w:rsidRPr="00926768">
        <w:t>.</w:t>
      </w:r>
      <w:r w:rsidR="00557E5B" w:rsidRPr="00926768">
        <w:t xml:space="preserve"> </w:t>
      </w:r>
    </w:p>
    <w:p w14:paraId="638484AC" w14:textId="0A54453F" w:rsidR="00B870AF" w:rsidRPr="00926768" w:rsidRDefault="00507612" w:rsidP="00EA3871">
      <w:r w:rsidRPr="00926768">
        <w:t>Ross et al. (2014) were the first to conduct a biobehavioral surveillance survey among MSM in Tanzania in 2012. I</w:t>
      </w:r>
      <w:r w:rsidR="00557E5B" w:rsidRPr="00926768">
        <w:t xml:space="preserve">n their sample of 200 MSM from Dar </w:t>
      </w:r>
      <w:proofErr w:type="spellStart"/>
      <w:r w:rsidR="00557E5B" w:rsidRPr="00926768">
        <w:t>es</w:t>
      </w:r>
      <w:proofErr w:type="spellEnd"/>
      <w:r w:rsidR="00557E5B" w:rsidRPr="00926768">
        <w:t xml:space="preserve"> Salaam and 100 MSM from </w:t>
      </w:r>
      <w:proofErr w:type="spellStart"/>
      <w:r w:rsidR="00557E5B" w:rsidRPr="00926768">
        <w:t>Tanga</w:t>
      </w:r>
      <w:proofErr w:type="spellEnd"/>
      <w:r w:rsidR="00557E5B" w:rsidRPr="00926768">
        <w:t xml:space="preserve">, Ross et al. (2014) found that </w:t>
      </w:r>
      <w:r w:rsidR="00DB0A4B" w:rsidRPr="00926768">
        <w:t xml:space="preserve">roughly 30% and 11% of MSM were HIV-positive, with more than 90% of MSM in Dar </w:t>
      </w:r>
      <w:proofErr w:type="spellStart"/>
      <w:r w:rsidR="00DB0A4B" w:rsidRPr="00926768">
        <w:t>es</w:t>
      </w:r>
      <w:proofErr w:type="spellEnd"/>
      <w:r w:rsidR="00DB0A4B" w:rsidRPr="00926768">
        <w:t xml:space="preserve"> Salaam being newly diagnosed at the time of the study. In Dar </w:t>
      </w:r>
      <w:proofErr w:type="spellStart"/>
      <w:r w:rsidR="00DB0A4B" w:rsidRPr="00926768">
        <w:t>es</w:t>
      </w:r>
      <w:proofErr w:type="spellEnd"/>
      <w:r w:rsidR="00DB0A4B" w:rsidRPr="00926768">
        <w:t xml:space="preserve"> Salaam, 2.5% of MSM had a history of syphilis and 21.4% were diagnosed with a curable STI. In </w:t>
      </w:r>
      <w:proofErr w:type="spellStart"/>
      <w:r w:rsidR="00DB0A4B" w:rsidRPr="00926768">
        <w:t>Tanga</w:t>
      </w:r>
      <w:proofErr w:type="spellEnd"/>
      <w:r w:rsidR="00DB0A4B" w:rsidRPr="00926768">
        <w:t xml:space="preserve">, no MSM </w:t>
      </w:r>
      <w:r w:rsidR="008B6A74">
        <w:t xml:space="preserve">participants </w:t>
      </w:r>
      <w:r w:rsidR="00DB0A4B" w:rsidRPr="00926768">
        <w:t xml:space="preserve">had </w:t>
      </w:r>
      <w:r w:rsidR="00CE5C0A">
        <w:t xml:space="preserve">a </w:t>
      </w:r>
      <w:r w:rsidR="00DB0A4B" w:rsidRPr="00926768">
        <w:t xml:space="preserve">history of syphilis, but 4.4% had been diagnosed with a curable STI (Ross et al, 2014). Additionally, 30% of HIV-negative MSM had never been tested prior to the study. Moreover, 16.7% of HIV-negative MSM and 28.3% of HIV-positive MSM reported paying for sex, while </w:t>
      </w:r>
      <w:r w:rsidR="00480DC2" w:rsidRPr="00926768">
        <w:t>87.2% and 88.5% reported being paid for sex, respectively</w:t>
      </w:r>
      <w:r w:rsidRPr="00926768">
        <w:t xml:space="preserve"> (Ross et al., 2014)</w:t>
      </w:r>
      <w:r w:rsidR="00480DC2" w:rsidRPr="00926768">
        <w:t xml:space="preserve">. </w:t>
      </w:r>
      <w:r w:rsidRPr="00926768">
        <w:t xml:space="preserve">Nearly 80% of MSM reported having only or mostly male partners while roughly 20% reported having only or mostly female partners in the last five years, which suggests that bisexual activity is not uncommon among MSM in Tanzania (Ross et al., 2014). Lastly, only 30.7% of HIV-negative MSM and 63.9% of HIV-positive MSM reported ever using </w:t>
      </w:r>
      <w:r w:rsidR="00CE5C0A">
        <w:t xml:space="preserve">WBL </w:t>
      </w:r>
      <w:r w:rsidRPr="00926768">
        <w:fldChar w:fldCharType="begin">
          <w:fldData xml:space="preserve">PEVuZE5vdGU+PENpdGU+PEF1dGhvcj5Sb3NzPC9BdXRob3I+PFllYXI+MjAxNDwvWWVhcj48UmVj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</w:fldData>
        </w:fldChar>
      </w:r>
      <w:r w:rsidRPr="00926768">
        <w:instrText xml:space="preserve"> ADDIN EN.CITE </w:instrText>
      </w:r>
      <w:r w:rsidRPr="00926768">
        <w:fldChar w:fldCharType="begin">
          <w:fldData xml:space="preserve">PEVuZE5vdGU+PENpdGU+PEF1dGhvcj5Sb3NzPC9BdXRob3I+PFllYXI+MjAxNDwvWWVhcj48UmVj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</w:fldData>
        </w:fldChar>
      </w:r>
      <w:r w:rsidRPr="00926768">
        <w:instrText xml:space="preserve"> ADDIN EN.CITE.DATA </w:instrText>
      </w:r>
      <w:r w:rsidRPr="00926768">
        <w:fldChar w:fldCharType="end"/>
      </w:r>
      <w:r w:rsidRPr="00926768">
        <w:fldChar w:fldCharType="separate"/>
      </w:r>
      <w:r w:rsidRPr="00926768">
        <w:rPr>
          <w:noProof/>
        </w:rPr>
        <w:t>(Ross et al., 2014)</w:t>
      </w:r>
      <w:r w:rsidRPr="00926768">
        <w:fldChar w:fldCharType="end"/>
      </w:r>
      <w:r w:rsidRPr="00926768">
        <w:t xml:space="preserve">. Since this study, a few additional articles have provided evidence of stigma, discrimination, and violence towards Tanzanian MSM, which </w:t>
      </w:r>
      <w:r w:rsidR="00CE5C0A">
        <w:t xml:space="preserve">may help to </w:t>
      </w:r>
      <w:r w:rsidRPr="00926768">
        <w:t>explain why they are so burden</w:t>
      </w:r>
      <w:r w:rsidR="00CE5C0A">
        <w:t>ed</w:t>
      </w:r>
      <w:r w:rsidRPr="00926768">
        <w:t xml:space="preserve"> by HIV infection</w:t>
      </w:r>
      <w:r w:rsidR="00EA3871" w:rsidRPr="00926768">
        <w:t xml:space="preserve"> </w:t>
      </w:r>
      <w:r w:rsidR="00EA3871" w:rsidRPr="00926768">
        <w:rPr>
          <w:noProof/>
        </w:rPr>
        <w:t>(Agnarson et al., 2010; Anderson et al., 2015; Larsson, 2017; Magesa et al., 2014)</w:t>
      </w:r>
      <w:r w:rsidRPr="00926768">
        <w:t>.</w:t>
      </w:r>
    </w:p>
    <w:p w14:paraId="3E942659" w14:textId="24E3A32D" w:rsidR="003A34D5" w:rsidRDefault="00BF2BC2" w:rsidP="00F267CE">
      <w:pPr>
        <w:rPr>
          <w:color w:val="000000" w:themeColor="text1"/>
        </w:rPr>
      </w:pPr>
      <w:r w:rsidRPr="00926768">
        <w:rPr>
          <w:color w:val="000000" w:themeColor="text1"/>
        </w:rPr>
        <w:t>Tanzania</w:t>
      </w:r>
      <w:r w:rsidR="00D80ACC" w:rsidRPr="00926768">
        <w:rPr>
          <w:color w:val="000000" w:themeColor="text1"/>
        </w:rPr>
        <w:t xml:space="preserve"> ratified ICCPR on </w:t>
      </w:r>
      <w:r w:rsidRPr="00926768">
        <w:rPr>
          <w:color w:val="000000" w:themeColor="text1"/>
        </w:rPr>
        <w:t>June 11, 1976</w:t>
      </w:r>
      <w:r w:rsidR="00D80ACC" w:rsidRPr="00926768">
        <w:rPr>
          <w:color w:val="000000" w:themeColor="text1"/>
        </w:rPr>
        <w:t>, but has not ratified the Optional Protocol to ICCPR</w:t>
      </w:r>
      <w:r w:rsidR="00EA3871" w:rsidRPr="00926768">
        <w:rPr>
          <w:color w:val="000000" w:themeColor="text1"/>
        </w:rPr>
        <w:t xml:space="preserve"> (Gerber, 2016)</w:t>
      </w:r>
      <w:r w:rsidR="00D80ACC" w:rsidRPr="00926768">
        <w:rPr>
          <w:color w:val="000000" w:themeColor="text1"/>
        </w:rPr>
        <w:t>.</w:t>
      </w:r>
      <w:r w:rsidRPr="00926768">
        <w:rPr>
          <w:color w:val="000000" w:themeColor="text1"/>
        </w:rPr>
        <w:t xml:space="preserve"> </w:t>
      </w:r>
      <w:r w:rsidR="00EA3871" w:rsidRPr="00926768">
        <w:rPr>
          <w:color w:val="000000" w:themeColor="text1"/>
        </w:rPr>
        <w:t xml:space="preserve">Despite these measures to protect the rights of their citizens, Tanzania’s </w:t>
      </w:r>
      <w:r w:rsidRPr="00926768">
        <w:rPr>
          <w:i/>
          <w:color w:val="000000" w:themeColor="text1"/>
        </w:rPr>
        <w:t>Penal Code of 19</w:t>
      </w:r>
      <w:r w:rsidR="00CA71D8" w:rsidRPr="00926768">
        <w:rPr>
          <w:i/>
          <w:color w:val="000000" w:themeColor="text1"/>
        </w:rPr>
        <w:t>45</w:t>
      </w:r>
      <w:r w:rsidRPr="00926768">
        <w:rPr>
          <w:color w:val="000000" w:themeColor="text1"/>
        </w:rPr>
        <w:t xml:space="preserve"> </w:t>
      </w:r>
      <w:r w:rsidR="00EA3871" w:rsidRPr="00926768">
        <w:rPr>
          <w:color w:val="000000" w:themeColor="text1"/>
        </w:rPr>
        <w:t xml:space="preserve">is frequently </w:t>
      </w:r>
      <w:r w:rsidRPr="00926768">
        <w:rPr>
          <w:color w:val="000000" w:themeColor="text1"/>
        </w:rPr>
        <w:t>used to criminalize</w:t>
      </w:r>
      <w:r w:rsidR="00EA3871" w:rsidRPr="00926768">
        <w:rPr>
          <w:color w:val="000000" w:themeColor="text1"/>
        </w:rPr>
        <w:t xml:space="preserve"> homosexuality and punish</w:t>
      </w:r>
      <w:r w:rsidRPr="00926768">
        <w:rPr>
          <w:color w:val="000000" w:themeColor="text1"/>
        </w:rPr>
        <w:t xml:space="preserve"> MSM</w:t>
      </w:r>
      <w:r w:rsidR="00207E3D" w:rsidRPr="00926768">
        <w:rPr>
          <w:color w:val="000000" w:themeColor="text1"/>
        </w:rPr>
        <w:t xml:space="preserve"> (see Figure 17) </w:t>
      </w:r>
      <w:r w:rsidR="00370EE4" w:rsidRPr="00926768">
        <w:rPr>
          <w:color w:val="000000" w:themeColor="text1"/>
        </w:rPr>
        <w:t>(Gerber, 2016)</w:t>
      </w:r>
      <w:r w:rsidRPr="00926768">
        <w:rPr>
          <w:color w:val="000000" w:themeColor="text1"/>
        </w:rPr>
        <w:t>.</w:t>
      </w:r>
      <w:r w:rsidR="00EA3871" w:rsidRPr="00926768">
        <w:rPr>
          <w:color w:val="000000" w:themeColor="text1"/>
        </w:rPr>
        <w:t xml:space="preserve"> </w:t>
      </w:r>
      <w:r w:rsidR="003A34D5" w:rsidRPr="00926768">
        <w:rPr>
          <w:color w:val="000000" w:themeColor="text1"/>
        </w:rPr>
        <w:t xml:space="preserve">Penalties for consensual same-sex relations, referred to as “carnal knowledge” and “gross indecency” in Tanzanian laws can include a fine of 100,00-300,000 shillings, corporal punishment, and even imprisonment for life (Gerber, 2016). In addition to criminalization of MSM, the Tanzanian government has enacted multiple </w:t>
      </w:r>
      <w:r w:rsidR="00B01361" w:rsidRPr="00926768">
        <w:rPr>
          <w:color w:val="000000" w:themeColor="text1"/>
        </w:rPr>
        <w:t xml:space="preserve">policies that condemn MSM drop-in centers, outreach programs to MSM, and the distribution of </w:t>
      </w:r>
      <w:r w:rsidR="00AC36F4">
        <w:rPr>
          <w:color w:val="000000" w:themeColor="text1"/>
        </w:rPr>
        <w:t>lube</w:t>
      </w:r>
      <w:r w:rsidR="00B01361" w:rsidRPr="00926768">
        <w:rPr>
          <w:color w:val="000000" w:themeColor="text1"/>
        </w:rPr>
        <w:t xml:space="preserve"> in 2016 as an HIV intervention (Larsson et al., 2017).</w:t>
      </w:r>
    </w:p>
    <w:p w14:paraId="30E6BF3D" w14:textId="343C64F8" w:rsidR="00205418" w:rsidRDefault="00205418" w:rsidP="00F267CE">
      <w:pPr>
        <w:rPr>
          <w:color w:val="000000" w:themeColor="text1"/>
        </w:rPr>
      </w:pPr>
    </w:p>
    <w:p w14:paraId="0BFA3D7D" w14:textId="06509E71" w:rsidR="009E3C4E" w:rsidRDefault="009E3C4E" w:rsidP="00F267CE">
      <w:pPr>
        <w:rPr>
          <w:color w:val="000000" w:themeColor="text1"/>
        </w:rPr>
      </w:pPr>
    </w:p>
    <w:p w14:paraId="5DDAFF75" w14:textId="73B7BFF5" w:rsidR="009E3C4E" w:rsidRDefault="009E3C4E" w:rsidP="00F267CE">
      <w:pPr>
        <w:rPr>
          <w:color w:val="000000" w:themeColor="text1"/>
        </w:rPr>
      </w:pPr>
    </w:p>
    <w:p w14:paraId="6B4C0693" w14:textId="0756E6B9" w:rsidR="009E3C4E" w:rsidRDefault="009E3C4E" w:rsidP="00F267CE">
      <w:pPr>
        <w:rPr>
          <w:color w:val="000000" w:themeColor="text1"/>
        </w:rPr>
      </w:pPr>
    </w:p>
    <w:p w14:paraId="2BDDF464" w14:textId="34D5CD6A" w:rsidR="009E3C4E" w:rsidRDefault="009E3C4E" w:rsidP="00F267CE">
      <w:pPr>
        <w:rPr>
          <w:color w:val="000000" w:themeColor="text1"/>
        </w:rPr>
      </w:pPr>
    </w:p>
    <w:p w14:paraId="0936282A" w14:textId="727BA4B4" w:rsidR="009E3C4E" w:rsidRDefault="009E3C4E" w:rsidP="00F267CE">
      <w:pPr>
        <w:rPr>
          <w:color w:val="000000" w:themeColor="text1"/>
        </w:rPr>
      </w:pPr>
    </w:p>
    <w:p w14:paraId="7103643E" w14:textId="47593F03" w:rsidR="009E3C4E" w:rsidRDefault="009E3C4E" w:rsidP="00F267CE">
      <w:pPr>
        <w:rPr>
          <w:color w:val="000000" w:themeColor="text1"/>
        </w:rPr>
      </w:pPr>
    </w:p>
    <w:p w14:paraId="45D33E3D" w14:textId="3AE4EA7E" w:rsidR="009E3C4E" w:rsidRDefault="009E3C4E" w:rsidP="00F267CE">
      <w:pPr>
        <w:rPr>
          <w:color w:val="000000" w:themeColor="text1"/>
        </w:rPr>
      </w:pPr>
    </w:p>
    <w:p w14:paraId="7B04B24C" w14:textId="77777777" w:rsidR="00CE5C0A" w:rsidRDefault="00CE5C0A" w:rsidP="00F267CE">
      <w:pPr>
        <w:rPr>
          <w:color w:val="000000" w:themeColor="text1"/>
        </w:rPr>
      </w:pPr>
    </w:p>
    <w:p w14:paraId="35BC54B0" w14:textId="1FA723FE" w:rsidR="00205418" w:rsidRDefault="00205418" w:rsidP="00F267CE">
      <w:pPr>
        <w:rPr>
          <w:color w:val="000000" w:themeColor="text1"/>
        </w:rPr>
      </w:pPr>
    </w:p>
    <w:p w14:paraId="360E90FC" w14:textId="77777777" w:rsidR="00AC36F4" w:rsidRDefault="00AC36F4" w:rsidP="00AC36F4">
      <w:pPr>
        <w:ind w:firstLine="0"/>
        <w:rPr>
          <w:color w:val="000000" w:themeColor="text1"/>
        </w:rPr>
      </w:pPr>
    </w:p>
    <w:p w14:paraId="41506271" w14:textId="7D29577F" w:rsidR="00AC3F56" w:rsidRDefault="00AC3F56" w:rsidP="00AC36F4">
      <w:pPr>
        <w:ind w:firstLine="0"/>
        <w:rPr>
          <w:color w:val="000000" w:themeColor="text1"/>
        </w:rPr>
      </w:pPr>
      <w:r>
        <w:rPr>
          <w:noProof/>
        </w:rPr>
        <mc:AlternateContent>
          <mc:Choice Requires="wps">
            <w:drawing>
              <wp:anchor distT="0" distB="0" distL="114300" distR="114300" simplePos="0" relativeHeight="251749376" behindDoc="0" locked="0" layoutInCell="1" allowOverlap="1" wp14:anchorId="2B1A920E" wp14:editId="527EA9C5">
                <wp:simplePos x="0" y="0"/>
                <wp:positionH relativeFrom="column">
                  <wp:posOffset>812800</wp:posOffset>
                </wp:positionH>
                <wp:positionV relativeFrom="paragraph">
                  <wp:posOffset>57785</wp:posOffset>
                </wp:positionV>
                <wp:extent cx="5125085" cy="2839720"/>
                <wp:effectExtent l="0" t="0" r="18415" b="17780"/>
                <wp:wrapNone/>
                <wp:docPr id="26" name="Rounded Rectangle 180"/>
                <wp:cNvGraphicFramePr/>
                <a:graphic xmlns:a="http://schemas.openxmlformats.org/drawingml/2006/main">
                  <a:graphicData uri="http://schemas.microsoft.com/office/word/2010/wordprocessingShape">
                    <wps:wsp>
                      <wps:cNvSpPr/>
                      <wps:spPr>
                        <a:xfrm>
                          <a:off x="0" y="0"/>
                          <a:ext cx="5125085" cy="28397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0585E2A" w14:textId="77777777" w:rsidR="00C9221C" w:rsidRPr="00FE3B2E" w:rsidRDefault="00C9221C" w:rsidP="00AC3F56">
                            <w:pPr>
                              <w:spacing w:line="240" w:lineRule="auto"/>
                              <w:ind w:firstLine="0"/>
                              <w:rPr>
                                <w:color w:val="000000" w:themeColor="text1"/>
                                <w:sz w:val="20"/>
                                <w:szCs w:val="20"/>
                              </w:rPr>
                            </w:pPr>
                            <w:r w:rsidRPr="00FE3B2E">
                              <w:rPr>
                                <w:color w:val="000000" w:themeColor="text1"/>
                                <w:sz w:val="20"/>
                                <w:szCs w:val="20"/>
                              </w:rPr>
                              <w:t>“Any person who –</w:t>
                            </w:r>
                          </w:p>
                          <w:p w14:paraId="79214027" w14:textId="77777777" w:rsidR="00C9221C" w:rsidRDefault="00C9221C" w:rsidP="00AC3F56">
                            <w:pPr>
                              <w:spacing w:line="240" w:lineRule="auto"/>
                              <w:ind w:firstLine="0"/>
                              <w:rPr>
                                <w:color w:val="000000" w:themeColor="text1"/>
                                <w:sz w:val="20"/>
                                <w:szCs w:val="20"/>
                              </w:rPr>
                            </w:pPr>
                          </w:p>
                          <w:p w14:paraId="0BA722A4" w14:textId="77777777" w:rsidR="00C9221C" w:rsidRPr="00723702" w:rsidRDefault="00C9221C" w:rsidP="00AC3F56">
                            <w:pPr>
                              <w:spacing w:line="240" w:lineRule="auto"/>
                              <w:ind w:firstLine="0"/>
                              <w:rPr>
                                <w:color w:val="000000" w:themeColor="text1"/>
                                <w:sz w:val="20"/>
                                <w:szCs w:val="20"/>
                              </w:rPr>
                            </w:pPr>
                            <w:r>
                              <w:rPr>
                                <w:color w:val="000000" w:themeColor="text1"/>
                                <w:sz w:val="20"/>
                                <w:szCs w:val="20"/>
                              </w:rPr>
                              <w:t>a) H</w:t>
                            </w:r>
                            <w:r w:rsidRPr="00723702">
                              <w:rPr>
                                <w:color w:val="000000" w:themeColor="text1"/>
                                <w:sz w:val="20"/>
                                <w:szCs w:val="20"/>
                              </w:rPr>
                              <w:t>as carnal knowledge of any person against the order of nature; or</w:t>
                            </w:r>
                          </w:p>
                          <w:p w14:paraId="25E89478" w14:textId="77777777" w:rsidR="00C9221C" w:rsidRPr="00723702" w:rsidRDefault="00C9221C" w:rsidP="00AC3F56">
                            <w:pPr>
                              <w:spacing w:line="240" w:lineRule="auto"/>
                              <w:ind w:firstLine="0"/>
                              <w:rPr>
                                <w:color w:val="000000" w:themeColor="text1"/>
                                <w:sz w:val="20"/>
                                <w:szCs w:val="20"/>
                              </w:rPr>
                            </w:pPr>
                            <w:r>
                              <w:rPr>
                                <w:color w:val="000000" w:themeColor="text1"/>
                                <w:sz w:val="20"/>
                                <w:szCs w:val="20"/>
                              </w:rPr>
                              <w:t>b) H</w:t>
                            </w:r>
                            <w:r w:rsidRPr="00723702">
                              <w:rPr>
                                <w:color w:val="000000" w:themeColor="text1"/>
                                <w:sz w:val="20"/>
                                <w:szCs w:val="20"/>
                              </w:rPr>
                              <w:t>as carnal knowledge of an animal; or</w:t>
                            </w:r>
                          </w:p>
                          <w:p w14:paraId="66947D7C" w14:textId="77777777" w:rsidR="00C9221C" w:rsidRDefault="00C9221C" w:rsidP="00AC3F56">
                            <w:pPr>
                              <w:spacing w:line="240" w:lineRule="auto"/>
                              <w:ind w:firstLine="0"/>
                              <w:rPr>
                                <w:color w:val="000000" w:themeColor="text1"/>
                                <w:sz w:val="20"/>
                                <w:szCs w:val="20"/>
                              </w:rPr>
                            </w:pPr>
                            <w:r>
                              <w:rPr>
                                <w:color w:val="000000" w:themeColor="text1"/>
                                <w:sz w:val="20"/>
                                <w:szCs w:val="20"/>
                              </w:rPr>
                              <w:t>c) P</w:t>
                            </w:r>
                            <w:r w:rsidRPr="00723702">
                              <w:rPr>
                                <w:color w:val="000000" w:themeColor="text1"/>
                                <w:sz w:val="20"/>
                                <w:szCs w:val="20"/>
                              </w:rPr>
                              <w:t>ermits a male person to have carnal knowledge of him or her against the order of nature, commits an offence, and is liable to imprisonment for life and in any case to imprisonment for a ter</w:t>
                            </w:r>
                            <w:r>
                              <w:rPr>
                                <w:color w:val="000000" w:themeColor="text1"/>
                                <w:sz w:val="20"/>
                                <w:szCs w:val="20"/>
                              </w:rPr>
                              <w:t>m of not less than thirty years.</w:t>
                            </w:r>
                          </w:p>
                          <w:p w14:paraId="699ED93B" w14:textId="77777777" w:rsidR="00C9221C" w:rsidRPr="00723702" w:rsidRDefault="00C9221C" w:rsidP="00AC3F56">
                            <w:pPr>
                              <w:spacing w:line="240" w:lineRule="auto"/>
                              <w:ind w:firstLine="0"/>
                              <w:rPr>
                                <w:color w:val="000000" w:themeColor="text1"/>
                                <w:sz w:val="20"/>
                                <w:szCs w:val="20"/>
                              </w:rPr>
                            </w:pPr>
                            <w:r>
                              <w:rPr>
                                <w:color w:val="000000" w:themeColor="text1"/>
                                <w:sz w:val="20"/>
                                <w:szCs w:val="20"/>
                              </w:rPr>
                              <w:t>d) If the offence were</w:t>
                            </w:r>
                            <w:r w:rsidRPr="00723702">
                              <w:rPr>
                                <w:color w:val="000000" w:themeColor="text1"/>
                                <w:sz w:val="20"/>
                                <w:szCs w:val="20"/>
                              </w:rPr>
                              <w:t xml:space="preserve"> committed to a child under the age of ten the offender shall be sentenced to life imprisonment.</w:t>
                            </w:r>
                            <w:r>
                              <w:rPr>
                                <w:color w:val="000000" w:themeColor="text1"/>
                                <w:sz w:val="20"/>
                                <w:szCs w:val="20"/>
                              </w:rPr>
                              <w:t>”</w:t>
                            </w:r>
                          </w:p>
                          <w:p w14:paraId="0E00AED0" w14:textId="77777777" w:rsidR="00C9221C" w:rsidRPr="00FE3B2E" w:rsidRDefault="00C9221C" w:rsidP="00AC3F56">
                            <w:pPr>
                              <w:spacing w:line="240" w:lineRule="auto"/>
                              <w:ind w:firstLine="0"/>
                              <w:rPr>
                                <w:color w:val="000000" w:themeColor="text1"/>
                                <w:sz w:val="20"/>
                                <w:szCs w:val="20"/>
                              </w:rPr>
                            </w:pPr>
                          </w:p>
                          <w:p w14:paraId="4B3F1723" w14:textId="77777777" w:rsidR="00C9221C" w:rsidRPr="00FE3B2E" w:rsidRDefault="00C9221C" w:rsidP="00AC3F56">
                            <w:pPr>
                              <w:spacing w:line="240" w:lineRule="auto"/>
                              <w:ind w:firstLine="0"/>
                              <w:rPr>
                                <w:color w:val="000000" w:themeColor="text1"/>
                                <w:sz w:val="20"/>
                                <w:szCs w:val="20"/>
                              </w:rPr>
                            </w:pPr>
                            <w:r w:rsidRPr="00FE3B2E">
                              <w:rPr>
                                <w:color w:val="000000" w:themeColor="text1"/>
                                <w:sz w:val="20"/>
                                <w:szCs w:val="20"/>
                              </w:rPr>
                              <w:t xml:space="preserve">The offender shall be liable to imprisonment for twenty-one years if: </w:t>
                            </w:r>
                          </w:p>
                          <w:p w14:paraId="4E676EAF" w14:textId="77777777" w:rsidR="00C9221C" w:rsidRPr="00FE3B2E" w:rsidRDefault="00C9221C" w:rsidP="00AC3F56">
                            <w:pPr>
                              <w:spacing w:line="240" w:lineRule="auto"/>
                              <w:ind w:firstLine="0"/>
                              <w:rPr>
                                <w:color w:val="000000" w:themeColor="text1"/>
                                <w:sz w:val="20"/>
                                <w:szCs w:val="20"/>
                              </w:rPr>
                            </w:pPr>
                          </w:p>
                          <w:p w14:paraId="710E08A9" w14:textId="77777777" w:rsidR="00C9221C" w:rsidRPr="00FE3B2E" w:rsidRDefault="00C9221C" w:rsidP="00AC3F56">
                            <w:pPr>
                              <w:spacing w:line="240" w:lineRule="auto"/>
                              <w:ind w:firstLine="0"/>
                              <w:rPr>
                                <w:color w:val="000000" w:themeColor="text1"/>
                                <w:sz w:val="20"/>
                                <w:szCs w:val="20"/>
                              </w:rPr>
                            </w:pPr>
                            <w:r w:rsidRPr="00FE3B2E">
                              <w:rPr>
                                <w:color w:val="000000" w:themeColor="text1"/>
                                <w:sz w:val="20"/>
                                <w:szCs w:val="20"/>
                              </w:rPr>
                              <w:t>a) The offence was committed without the consent of the person who was carnally known; or</w:t>
                            </w:r>
                          </w:p>
                          <w:p w14:paraId="426F3A79" w14:textId="77777777" w:rsidR="00C9221C" w:rsidRDefault="00C9221C" w:rsidP="00AC3F56">
                            <w:pPr>
                              <w:spacing w:line="240" w:lineRule="auto"/>
                              <w:ind w:firstLine="0"/>
                              <w:rPr>
                                <w:color w:val="000000" w:themeColor="text1"/>
                                <w:sz w:val="20"/>
                                <w:szCs w:val="20"/>
                              </w:rPr>
                            </w:pPr>
                            <w:r w:rsidRPr="00FE3B2E">
                              <w:rPr>
                                <w:color w:val="000000" w:themeColor="text1"/>
                                <w:sz w:val="20"/>
                                <w:szCs w:val="20"/>
                              </w:rPr>
                              <w:t>b) The offence was committed with that person’s consent but the consent was obtained by force or by means of threats or intimidation of some kind, or by fear of bodily harm, or by means of false representations as to the nature of the act.”</w:t>
                            </w:r>
                          </w:p>
                          <w:p w14:paraId="40231032" w14:textId="77777777" w:rsidR="00C9221C" w:rsidRPr="00FE3B2E" w:rsidRDefault="00C9221C" w:rsidP="00AC3F56">
                            <w:pPr>
                              <w:spacing w:line="240" w:lineRule="auto"/>
                              <w:ind w:firstLine="0"/>
                              <w:rPr>
                                <w:color w:val="000000" w:themeColor="text1"/>
                                <w:sz w:val="20"/>
                                <w:szCs w:val="20"/>
                              </w:rPr>
                            </w:pPr>
                          </w:p>
                          <w:p w14:paraId="1C3118A5" w14:textId="77777777" w:rsidR="00C9221C" w:rsidRPr="00FE3B2E" w:rsidRDefault="00C9221C" w:rsidP="00AC3F56">
                            <w:pPr>
                              <w:spacing w:line="240" w:lineRule="auto"/>
                              <w:ind w:firstLine="0"/>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1A920E" id="Rounded Rectangle 180" o:spid="_x0000_s1102" style="position:absolute;left:0;text-align:left;margin-left:64pt;margin-top:4.55pt;width:403.55pt;height:223.6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" filled="f" strokecolor="#1f4d78 [1604]" strokeweight="1pt">
                <v:stroke joinstyle="miter"/>
                <v:textbox>
                  <w:txbxContent>
                    <w:p w14:paraId="20585E2A" w14:textId="77777777" w:rsidR="00C9221C" w:rsidRPr="00FE3B2E" w:rsidRDefault="00C9221C" w:rsidP="00AC3F56">
                      <w:pPr>
                        <w:spacing w:line="240" w:lineRule="auto"/>
                        <w:ind w:firstLine="0"/>
                        <w:rPr>
                          <w:color w:val="000000" w:themeColor="text1"/>
                          <w:sz w:val="20"/>
                          <w:szCs w:val="20"/>
                        </w:rPr>
                      </w:pPr>
                      <w:r w:rsidRPr="00FE3B2E">
                        <w:rPr>
                          <w:color w:val="000000" w:themeColor="text1"/>
                          <w:sz w:val="20"/>
                          <w:szCs w:val="20"/>
                        </w:rPr>
                        <w:t>“Any person who –</w:t>
                      </w:r>
                    </w:p>
                    <w:p w14:paraId="79214027" w14:textId="77777777" w:rsidR="00C9221C" w:rsidRDefault="00C9221C" w:rsidP="00AC3F56">
                      <w:pPr>
                        <w:spacing w:line="240" w:lineRule="auto"/>
                        <w:ind w:firstLine="0"/>
                        <w:rPr>
                          <w:color w:val="000000" w:themeColor="text1"/>
                          <w:sz w:val="20"/>
                          <w:szCs w:val="20"/>
                        </w:rPr>
                      </w:pPr>
                    </w:p>
                    <w:p w14:paraId="0BA722A4" w14:textId="77777777" w:rsidR="00C9221C" w:rsidRPr="00723702" w:rsidRDefault="00C9221C" w:rsidP="00AC3F56">
                      <w:pPr>
                        <w:spacing w:line="240" w:lineRule="auto"/>
                        <w:ind w:firstLine="0"/>
                        <w:rPr>
                          <w:color w:val="000000" w:themeColor="text1"/>
                          <w:sz w:val="20"/>
                          <w:szCs w:val="20"/>
                        </w:rPr>
                      </w:pPr>
                      <w:r>
                        <w:rPr>
                          <w:color w:val="000000" w:themeColor="text1"/>
                          <w:sz w:val="20"/>
                          <w:szCs w:val="20"/>
                        </w:rPr>
                        <w:t>a) H</w:t>
                      </w:r>
                      <w:r w:rsidRPr="00723702">
                        <w:rPr>
                          <w:color w:val="000000" w:themeColor="text1"/>
                          <w:sz w:val="20"/>
                          <w:szCs w:val="20"/>
                        </w:rPr>
                        <w:t>as carnal knowledge of any person against the order of nature; or</w:t>
                      </w:r>
                    </w:p>
                    <w:p w14:paraId="25E89478" w14:textId="77777777" w:rsidR="00C9221C" w:rsidRPr="00723702" w:rsidRDefault="00C9221C" w:rsidP="00AC3F56">
                      <w:pPr>
                        <w:spacing w:line="240" w:lineRule="auto"/>
                        <w:ind w:firstLine="0"/>
                        <w:rPr>
                          <w:color w:val="000000" w:themeColor="text1"/>
                          <w:sz w:val="20"/>
                          <w:szCs w:val="20"/>
                        </w:rPr>
                      </w:pPr>
                      <w:r>
                        <w:rPr>
                          <w:color w:val="000000" w:themeColor="text1"/>
                          <w:sz w:val="20"/>
                          <w:szCs w:val="20"/>
                        </w:rPr>
                        <w:t>b) H</w:t>
                      </w:r>
                      <w:r w:rsidRPr="00723702">
                        <w:rPr>
                          <w:color w:val="000000" w:themeColor="text1"/>
                          <w:sz w:val="20"/>
                          <w:szCs w:val="20"/>
                        </w:rPr>
                        <w:t>as carnal knowledge of an animal; or</w:t>
                      </w:r>
                    </w:p>
                    <w:p w14:paraId="66947D7C" w14:textId="77777777" w:rsidR="00C9221C" w:rsidRDefault="00C9221C" w:rsidP="00AC3F56">
                      <w:pPr>
                        <w:spacing w:line="240" w:lineRule="auto"/>
                        <w:ind w:firstLine="0"/>
                        <w:rPr>
                          <w:color w:val="000000" w:themeColor="text1"/>
                          <w:sz w:val="20"/>
                          <w:szCs w:val="20"/>
                        </w:rPr>
                      </w:pPr>
                      <w:r>
                        <w:rPr>
                          <w:color w:val="000000" w:themeColor="text1"/>
                          <w:sz w:val="20"/>
                          <w:szCs w:val="20"/>
                        </w:rPr>
                        <w:t>c) P</w:t>
                      </w:r>
                      <w:r w:rsidRPr="00723702">
                        <w:rPr>
                          <w:color w:val="000000" w:themeColor="text1"/>
                          <w:sz w:val="20"/>
                          <w:szCs w:val="20"/>
                        </w:rPr>
                        <w:t>ermits a male person to have carnal knowledge of him or her against the order of nature, commits an offence, and is liable to imprisonment for life and in any case to imprisonment for a ter</w:t>
                      </w:r>
                      <w:r>
                        <w:rPr>
                          <w:color w:val="000000" w:themeColor="text1"/>
                          <w:sz w:val="20"/>
                          <w:szCs w:val="20"/>
                        </w:rPr>
                        <w:t>m of not less than thirty years.</w:t>
                      </w:r>
                    </w:p>
                    <w:p w14:paraId="699ED93B" w14:textId="77777777" w:rsidR="00C9221C" w:rsidRPr="00723702" w:rsidRDefault="00C9221C" w:rsidP="00AC3F56">
                      <w:pPr>
                        <w:spacing w:line="240" w:lineRule="auto"/>
                        <w:ind w:firstLine="0"/>
                        <w:rPr>
                          <w:color w:val="000000" w:themeColor="text1"/>
                          <w:sz w:val="20"/>
                          <w:szCs w:val="20"/>
                        </w:rPr>
                      </w:pPr>
                      <w:r>
                        <w:rPr>
                          <w:color w:val="000000" w:themeColor="text1"/>
                          <w:sz w:val="20"/>
                          <w:szCs w:val="20"/>
                        </w:rPr>
                        <w:t>d) If the offence were</w:t>
                      </w:r>
                      <w:r w:rsidRPr="00723702">
                        <w:rPr>
                          <w:color w:val="000000" w:themeColor="text1"/>
                          <w:sz w:val="20"/>
                          <w:szCs w:val="20"/>
                        </w:rPr>
                        <w:t xml:space="preserve"> committed to a child under the age of ten the offender shall be sentenced to life imprisonment.</w:t>
                      </w:r>
                      <w:r>
                        <w:rPr>
                          <w:color w:val="000000" w:themeColor="text1"/>
                          <w:sz w:val="20"/>
                          <w:szCs w:val="20"/>
                        </w:rPr>
                        <w:t>”</w:t>
                      </w:r>
                    </w:p>
                    <w:p w14:paraId="0E00AED0" w14:textId="77777777" w:rsidR="00C9221C" w:rsidRPr="00FE3B2E" w:rsidRDefault="00C9221C" w:rsidP="00AC3F56">
                      <w:pPr>
                        <w:spacing w:line="240" w:lineRule="auto"/>
                        <w:ind w:firstLine="0"/>
                        <w:rPr>
                          <w:color w:val="000000" w:themeColor="text1"/>
                          <w:sz w:val="20"/>
                          <w:szCs w:val="20"/>
                        </w:rPr>
                      </w:pPr>
                    </w:p>
                    <w:p w14:paraId="4B3F1723" w14:textId="77777777" w:rsidR="00C9221C" w:rsidRPr="00FE3B2E" w:rsidRDefault="00C9221C" w:rsidP="00AC3F56">
                      <w:pPr>
                        <w:spacing w:line="240" w:lineRule="auto"/>
                        <w:ind w:firstLine="0"/>
                        <w:rPr>
                          <w:color w:val="000000" w:themeColor="text1"/>
                          <w:sz w:val="20"/>
                          <w:szCs w:val="20"/>
                        </w:rPr>
                      </w:pPr>
                      <w:r w:rsidRPr="00FE3B2E">
                        <w:rPr>
                          <w:color w:val="000000" w:themeColor="text1"/>
                          <w:sz w:val="20"/>
                          <w:szCs w:val="20"/>
                        </w:rPr>
                        <w:t xml:space="preserve">The offender shall be liable to imprisonment for twenty-one years if: </w:t>
                      </w:r>
                    </w:p>
                    <w:p w14:paraId="4E676EAF" w14:textId="77777777" w:rsidR="00C9221C" w:rsidRPr="00FE3B2E" w:rsidRDefault="00C9221C" w:rsidP="00AC3F56">
                      <w:pPr>
                        <w:spacing w:line="240" w:lineRule="auto"/>
                        <w:ind w:firstLine="0"/>
                        <w:rPr>
                          <w:color w:val="000000" w:themeColor="text1"/>
                          <w:sz w:val="20"/>
                          <w:szCs w:val="20"/>
                        </w:rPr>
                      </w:pPr>
                    </w:p>
                    <w:p w14:paraId="710E08A9" w14:textId="77777777" w:rsidR="00C9221C" w:rsidRPr="00FE3B2E" w:rsidRDefault="00C9221C" w:rsidP="00AC3F56">
                      <w:pPr>
                        <w:spacing w:line="240" w:lineRule="auto"/>
                        <w:ind w:firstLine="0"/>
                        <w:rPr>
                          <w:color w:val="000000" w:themeColor="text1"/>
                          <w:sz w:val="20"/>
                          <w:szCs w:val="20"/>
                        </w:rPr>
                      </w:pPr>
                      <w:r w:rsidRPr="00FE3B2E">
                        <w:rPr>
                          <w:color w:val="000000" w:themeColor="text1"/>
                          <w:sz w:val="20"/>
                          <w:szCs w:val="20"/>
                        </w:rPr>
                        <w:t>a) The offence was committed without the consent of the person who was carnally known; or</w:t>
                      </w:r>
                    </w:p>
                    <w:p w14:paraId="426F3A79" w14:textId="77777777" w:rsidR="00C9221C" w:rsidRDefault="00C9221C" w:rsidP="00AC3F56">
                      <w:pPr>
                        <w:spacing w:line="240" w:lineRule="auto"/>
                        <w:ind w:firstLine="0"/>
                        <w:rPr>
                          <w:color w:val="000000" w:themeColor="text1"/>
                          <w:sz w:val="20"/>
                          <w:szCs w:val="20"/>
                        </w:rPr>
                      </w:pPr>
                      <w:r w:rsidRPr="00FE3B2E">
                        <w:rPr>
                          <w:color w:val="000000" w:themeColor="text1"/>
                          <w:sz w:val="20"/>
                          <w:szCs w:val="20"/>
                        </w:rPr>
                        <w:t>b) The offence was committed with that person’s consent but the consent was obtained by force or by means of threats or intimidation of some kind, or by fear of bodily harm, or by means of false representations as to the nature of the act.”</w:t>
                      </w:r>
                    </w:p>
                    <w:p w14:paraId="40231032" w14:textId="77777777" w:rsidR="00C9221C" w:rsidRPr="00FE3B2E" w:rsidRDefault="00C9221C" w:rsidP="00AC3F56">
                      <w:pPr>
                        <w:spacing w:line="240" w:lineRule="auto"/>
                        <w:ind w:firstLine="0"/>
                        <w:rPr>
                          <w:color w:val="000000" w:themeColor="text1"/>
                          <w:sz w:val="20"/>
                          <w:szCs w:val="20"/>
                        </w:rPr>
                      </w:pPr>
                    </w:p>
                    <w:p w14:paraId="1C3118A5" w14:textId="77777777" w:rsidR="00C9221C" w:rsidRPr="00FE3B2E" w:rsidRDefault="00C9221C" w:rsidP="00AC3F56">
                      <w:pPr>
                        <w:spacing w:line="240" w:lineRule="auto"/>
                        <w:ind w:firstLine="0"/>
                        <w:rPr>
                          <w:color w:val="000000" w:themeColor="text1"/>
                          <w:sz w:val="20"/>
                          <w:szCs w:val="20"/>
                        </w:rPr>
                      </w:pPr>
                    </w:p>
                  </w:txbxContent>
                </v:textbox>
              </v:roundrect>
            </w:pict>
          </mc:Fallback>
        </mc:AlternateContent>
      </w:r>
      <w:r>
        <w:rPr>
          <w:noProof/>
        </w:rPr>
        <mc:AlternateContent>
          <mc:Choice Requires="wps">
            <w:drawing>
              <wp:anchor distT="0" distB="0" distL="114300" distR="114300" simplePos="0" relativeHeight="251747328" behindDoc="0" locked="0" layoutInCell="1" allowOverlap="1" wp14:anchorId="34CE6AC6" wp14:editId="6043BEC9">
                <wp:simplePos x="0" y="0"/>
                <wp:positionH relativeFrom="margin">
                  <wp:align>left</wp:align>
                </wp:positionH>
                <wp:positionV relativeFrom="paragraph">
                  <wp:posOffset>49442</wp:posOffset>
                </wp:positionV>
                <wp:extent cx="819785" cy="2837180"/>
                <wp:effectExtent l="0" t="0" r="18415" b="20320"/>
                <wp:wrapNone/>
                <wp:docPr id="20" name="Rounded Rectangle 179"/>
                <wp:cNvGraphicFramePr/>
                <a:graphic xmlns:a="http://schemas.openxmlformats.org/drawingml/2006/main">
                  <a:graphicData uri="http://schemas.microsoft.com/office/word/2010/wordprocessingShape">
                    <wps:wsp>
                      <wps:cNvSpPr/>
                      <wps:spPr>
                        <a:xfrm>
                          <a:off x="0" y="0"/>
                          <a:ext cx="819991" cy="283767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7E9B77" w14:textId="77777777" w:rsidR="00C9221C" w:rsidRPr="00274287" w:rsidRDefault="00C9221C" w:rsidP="00AC3F56">
                            <w:pPr>
                              <w:spacing w:line="240" w:lineRule="auto"/>
                              <w:ind w:firstLine="0"/>
                              <w:jc w:val="center"/>
                              <w:rPr>
                                <w:sz w:val="20"/>
                                <w:szCs w:val="20"/>
                              </w:rPr>
                            </w:pPr>
                            <w:r>
                              <w:rPr>
                                <w:sz w:val="20"/>
                                <w:szCs w:val="20"/>
                              </w:rPr>
                              <w:t>Section 154: Unnatural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CE6AC6" id="Rounded Rectangle 179" o:spid="_x0000_s1103" style="position:absolute;left:0;text-align:left;margin-left:0;margin-top:3.9pt;width:64.55pt;height:223.4pt;z-index:251747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" fillcolor="#5b9bd5 [3204]" strokecolor="#1f4d78 [1604]" strokeweight="1pt">
                <v:stroke joinstyle="miter"/>
                <v:textbox>
                  <w:txbxContent>
                    <w:p w14:paraId="0D7E9B77" w14:textId="77777777" w:rsidR="00C9221C" w:rsidRPr="00274287" w:rsidRDefault="00C9221C" w:rsidP="00AC3F56">
                      <w:pPr>
                        <w:spacing w:line="240" w:lineRule="auto"/>
                        <w:ind w:firstLine="0"/>
                        <w:jc w:val="center"/>
                        <w:rPr>
                          <w:sz w:val="20"/>
                          <w:szCs w:val="20"/>
                        </w:rPr>
                      </w:pPr>
                      <w:r>
                        <w:rPr>
                          <w:sz w:val="20"/>
                          <w:szCs w:val="20"/>
                        </w:rPr>
                        <w:t>Section 154: Unnatural Offences</w:t>
                      </w:r>
                    </w:p>
                  </w:txbxContent>
                </v:textbox>
                <w10:wrap anchorx="margin"/>
              </v:roundrect>
            </w:pict>
          </mc:Fallback>
        </mc:AlternateContent>
      </w:r>
    </w:p>
    <w:p w14:paraId="38B4AAF5" w14:textId="748DEDB1" w:rsidR="00AC3F56" w:rsidRDefault="00AC3F56" w:rsidP="00F267CE">
      <w:pPr>
        <w:rPr>
          <w:color w:val="000000" w:themeColor="text1"/>
        </w:rPr>
      </w:pPr>
    </w:p>
    <w:p w14:paraId="05C20E34" w14:textId="55AF6A9C" w:rsidR="00AC3F56" w:rsidRDefault="00AC3F56" w:rsidP="00F267CE">
      <w:pPr>
        <w:rPr>
          <w:color w:val="000000" w:themeColor="text1"/>
        </w:rPr>
      </w:pPr>
    </w:p>
    <w:p w14:paraId="18727734" w14:textId="4D5F03C3" w:rsidR="00AC3F56" w:rsidRDefault="00AC3F56" w:rsidP="00F267CE">
      <w:pPr>
        <w:rPr>
          <w:color w:val="000000" w:themeColor="text1"/>
        </w:rPr>
      </w:pPr>
    </w:p>
    <w:p w14:paraId="7B4465A7" w14:textId="43E1AAB2" w:rsidR="00F11281" w:rsidRDefault="00F11281" w:rsidP="00F267CE">
      <w:pPr>
        <w:rPr>
          <w:color w:val="000000" w:themeColor="text1"/>
        </w:rPr>
      </w:pPr>
    </w:p>
    <w:p w14:paraId="5608654C" w14:textId="37CB1360" w:rsidR="00F11281" w:rsidRPr="00926768" w:rsidRDefault="00F11281" w:rsidP="00F267CE">
      <w:pPr>
        <w:rPr>
          <w:color w:val="000000" w:themeColor="text1"/>
        </w:rPr>
      </w:pPr>
    </w:p>
    <w:p w14:paraId="39EE5EE2" w14:textId="77777777" w:rsidR="00AC3F56" w:rsidRDefault="00AC3F56" w:rsidP="003A34D5">
      <w:pPr>
        <w:rPr>
          <w:color w:val="000000" w:themeColor="text1"/>
        </w:rPr>
      </w:pPr>
    </w:p>
    <w:p w14:paraId="358625DF" w14:textId="7EF8C750" w:rsidR="00AC3F56" w:rsidRDefault="00256CD1" w:rsidP="003A34D5">
      <w:pPr>
        <w:rPr>
          <w:color w:val="000000" w:themeColor="text1"/>
        </w:rPr>
      </w:pPr>
      <w:r>
        <w:rPr>
          <w:noProof/>
          <w:color w:val="000000" w:themeColor="text1"/>
        </w:rPr>
        <mc:AlternateContent>
          <mc:Choice Requires="wpg">
            <w:drawing>
              <wp:anchor distT="0" distB="0" distL="114300" distR="114300" simplePos="0" relativeHeight="251745280" behindDoc="0" locked="0" layoutInCell="1" allowOverlap="1" wp14:anchorId="4363CEBC" wp14:editId="2D487A57">
                <wp:simplePos x="0" y="0"/>
                <wp:positionH relativeFrom="column">
                  <wp:posOffset>-61472</wp:posOffset>
                </wp:positionH>
                <wp:positionV relativeFrom="paragraph">
                  <wp:posOffset>443241</wp:posOffset>
                </wp:positionV>
                <wp:extent cx="5944235" cy="3167508"/>
                <wp:effectExtent l="0" t="0" r="18415" b="13970"/>
                <wp:wrapThrough wrapText="bothSides">
                  <wp:wrapPolygon edited="0">
                    <wp:start x="208" y="0"/>
                    <wp:lineTo x="0" y="390"/>
                    <wp:lineTo x="0" y="21176"/>
                    <wp:lineTo x="138" y="21565"/>
                    <wp:lineTo x="20975" y="21565"/>
                    <wp:lineTo x="21044" y="21565"/>
                    <wp:lineTo x="21528" y="20786"/>
                    <wp:lineTo x="21598" y="20266"/>
                    <wp:lineTo x="21598" y="0"/>
                    <wp:lineTo x="3046" y="0"/>
                    <wp:lineTo x="208" y="0"/>
                  </wp:wrapPolygon>
                </wp:wrapThrough>
                <wp:docPr id="177" name="Group 177"/>
                <wp:cNvGraphicFramePr/>
                <a:graphic xmlns:a="http://schemas.openxmlformats.org/drawingml/2006/main">
                  <a:graphicData uri="http://schemas.microsoft.com/office/word/2010/wordprocessingGroup">
                    <wpg:wgp>
                      <wpg:cNvGrpSpPr/>
                      <wpg:grpSpPr>
                        <a:xfrm>
                          <a:off x="0" y="0"/>
                          <a:ext cx="5944235" cy="3167508"/>
                          <a:chOff x="0" y="902926"/>
                          <a:chExt cx="6630035" cy="2364860"/>
                        </a:xfrm>
                      </wpg:grpSpPr>
                      <wpg:grpSp>
                        <wpg:cNvPr id="181" name="Group 181"/>
                        <wpg:cNvGrpSpPr/>
                        <wpg:grpSpPr>
                          <a:xfrm>
                            <a:off x="1" y="902926"/>
                            <a:ext cx="6630034" cy="925874"/>
                            <a:chOff x="1" y="-11474"/>
                            <a:chExt cx="6630034" cy="925874"/>
                          </a:xfrm>
                        </wpg:grpSpPr>
                        <wps:wsp>
                          <wps:cNvPr id="182" name="Rounded Rectangle 182"/>
                          <wps:cNvSpPr/>
                          <wps:spPr>
                            <a:xfrm>
                              <a:off x="1" y="-11474"/>
                              <a:ext cx="1003313"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92119B" w14:textId="77777777" w:rsidR="00C9221C" w:rsidRPr="00274287" w:rsidRDefault="00C9221C" w:rsidP="00F11281">
                                <w:pPr>
                                  <w:spacing w:line="240" w:lineRule="auto"/>
                                  <w:ind w:firstLine="0"/>
                                  <w:jc w:val="center"/>
                                  <w:rPr>
                                    <w:sz w:val="20"/>
                                    <w:szCs w:val="20"/>
                                  </w:rPr>
                                </w:pPr>
                                <w:r>
                                  <w:rPr>
                                    <w:sz w:val="20"/>
                                    <w:szCs w:val="20"/>
                                  </w:rPr>
                                  <w:t>Section 155: Attempt to Commit Unnatural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ounded Rectangle 183"/>
                          <wps:cNvSpPr/>
                          <wps:spPr>
                            <a:xfrm>
                              <a:off x="1003315" y="0"/>
                              <a:ext cx="5626720" cy="914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BA33A9" w14:textId="77777777" w:rsidR="00C9221C" w:rsidRPr="00FE3B2E" w:rsidRDefault="00C9221C" w:rsidP="00F11281">
                                <w:pPr>
                                  <w:spacing w:line="240" w:lineRule="auto"/>
                                  <w:ind w:firstLine="0"/>
                                  <w:rPr>
                                    <w:color w:val="000000" w:themeColor="text1"/>
                                    <w:sz w:val="20"/>
                                    <w:szCs w:val="20"/>
                                  </w:rPr>
                                </w:pPr>
                                <w:r w:rsidRPr="00723702">
                                  <w:rPr>
                                    <w:color w:val="000000" w:themeColor="text1"/>
                                    <w:sz w:val="20"/>
                                    <w:szCs w:val="20"/>
                                  </w:rPr>
                                  <w:t>“Any person who attempts to commit any the offences specified under section 154 commits an offence and shall on conviction be sentenced to imprisonment for a term of not less than twenty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 name="Group 184"/>
                        <wpg:cNvGrpSpPr/>
                        <wpg:grpSpPr>
                          <a:xfrm>
                            <a:off x="0" y="1813034"/>
                            <a:ext cx="6630034" cy="1454752"/>
                            <a:chOff x="0" y="0"/>
                            <a:chExt cx="6630034" cy="1454752"/>
                          </a:xfrm>
                        </wpg:grpSpPr>
                        <wps:wsp>
                          <wps:cNvPr id="185" name="Rounded Rectangle 185"/>
                          <wps:cNvSpPr/>
                          <wps:spPr>
                            <a:xfrm>
                              <a:off x="0" y="0"/>
                              <a:ext cx="1003314" cy="145475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5CB7C1" w14:textId="77777777" w:rsidR="00C9221C" w:rsidRPr="00274287" w:rsidRDefault="00C9221C" w:rsidP="00F11281">
                                <w:pPr>
                                  <w:spacing w:line="240" w:lineRule="auto"/>
                                  <w:ind w:firstLine="0"/>
                                  <w:jc w:val="center"/>
                                  <w:rPr>
                                    <w:sz w:val="20"/>
                                    <w:szCs w:val="20"/>
                                  </w:rPr>
                                </w:pPr>
                                <w:r>
                                  <w:rPr>
                                    <w:sz w:val="20"/>
                                    <w:szCs w:val="20"/>
                                  </w:rPr>
                                  <w:t>Section 138A: Gross Indecency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ounded Rectangle 186"/>
                          <wps:cNvSpPr/>
                          <wps:spPr>
                            <a:xfrm>
                              <a:off x="980700" y="18414"/>
                              <a:ext cx="5649334" cy="143633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4024D64" w14:textId="77777777" w:rsidR="00C9221C" w:rsidRPr="00BF2BC2" w:rsidRDefault="00C9221C" w:rsidP="00F11281">
                                <w:pPr>
                                  <w:spacing w:line="240" w:lineRule="auto"/>
                                  <w:ind w:firstLine="0"/>
                                  <w:rPr>
                                    <w:color w:val="7030A0"/>
                                  </w:rPr>
                                </w:pPr>
                                <w:r w:rsidRPr="00723702">
                                  <w:rPr>
                                    <w:color w:val="000000" w:themeColor="text1"/>
                                    <w:sz w:val="20"/>
                                    <w:szCs w:val="20"/>
                                  </w:rPr>
                                  <w:t>“Any person, who in public or private commits, or is party to the commission of, or procures or attempts to procure the commission by any person of, any act of gross indecency with another person, commits an offence and is liable on conviction to imprisonment for a term of not less than one year and not exceeding five years</w:t>
                                </w:r>
                                <w:r>
                                  <w:rPr>
                                    <w:color w:val="000000" w:themeColor="text1"/>
                                    <w:sz w:val="20"/>
                                    <w:szCs w:val="20"/>
                                  </w:rPr>
                                  <w:t xml:space="preserve"> or to a fine not less than 100,000 </w:t>
                                </w:r>
                                <w:r w:rsidRPr="00723702">
                                  <w:rPr>
                                    <w:color w:val="000000" w:themeColor="text1"/>
                                    <w:sz w:val="20"/>
                                    <w:szCs w:val="20"/>
                                  </w:rPr>
                                  <w:t>shillings and not exceeding 300,000 shillings; save that where the offence is committed by a person of 18 years of age or more in respect to any person under 18 years of age, a pupil of a primary school or a student of a secondary school the offender shall be liable on conviction to imprisonment for a term not less than ten years, with corporal punishment, and shall also be ordered to pay compensation of an amount determined by the court to the person in respect of whom the offence was committed for any injuries caused to that person.”</w:t>
                                </w:r>
                              </w:p>
                              <w:p w14:paraId="775FCCD7" w14:textId="77777777" w:rsidR="00C9221C" w:rsidRPr="00FE3B2E" w:rsidRDefault="00C9221C" w:rsidP="00F11281">
                                <w:pPr>
                                  <w:spacing w:line="240" w:lineRule="auto"/>
                                  <w:ind w:firstLine="0"/>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63CEBC" id="Group 177" o:spid="_x0000_s1104" style="position:absolute;left:0;text-align:left;margin-left:-4.85pt;margin-top:34.9pt;width:468.05pt;height:249.4pt;z-index:251745280;mso-position-horizontal-relative:text;mso-position-vertical-relative:text;mso-height-relative:margin" coordorigin=",9029" coordsize="66300,2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">
                <v:group id="Group 181" o:spid="_x0000_s1105" style="position:absolute;top:9029;width:66300;height:9259" coordorigin=",-114" coordsize="66300,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oundrect id="Rounded Rectangle 182" o:spid="_x0000_s1106" style="position:absolute;top:-114;width:10033;height:9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" fillcolor="#5b9bd5 [3204]" strokecolor="#1f4d78 [1604]" strokeweight="1pt">
                    <v:stroke joinstyle="miter"/>
                    <v:textbox>
                      <w:txbxContent>
                        <w:p w14:paraId="3C92119B" w14:textId="77777777" w:rsidR="00C9221C" w:rsidRPr="00274287" w:rsidRDefault="00C9221C" w:rsidP="00F11281">
                          <w:pPr>
                            <w:spacing w:line="240" w:lineRule="auto"/>
                            <w:ind w:firstLine="0"/>
                            <w:jc w:val="center"/>
                            <w:rPr>
                              <w:sz w:val="20"/>
                              <w:szCs w:val="20"/>
                            </w:rPr>
                          </w:pPr>
                          <w:r>
                            <w:rPr>
                              <w:sz w:val="20"/>
                              <w:szCs w:val="20"/>
                            </w:rPr>
                            <w:t>Section 155: Attempt to Commit Unnatural Offences</w:t>
                          </w:r>
                        </w:p>
                      </w:txbxContent>
                    </v:textbox>
                  </v:roundrect>
                  <v:roundrect id="Rounded Rectangle 183" o:spid="_x0000_s1107" style="position:absolute;left:10033;width:56267;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" filled="f" strokecolor="#1f4d78 [1604]" strokeweight="1pt">
                    <v:stroke joinstyle="miter"/>
                    <v:textbox>
                      <w:txbxContent>
                        <w:p w14:paraId="4ABA33A9" w14:textId="77777777" w:rsidR="00C9221C" w:rsidRPr="00FE3B2E" w:rsidRDefault="00C9221C" w:rsidP="00F11281">
                          <w:pPr>
                            <w:spacing w:line="240" w:lineRule="auto"/>
                            <w:ind w:firstLine="0"/>
                            <w:rPr>
                              <w:color w:val="000000" w:themeColor="text1"/>
                              <w:sz w:val="20"/>
                              <w:szCs w:val="20"/>
                            </w:rPr>
                          </w:pPr>
                          <w:r w:rsidRPr="00723702">
                            <w:rPr>
                              <w:color w:val="000000" w:themeColor="text1"/>
                              <w:sz w:val="20"/>
                              <w:szCs w:val="20"/>
                            </w:rPr>
                            <w:t>“Any person who attempts to commit any the offences specified under section 154 commits an offence and shall on conviction be sentenced to imprisonment for a term of not less than twenty years.”</w:t>
                          </w:r>
                        </w:p>
                      </w:txbxContent>
                    </v:textbox>
                  </v:roundrect>
                </v:group>
                <v:group id="Group 184" o:spid="_x0000_s1108" style="position:absolute;top:18130;width:66300;height:14547" coordsize="66300,1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oundrect id="Rounded Rectangle 185" o:spid="_x0000_s1109" style="position:absolute;width:10033;height:145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" fillcolor="#5b9bd5 [3204]" strokecolor="#1f4d78 [1604]" strokeweight="1pt">
                    <v:stroke joinstyle="miter"/>
                    <v:textbox>
                      <w:txbxContent>
                        <w:p w14:paraId="645CB7C1" w14:textId="77777777" w:rsidR="00C9221C" w:rsidRPr="00274287" w:rsidRDefault="00C9221C" w:rsidP="00F11281">
                          <w:pPr>
                            <w:spacing w:line="240" w:lineRule="auto"/>
                            <w:ind w:firstLine="0"/>
                            <w:jc w:val="center"/>
                            <w:rPr>
                              <w:sz w:val="20"/>
                              <w:szCs w:val="20"/>
                            </w:rPr>
                          </w:pPr>
                          <w:r>
                            <w:rPr>
                              <w:sz w:val="20"/>
                              <w:szCs w:val="20"/>
                            </w:rPr>
                            <w:t>Section 138A: Gross Indecency</w:t>
                          </w:r>
                        </w:p>
                      </w:txbxContent>
                    </v:textbox>
                  </v:roundrect>
                  <v:roundrect id="Rounded Rectangle 186" o:spid="_x0000_s1110" style="position:absolute;left:9807;top:184;width:56493;height:14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" filled="f" strokecolor="#1f4d78 [1604]" strokeweight="1pt">
                    <v:stroke joinstyle="miter"/>
                    <v:textbox>
                      <w:txbxContent>
                        <w:p w14:paraId="54024D64" w14:textId="77777777" w:rsidR="00C9221C" w:rsidRPr="00BF2BC2" w:rsidRDefault="00C9221C" w:rsidP="00F11281">
                          <w:pPr>
                            <w:spacing w:line="240" w:lineRule="auto"/>
                            <w:ind w:firstLine="0"/>
                            <w:rPr>
                              <w:color w:val="7030A0"/>
                            </w:rPr>
                          </w:pPr>
                          <w:r w:rsidRPr="00723702">
                            <w:rPr>
                              <w:color w:val="000000" w:themeColor="text1"/>
                              <w:sz w:val="20"/>
                              <w:szCs w:val="20"/>
                            </w:rPr>
                            <w:t>“Any person, who in public or private commits, or is party to the commission of, or procures or attempts to procure the commission by any person of, any act of gross indecency with another person, commits an offence and is liable on conviction to imprisonment for a term of not less than one year and not exceeding five years</w:t>
                          </w:r>
                          <w:r>
                            <w:rPr>
                              <w:color w:val="000000" w:themeColor="text1"/>
                              <w:sz w:val="20"/>
                              <w:szCs w:val="20"/>
                            </w:rPr>
                            <w:t xml:space="preserve"> or to a fine not less than 100,000 </w:t>
                          </w:r>
                          <w:r w:rsidRPr="00723702">
                            <w:rPr>
                              <w:color w:val="000000" w:themeColor="text1"/>
                              <w:sz w:val="20"/>
                              <w:szCs w:val="20"/>
                            </w:rPr>
                            <w:t>shillings and not exceeding 300,000 shillings; save that where the offence is committed by a person of 18 years of age or more in respect to any person under 18 years of age, a pupil of a primary school or a student of a secondary school the offender shall be liable on conviction to imprisonment for a term not less than ten years, with corporal punishment, and shall also be ordered to pay compensation of an amount determined by the court to the person in respect of whom the offence was committed for any injuries caused to that person.”</w:t>
                          </w:r>
                        </w:p>
                        <w:p w14:paraId="775FCCD7" w14:textId="77777777" w:rsidR="00C9221C" w:rsidRPr="00FE3B2E" w:rsidRDefault="00C9221C" w:rsidP="00F11281">
                          <w:pPr>
                            <w:spacing w:line="240" w:lineRule="auto"/>
                            <w:ind w:firstLine="0"/>
                            <w:rPr>
                              <w:color w:val="000000" w:themeColor="text1"/>
                              <w:sz w:val="20"/>
                              <w:szCs w:val="20"/>
                            </w:rPr>
                          </w:pPr>
                        </w:p>
                      </w:txbxContent>
                    </v:textbox>
                  </v:roundrect>
                </v:group>
                <w10:wrap type="through"/>
              </v:group>
            </w:pict>
          </mc:Fallback>
        </mc:AlternateContent>
      </w:r>
    </w:p>
    <w:p w14:paraId="72E9B718" w14:textId="77777777" w:rsidR="00205418" w:rsidRDefault="00205418" w:rsidP="00205418">
      <w:pPr>
        <w:pStyle w:val="Caption"/>
        <w:spacing w:line="240" w:lineRule="auto"/>
        <w:ind w:firstLine="274"/>
      </w:pPr>
    </w:p>
    <w:p w14:paraId="15AAB44D" w14:textId="05087B2E" w:rsidR="00205418" w:rsidRDefault="00205418" w:rsidP="00205418">
      <w:pPr>
        <w:pStyle w:val="Caption"/>
        <w:ind w:firstLine="270"/>
        <w:rPr>
          <w:color w:val="000000" w:themeColor="text1"/>
        </w:rPr>
      </w:pPr>
      <w:bookmarkStart w:id="50" w:name="_Toc501185402"/>
      <w:r>
        <w:t xml:space="preserve">Figure </w:t>
      </w:r>
      <w:fldSimple w:instr=" SEQ Figure \* ARABIC ">
        <w:r w:rsidR="0031030E">
          <w:rPr>
            <w:noProof/>
          </w:rPr>
          <w:t>18</w:t>
        </w:r>
      </w:fldSimple>
      <w:r>
        <w:t xml:space="preserve">. Tanzania's </w:t>
      </w:r>
      <w:r w:rsidRPr="00205418">
        <w:rPr>
          <w:i/>
        </w:rPr>
        <w:t>Penal Code of 1945</w:t>
      </w:r>
      <w:r>
        <w:t xml:space="preserve"> - Amended by the S</w:t>
      </w:r>
      <w:r w:rsidRPr="00205418">
        <w:rPr>
          <w:i/>
        </w:rPr>
        <w:t>exual Offences Special Provisions Act of 1998</w:t>
      </w:r>
      <w:bookmarkEnd w:id="50"/>
    </w:p>
    <w:p w14:paraId="41E8FE2D" w14:textId="77777777" w:rsidR="00205418" w:rsidRDefault="00205418" w:rsidP="00256CD1">
      <w:pPr>
        <w:ind w:firstLine="0"/>
        <w:rPr>
          <w:color w:val="000000" w:themeColor="text1"/>
        </w:rPr>
      </w:pPr>
    </w:p>
    <w:p w14:paraId="5EDE9D0D" w14:textId="56ABE86A" w:rsidR="00EE22D3" w:rsidRPr="00926768" w:rsidRDefault="00C520B3" w:rsidP="003A34D5">
      <w:pPr>
        <w:rPr>
          <w:color w:val="000000" w:themeColor="text1"/>
        </w:rPr>
      </w:pPr>
      <w:r w:rsidRPr="00926768">
        <w:rPr>
          <w:color w:val="000000" w:themeColor="text1"/>
        </w:rPr>
        <w:t xml:space="preserve">In comparison to </w:t>
      </w:r>
      <w:r w:rsidR="00BF2598" w:rsidRPr="00926768">
        <w:rPr>
          <w:color w:val="000000" w:themeColor="text1"/>
        </w:rPr>
        <w:t xml:space="preserve">previous </w:t>
      </w:r>
      <w:r w:rsidRPr="00926768">
        <w:rPr>
          <w:color w:val="000000" w:themeColor="text1"/>
        </w:rPr>
        <w:t>African countries</w:t>
      </w:r>
      <w:r w:rsidR="00BF2598" w:rsidRPr="00926768">
        <w:rPr>
          <w:color w:val="000000" w:themeColor="text1"/>
        </w:rPr>
        <w:t xml:space="preserve"> in this review</w:t>
      </w:r>
      <w:r w:rsidRPr="00926768">
        <w:rPr>
          <w:color w:val="000000" w:themeColor="text1"/>
        </w:rPr>
        <w:t xml:space="preserve">, </w:t>
      </w:r>
      <w:r w:rsidR="00A7451C" w:rsidRPr="00926768">
        <w:rPr>
          <w:color w:val="000000" w:themeColor="text1"/>
        </w:rPr>
        <w:t xml:space="preserve">there is </w:t>
      </w:r>
      <w:r w:rsidRPr="00926768">
        <w:rPr>
          <w:color w:val="000000" w:themeColor="text1"/>
        </w:rPr>
        <w:t>substantially m</w:t>
      </w:r>
      <w:r w:rsidR="00A7451C" w:rsidRPr="00926768">
        <w:rPr>
          <w:color w:val="000000" w:themeColor="text1"/>
        </w:rPr>
        <w:t>ore qualitative research documenting</w:t>
      </w:r>
      <w:r w:rsidRPr="00926768">
        <w:rPr>
          <w:color w:val="000000" w:themeColor="text1"/>
        </w:rPr>
        <w:t xml:space="preserve"> perceived and enacted stigma</w:t>
      </w:r>
      <w:r w:rsidR="00A7451C" w:rsidRPr="00926768">
        <w:rPr>
          <w:color w:val="000000" w:themeColor="text1"/>
        </w:rPr>
        <w:t xml:space="preserve">, discrimination, and </w:t>
      </w:r>
      <w:r w:rsidR="00AC36F4">
        <w:rPr>
          <w:color w:val="000000" w:themeColor="text1"/>
        </w:rPr>
        <w:t xml:space="preserve">overt acts of </w:t>
      </w:r>
      <w:r w:rsidR="00A7451C" w:rsidRPr="00926768">
        <w:rPr>
          <w:color w:val="000000" w:themeColor="text1"/>
        </w:rPr>
        <w:t xml:space="preserve">violence experienced by </w:t>
      </w:r>
      <w:r w:rsidRPr="00926768">
        <w:rPr>
          <w:color w:val="000000" w:themeColor="text1"/>
        </w:rPr>
        <w:t>MSM</w:t>
      </w:r>
      <w:r w:rsidR="00A7451C" w:rsidRPr="00926768">
        <w:rPr>
          <w:color w:val="000000" w:themeColor="text1"/>
        </w:rPr>
        <w:t xml:space="preserve"> in Tanzania</w:t>
      </w:r>
      <w:r w:rsidRPr="00926768">
        <w:rPr>
          <w:color w:val="000000" w:themeColor="text1"/>
        </w:rPr>
        <w:t xml:space="preserve"> (</w:t>
      </w:r>
      <w:proofErr w:type="spellStart"/>
      <w:r w:rsidRPr="00926768">
        <w:rPr>
          <w:color w:val="000000" w:themeColor="text1"/>
        </w:rPr>
        <w:t>Agnarson</w:t>
      </w:r>
      <w:proofErr w:type="spellEnd"/>
      <w:r w:rsidRPr="00926768">
        <w:rPr>
          <w:color w:val="000000" w:themeColor="text1"/>
        </w:rPr>
        <w:t xml:space="preserve"> et al., 2010; Larsson et al., 2017; </w:t>
      </w:r>
      <w:proofErr w:type="spellStart"/>
      <w:r w:rsidRPr="00926768">
        <w:rPr>
          <w:color w:val="000000" w:themeColor="text1"/>
        </w:rPr>
        <w:t>Magesa</w:t>
      </w:r>
      <w:proofErr w:type="spellEnd"/>
      <w:r w:rsidRPr="00926768">
        <w:rPr>
          <w:color w:val="000000" w:themeColor="text1"/>
        </w:rPr>
        <w:t xml:space="preserve"> et al., 2014). </w:t>
      </w:r>
      <w:r w:rsidR="00EE22D3" w:rsidRPr="00926768">
        <w:rPr>
          <w:color w:val="000000" w:themeColor="text1"/>
        </w:rPr>
        <w:t xml:space="preserve">For instance, </w:t>
      </w:r>
      <w:proofErr w:type="spellStart"/>
      <w:r w:rsidR="00EE22D3" w:rsidRPr="00926768">
        <w:rPr>
          <w:color w:val="000000" w:themeColor="text1"/>
        </w:rPr>
        <w:t>Magesa</w:t>
      </w:r>
      <w:proofErr w:type="spellEnd"/>
      <w:r w:rsidR="00EE22D3" w:rsidRPr="00926768">
        <w:rPr>
          <w:color w:val="000000" w:themeColor="text1"/>
        </w:rPr>
        <w:t xml:space="preserve"> et al. (2014) conducted 50 in-depth interviews and five focus groups with MSM and other key informants in Dar </w:t>
      </w:r>
      <w:proofErr w:type="spellStart"/>
      <w:r w:rsidR="00EE22D3" w:rsidRPr="00926768">
        <w:rPr>
          <w:color w:val="000000" w:themeColor="text1"/>
        </w:rPr>
        <w:t>es</w:t>
      </w:r>
      <w:proofErr w:type="spellEnd"/>
      <w:r w:rsidR="00EE22D3" w:rsidRPr="00926768">
        <w:rPr>
          <w:color w:val="000000" w:themeColor="text1"/>
        </w:rPr>
        <w:t xml:space="preserve"> Salaam in 2012 to determine the effect that stigma and discrimination have on MSM’s HIV-related health-seeking behavior. Most MSM reported not only being denied services due to personal and religious beliefs</w:t>
      </w:r>
      <w:r w:rsidR="009E24B7" w:rsidRPr="00926768">
        <w:rPr>
          <w:color w:val="000000" w:themeColor="text1"/>
        </w:rPr>
        <w:t xml:space="preserve"> after disclosing their sexual identity</w:t>
      </w:r>
      <w:r w:rsidR="00EE22D3" w:rsidRPr="00926768">
        <w:rPr>
          <w:color w:val="000000" w:themeColor="text1"/>
        </w:rPr>
        <w:t xml:space="preserve">, but being criticized </w:t>
      </w:r>
      <w:r w:rsidR="006E6B6F" w:rsidRPr="00926768">
        <w:rPr>
          <w:color w:val="000000" w:themeColor="text1"/>
        </w:rPr>
        <w:t xml:space="preserve">and condemned </w:t>
      </w:r>
      <w:r w:rsidR="009E24B7" w:rsidRPr="00926768">
        <w:rPr>
          <w:color w:val="000000" w:themeColor="text1"/>
        </w:rPr>
        <w:t xml:space="preserve">by health professionals and having their same-sex relations broadcasted to other health professionals and patients. The following quotes </w:t>
      </w:r>
      <w:r w:rsidR="00256CD1">
        <w:rPr>
          <w:color w:val="000000" w:themeColor="text1"/>
        </w:rPr>
        <w:t xml:space="preserve">from this study </w:t>
      </w:r>
      <w:r w:rsidR="009E24B7" w:rsidRPr="00926768">
        <w:rPr>
          <w:color w:val="000000" w:themeColor="text1"/>
        </w:rPr>
        <w:t>provid</w:t>
      </w:r>
      <w:r w:rsidR="00377BF8">
        <w:rPr>
          <w:color w:val="000000" w:themeColor="text1"/>
        </w:rPr>
        <w:t>e</w:t>
      </w:r>
      <w:r w:rsidR="009E24B7" w:rsidRPr="00926768">
        <w:rPr>
          <w:color w:val="000000" w:themeColor="text1"/>
        </w:rPr>
        <w:t xml:space="preserve"> more context</w:t>
      </w:r>
      <w:r w:rsidR="00AC3F56">
        <w:rPr>
          <w:color w:val="000000" w:themeColor="text1"/>
        </w:rPr>
        <w:t xml:space="preserve"> (</w:t>
      </w:r>
      <w:proofErr w:type="spellStart"/>
      <w:r w:rsidR="00AC3F56">
        <w:rPr>
          <w:color w:val="000000" w:themeColor="text1"/>
        </w:rPr>
        <w:t>Magesa</w:t>
      </w:r>
      <w:proofErr w:type="spellEnd"/>
      <w:r w:rsidR="00AC3F56">
        <w:rPr>
          <w:color w:val="000000" w:themeColor="text1"/>
        </w:rPr>
        <w:t xml:space="preserve"> et al., 2014)</w:t>
      </w:r>
      <w:r w:rsidR="009E24B7" w:rsidRPr="00926768">
        <w:rPr>
          <w:color w:val="000000" w:themeColor="text1"/>
        </w:rPr>
        <w:t>:</w:t>
      </w:r>
    </w:p>
    <w:p w14:paraId="7DD9744F" w14:textId="403ACF27" w:rsidR="009E24B7" w:rsidRPr="00256CD1" w:rsidRDefault="009E24B7" w:rsidP="00084641">
      <w:pPr>
        <w:spacing w:line="240" w:lineRule="auto"/>
        <w:ind w:left="720" w:right="720" w:firstLine="0"/>
        <w:rPr>
          <w:i/>
        </w:rPr>
      </w:pPr>
      <w:r w:rsidRPr="00256CD1">
        <w:rPr>
          <w:i/>
        </w:rPr>
        <w:t>“The first time I went to test for HIV I disclosed my sexual orientation. I did not get the services as I was supposed to. The counselor walked out of the room and was very angry. He started talking to the nurses saying that he could not test for HIV people like us (gays) and we are not allowed even to enter the hospital premises. While he was telling this to the nurses I overheard everything. I just stood up and left.”</w:t>
      </w:r>
    </w:p>
    <w:p w14:paraId="31781377" w14:textId="77777777" w:rsidR="009E24B7" w:rsidRPr="00256CD1" w:rsidRDefault="009E24B7" w:rsidP="00ED4316">
      <w:pPr>
        <w:spacing w:line="240" w:lineRule="auto"/>
        <w:ind w:left="990" w:right="720" w:hanging="990"/>
        <w:rPr>
          <w:i/>
        </w:rPr>
      </w:pPr>
    </w:p>
    <w:p w14:paraId="7ADC39E0" w14:textId="7BABB325" w:rsidR="009E24B7" w:rsidRPr="00256CD1" w:rsidRDefault="009E24B7" w:rsidP="00084641">
      <w:pPr>
        <w:spacing w:line="240" w:lineRule="auto"/>
        <w:ind w:left="720" w:right="720" w:firstLine="0"/>
        <w:rPr>
          <w:i/>
        </w:rPr>
      </w:pPr>
      <w:r w:rsidRPr="00256CD1">
        <w:rPr>
          <w:i/>
        </w:rPr>
        <w:t>“When I went there I disclosed my sexual orientation to the doctor who then started to tell me that homosexuality is sinful and I will go to hell. He was very angry and refused to provide me services I was looking for.”</w:t>
      </w:r>
    </w:p>
    <w:p w14:paraId="3A7E76B3" w14:textId="77777777" w:rsidR="009E24B7" w:rsidRPr="00256CD1" w:rsidRDefault="009E24B7" w:rsidP="00ED4316">
      <w:pPr>
        <w:spacing w:line="240" w:lineRule="auto"/>
        <w:ind w:left="990" w:right="720" w:hanging="990"/>
        <w:rPr>
          <w:i/>
        </w:rPr>
      </w:pPr>
    </w:p>
    <w:p w14:paraId="5D9C0657" w14:textId="2CE3C7ED" w:rsidR="009E24B7" w:rsidRPr="00AC3F56" w:rsidRDefault="009E24B7" w:rsidP="00084641">
      <w:pPr>
        <w:spacing w:line="240" w:lineRule="auto"/>
        <w:ind w:left="720" w:right="720" w:firstLine="0"/>
        <w:rPr>
          <w:b/>
        </w:rPr>
      </w:pPr>
      <w:r w:rsidRPr="00256CD1">
        <w:rPr>
          <w:i/>
        </w:rPr>
        <w:t>“[…] When you leave the health facility they [nurses] start pointing fingers at you and tell the other patients that you are disgusting because you are gay.”</w:t>
      </w:r>
    </w:p>
    <w:p w14:paraId="14060F4C" w14:textId="77777777" w:rsidR="00AC3F56" w:rsidRDefault="00AC3F56" w:rsidP="008E4498"/>
    <w:p w14:paraId="121ACC48" w14:textId="056EF93A" w:rsidR="004C16F1" w:rsidRPr="00926768" w:rsidRDefault="009E24B7" w:rsidP="008E4498">
      <w:r w:rsidRPr="00926768">
        <w:t xml:space="preserve">These experiences leave </w:t>
      </w:r>
      <w:r w:rsidR="008E4498" w:rsidRPr="00926768">
        <w:t xml:space="preserve">Tanzanian </w:t>
      </w:r>
      <w:r w:rsidRPr="00926768">
        <w:t>MSM with long-last</w:t>
      </w:r>
      <w:r w:rsidR="008E4498" w:rsidRPr="00926768">
        <w:t>ing</w:t>
      </w:r>
      <w:r w:rsidRPr="00926768">
        <w:t xml:space="preserve"> negative impressions of health professionals, </w:t>
      </w:r>
      <w:r w:rsidR="008E4498" w:rsidRPr="00926768">
        <w:t>which ultimately</w:t>
      </w:r>
      <w:r w:rsidRPr="00926768">
        <w:t xml:space="preserve"> discourage MSM from seeking HIV-related health</w:t>
      </w:r>
      <w:r w:rsidR="00AC36F4">
        <w:t>care</w:t>
      </w:r>
      <w:r w:rsidRPr="00926768">
        <w:t xml:space="preserve"> services in the future due to concerns of </w:t>
      </w:r>
      <w:r w:rsidR="008E4498" w:rsidRPr="00926768">
        <w:t xml:space="preserve">confidentiality and privacy. </w:t>
      </w:r>
    </w:p>
    <w:p w14:paraId="6D8C2337" w14:textId="76A12514" w:rsidR="006143D2" w:rsidRPr="00926768" w:rsidRDefault="008E4498" w:rsidP="006143D2">
      <w:r w:rsidRPr="00926768">
        <w:t xml:space="preserve">Larsson et al. (2017) conducted a similar study of MSM in </w:t>
      </w:r>
      <w:proofErr w:type="spellStart"/>
      <w:r w:rsidRPr="00926768">
        <w:t>Tanga</w:t>
      </w:r>
      <w:proofErr w:type="spellEnd"/>
      <w:r w:rsidRPr="00926768">
        <w:t xml:space="preserve"> in 2013, </w:t>
      </w:r>
      <w:r w:rsidR="00AC36F4">
        <w:t xml:space="preserve">in </w:t>
      </w:r>
      <w:r w:rsidRPr="00926768">
        <w:t xml:space="preserve">which MSM </w:t>
      </w:r>
      <w:r w:rsidR="004C16F1" w:rsidRPr="00926768">
        <w:t>recounted</w:t>
      </w:r>
      <w:r w:rsidRPr="00926768">
        <w:t xml:space="preserve"> equally negative experiences with heal</w:t>
      </w:r>
      <w:r w:rsidR="004C16F1" w:rsidRPr="00926768">
        <w:t xml:space="preserve">th professionals ranging from being ignored and never receiving the services they came for to being kicked out after disclosing their same-sex relations. In studies conducted by </w:t>
      </w:r>
      <w:proofErr w:type="spellStart"/>
      <w:r w:rsidR="004C16F1" w:rsidRPr="00926768">
        <w:t>Magesa</w:t>
      </w:r>
      <w:proofErr w:type="spellEnd"/>
      <w:r w:rsidR="004C16F1" w:rsidRPr="00926768">
        <w:t xml:space="preserve"> et al. (2014) and Larsson et al. (2017), MSM also reported actively avoiding HIV-related healthcare services out of fear that health professionals would </w:t>
      </w:r>
      <w:r w:rsidR="006143D2" w:rsidRPr="00926768">
        <w:t>“out”</w:t>
      </w:r>
      <w:r w:rsidR="004C16F1" w:rsidRPr="00926768">
        <w:t xml:space="preserve"> them in front of other patients, which is possible due to overcrowding, especially in public health centers. </w:t>
      </w:r>
      <w:proofErr w:type="spellStart"/>
      <w:r w:rsidR="006143D2" w:rsidRPr="00926768">
        <w:t>Agnarson</w:t>
      </w:r>
      <w:proofErr w:type="spellEnd"/>
      <w:r w:rsidR="006143D2" w:rsidRPr="00926768">
        <w:t xml:space="preserve"> et al. (2010) found that some health professionals refer to HIV-positive MSM, even those on ART, as “the dead to be” and recommend they start writing their last will and testament. As a result, many Tanzanian MSM resort to self-medicating to avoid the stigma and discrimination </w:t>
      </w:r>
      <w:r w:rsidR="00AC36F4">
        <w:t xml:space="preserve">that </w:t>
      </w:r>
      <w:r w:rsidR="006143D2" w:rsidRPr="00926768">
        <w:t xml:space="preserve">await them in healthcare settings (Larsson et al., 2017; </w:t>
      </w:r>
      <w:proofErr w:type="spellStart"/>
      <w:r w:rsidR="006143D2" w:rsidRPr="00926768">
        <w:t>Magesa</w:t>
      </w:r>
      <w:proofErr w:type="spellEnd"/>
      <w:r w:rsidR="006143D2" w:rsidRPr="00926768">
        <w:t xml:space="preserve"> et al., 2014).</w:t>
      </w:r>
      <w:r w:rsidR="00AC36F4">
        <w:t xml:space="preserve"> Proper self-medication requires </w:t>
      </w:r>
      <w:r w:rsidR="00047E0B">
        <w:t xml:space="preserve">that an individual has all the medication and technologies they need to monitor their health and are fully cognizant of their condition(s), which </w:t>
      </w:r>
      <w:r w:rsidR="002E7070">
        <w:t xml:space="preserve">is </w:t>
      </w:r>
      <w:r w:rsidR="00047E0B">
        <w:t xml:space="preserve">unlikely </w:t>
      </w:r>
      <w:r w:rsidR="002E7070">
        <w:t xml:space="preserve">here </w:t>
      </w:r>
      <w:r w:rsidR="00047E0B">
        <w:t xml:space="preserve">given that many MSM lack basic HIV/STI knowledge </w:t>
      </w:r>
      <w:r w:rsidR="002E7070">
        <w:t>and</w:t>
      </w:r>
      <w:r w:rsidR="00047E0B">
        <w:t xml:space="preserve"> access to basic HIV</w:t>
      </w:r>
      <w:r w:rsidR="002E7070">
        <w:t>-related s</w:t>
      </w:r>
      <w:r w:rsidR="00047E0B">
        <w:t xml:space="preserve">ervices. Moreover, HCW miss out on opportunity to provide imperative health information and risk reduction strategies when patients start self-medicating. </w:t>
      </w:r>
      <w:r w:rsidR="002E7070">
        <w:t>Therefore, w</w:t>
      </w:r>
      <w:r w:rsidR="00354406">
        <w:t>hil</w:t>
      </w:r>
      <w:r w:rsidR="00047E0B">
        <w:t>e self-medication</w:t>
      </w:r>
      <w:r w:rsidR="00354406">
        <w:t xml:space="preserve"> may be an effective coping strategy to avoid dual stigma, it likely is not the most effective strategy for maintaining physical health, especially</w:t>
      </w:r>
      <w:r w:rsidR="002E7070">
        <w:t xml:space="preserve"> MSM</w:t>
      </w:r>
      <w:r w:rsidR="00354406">
        <w:t xml:space="preserve"> do not know they are HIV-positive or </w:t>
      </w:r>
      <w:r w:rsidR="002E7070">
        <w:t>have an STI</w:t>
      </w:r>
      <w:r w:rsidR="00354406">
        <w:t>.</w:t>
      </w:r>
    </w:p>
    <w:p w14:paraId="77243394" w14:textId="77777777" w:rsidR="00AE60A8" w:rsidRPr="00926768" w:rsidRDefault="006143D2" w:rsidP="00AE60A8">
      <w:pPr>
        <w:ind w:firstLine="0"/>
      </w:pPr>
      <w:r w:rsidRPr="00926768">
        <w:tab/>
      </w:r>
      <w:r w:rsidR="00FB70DE" w:rsidRPr="00926768">
        <w:t>A variety of other human rights violations are reported by Tanzania MSM o</w:t>
      </w:r>
      <w:r w:rsidRPr="00926768">
        <w:t>utside of health</w:t>
      </w:r>
      <w:r w:rsidR="00FB70DE" w:rsidRPr="00926768">
        <w:t>care settings as well. For instance, in addition to the 67.7% of MSM who reported being stigmatized by doctors and nurses in Ross et al. (2014), 76.8% of MSM reported being stigmatized by the general population. This might explain why a substantial proportion of MSM in Tanzania report being bisexually active. The following quote from one MSM in Larsson et al. (2017) provides further evidence for this theory:</w:t>
      </w:r>
    </w:p>
    <w:p w14:paraId="3B5DF48C" w14:textId="69C7760A" w:rsidR="00FB70DE" w:rsidRPr="00377BF8" w:rsidRDefault="00FB70DE" w:rsidP="00ED4316">
      <w:pPr>
        <w:spacing w:line="240" w:lineRule="auto"/>
        <w:ind w:left="720" w:right="720" w:firstLine="0"/>
        <w:rPr>
          <w:i/>
        </w:rPr>
      </w:pPr>
      <w:r w:rsidRPr="00377BF8">
        <w:rPr>
          <w:i/>
        </w:rPr>
        <w:t xml:space="preserve">“I like male sexual partners more but in most cases I keep girlfriends around so that people I know won’t find out that I am gay. I like to walk with them in the streets </w:t>
      </w:r>
      <w:r w:rsidR="002E7070">
        <w:rPr>
          <w:i/>
        </w:rPr>
        <w:t>to</w:t>
      </w:r>
      <w:r w:rsidRPr="00377BF8">
        <w:rPr>
          <w:i/>
        </w:rPr>
        <w:t xml:space="preserve"> show off so that people see me dating a woman. This helps me hide my true identity.”</w:t>
      </w:r>
    </w:p>
    <w:p w14:paraId="0B6F415B" w14:textId="77777777" w:rsidR="00AE60A8" w:rsidRPr="00926768" w:rsidRDefault="00AE60A8" w:rsidP="00AE60A8">
      <w:pPr>
        <w:spacing w:line="240" w:lineRule="auto"/>
        <w:ind w:left="720" w:firstLine="0"/>
      </w:pPr>
    </w:p>
    <w:p w14:paraId="58E24941" w14:textId="30294CD8" w:rsidR="003A34D5" w:rsidRPr="00926768" w:rsidRDefault="00FB70DE" w:rsidP="00762B58">
      <w:r w:rsidRPr="00926768">
        <w:t xml:space="preserve">These statistics and qualitative data suggest that many Tanzanian </w:t>
      </w:r>
      <w:r w:rsidR="00BB4912" w:rsidRPr="00926768">
        <w:t>MSM</w:t>
      </w:r>
      <w:r w:rsidRPr="00926768">
        <w:t xml:space="preserve"> cope with stigma from the larger </w:t>
      </w:r>
      <w:r w:rsidR="00BB4912" w:rsidRPr="00926768">
        <w:t xml:space="preserve">society by </w:t>
      </w:r>
      <w:r w:rsidR="005F5927" w:rsidRPr="00926768">
        <w:t xml:space="preserve">developing relations with women as well. </w:t>
      </w:r>
      <w:r w:rsidRPr="00926768">
        <w:t>Anderso</w:t>
      </w:r>
      <w:r w:rsidR="005F5927" w:rsidRPr="00926768">
        <w:t xml:space="preserve">n et al. (2015) found that the ones who do not “pass” as well are subjected to significant levels of verbal abuse (48.5%), moral abuse (i.e. being discriminate against or humiliated) (32.5%), and physical abuse (29.5%) from strangers as well as neighbors. Roughly 30% of the 200 MSM in their study also reported sexual abuse, mostly from partners </w:t>
      </w:r>
      <w:r w:rsidR="00EA3871" w:rsidRPr="00926768">
        <w:fldChar w:fldCharType="begin">
          <w:fldData xml:space="preserve">PEVuZE5vdGU+PENpdGU+PEF1dGhvcj5BbmRlcnNvbjwvQXV0aG9yPjxZZWFyPjIwMTU8L1llYXI+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=
</w:fldData>
        </w:fldChar>
      </w:r>
      <w:r w:rsidR="00EA3871" w:rsidRPr="00926768">
        <w:instrText xml:space="preserve"> ADDIN EN.CITE </w:instrText>
      </w:r>
      <w:r w:rsidR="00EA3871" w:rsidRPr="00926768">
        <w:fldChar w:fldCharType="begin">
          <w:fldData xml:space="preserve">PEVuZE5vdGU+PENpdGU+PEF1dGhvcj5BbmRlcnNvbjwvQXV0aG9yPjxZZWFyPjIwMTU8L1llYXI+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=
</w:fldData>
        </w:fldChar>
      </w:r>
      <w:r w:rsidR="00EA3871" w:rsidRPr="00926768">
        <w:instrText xml:space="preserve"> ADDIN EN.CITE.DATA </w:instrText>
      </w:r>
      <w:r w:rsidR="00EA3871" w:rsidRPr="00926768">
        <w:fldChar w:fldCharType="end"/>
      </w:r>
      <w:r w:rsidR="00EA3871" w:rsidRPr="00926768">
        <w:fldChar w:fldCharType="separate"/>
      </w:r>
      <w:r w:rsidR="00EA3871" w:rsidRPr="00926768">
        <w:rPr>
          <w:noProof/>
        </w:rPr>
        <w:t>(Anderson et al., 2015)</w:t>
      </w:r>
      <w:r w:rsidR="00EA3871" w:rsidRPr="00926768">
        <w:fldChar w:fldCharType="end"/>
      </w:r>
      <w:r w:rsidR="005F5927" w:rsidRPr="00926768">
        <w:t>. Laws criminalizing homosexuality in Tanzania create an environment that promotes stigmatizing, discriminating against, and abusing MSM in various ways, which clearly deter MSM from accessing HIV-related healthcare services.</w:t>
      </w:r>
    </w:p>
    <w:p w14:paraId="6F371659" w14:textId="3E93FF69" w:rsidR="004A32C6" w:rsidRPr="00926768" w:rsidRDefault="004A32C6" w:rsidP="00205418">
      <w:pPr>
        <w:pStyle w:val="Heading3"/>
      </w:pPr>
      <w:bookmarkStart w:id="51" w:name="_Toc501185358"/>
      <w:r w:rsidRPr="00926768">
        <w:t>Uganda</w:t>
      </w:r>
      <w:bookmarkEnd w:id="51"/>
    </w:p>
    <w:p w14:paraId="6F006E60" w14:textId="3930EABD" w:rsidR="00E2531A" w:rsidRPr="00926768" w:rsidRDefault="00AA481E" w:rsidP="00E2531A">
      <w:r w:rsidRPr="00926768">
        <w:t xml:space="preserve">Previous literature indicates that </w:t>
      </w:r>
      <w:r w:rsidR="00FA2B46" w:rsidRPr="00926768">
        <w:t xml:space="preserve">the </w:t>
      </w:r>
      <w:r w:rsidRPr="00926768">
        <w:t>HIV epidemic in Uganda is generalized with an HIV prevalence of roughly 7% among the general population. However, like all other African countries, the prevalence of HIV among MSM in Uganda is higher, with estimates being nearly 14%, double that of the general population</w:t>
      </w:r>
      <w:r w:rsidR="00C65CD2">
        <w:t>’s</w:t>
      </w:r>
      <w:r w:rsidRPr="00926768">
        <w:t xml:space="preserve"> HIV prevalence</w:t>
      </w:r>
      <w:r w:rsidR="004E3996" w:rsidRPr="00926768">
        <w:t xml:space="preserve"> (</w:t>
      </w:r>
      <w:proofErr w:type="spellStart"/>
      <w:r w:rsidR="004E3996" w:rsidRPr="00926768">
        <w:t>Hladik</w:t>
      </w:r>
      <w:proofErr w:type="spellEnd"/>
      <w:r w:rsidR="004E3996" w:rsidRPr="00926768">
        <w:t xml:space="preserve"> et al., 2012; </w:t>
      </w:r>
      <w:proofErr w:type="spellStart"/>
      <w:r w:rsidR="004E3996" w:rsidRPr="00926768">
        <w:t>Musinguzi</w:t>
      </w:r>
      <w:proofErr w:type="spellEnd"/>
      <w:r w:rsidR="004E3996" w:rsidRPr="00926768">
        <w:t xml:space="preserve"> et al., 2015; </w:t>
      </w:r>
      <w:proofErr w:type="spellStart"/>
      <w:r w:rsidR="004E3996" w:rsidRPr="00926768">
        <w:t>Wanyenze</w:t>
      </w:r>
      <w:proofErr w:type="spellEnd"/>
      <w:r w:rsidR="004E3996" w:rsidRPr="00926768">
        <w:t xml:space="preserve"> et al., 2016).</w:t>
      </w:r>
      <w:r w:rsidR="00FA2B46" w:rsidRPr="00926768">
        <w:t xml:space="preserve"> Biobehavioral surveillance surveys of Ugandan MSM reveal HIV risk factors that are similar to other African MSM as well including: limited basic knowledge of HIV, low rates of condom and condom-compatible lube use, low rates of HIV testing, elevated rates of STIs, multiple concurrent male and female partners, and transactional sex</w:t>
      </w:r>
      <w:r w:rsidR="004E3996" w:rsidRPr="00926768">
        <w:t xml:space="preserve"> (</w:t>
      </w:r>
      <w:proofErr w:type="spellStart"/>
      <w:r w:rsidR="004E3996" w:rsidRPr="00926768">
        <w:t>Hladik</w:t>
      </w:r>
      <w:proofErr w:type="spellEnd"/>
      <w:r w:rsidR="004E3996" w:rsidRPr="00926768">
        <w:t xml:space="preserve"> et al., 2012; King et al., 2013; </w:t>
      </w:r>
      <w:proofErr w:type="spellStart"/>
      <w:r w:rsidR="004E3996" w:rsidRPr="00926768">
        <w:t>Wanyenze</w:t>
      </w:r>
      <w:proofErr w:type="spellEnd"/>
      <w:r w:rsidR="004E3996" w:rsidRPr="00926768">
        <w:t xml:space="preserve"> et al., 2016)</w:t>
      </w:r>
      <w:r w:rsidR="00C25FF6" w:rsidRPr="00926768">
        <w:t xml:space="preserve">. </w:t>
      </w:r>
      <w:proofErr w:type="spellStart"/>
      <w:r w:rsidR="00C25FF6" w:rsidRPr="00926768">
        <w:t>Hlad</w:t>
      </w:r>
      <w:r w:rsidR="00C65CD2">
        <w:t>i</w:t>
      </w:r>
      <w:r w:rsidR="00C25FF6" w:rsidRPr="00926768">
        <w:t>k</w:t>
      </w:r>
      <w:proofErr w:type="spellEnd"/>
      <w:r w:rsidR="00C25FF6" w:rsidRPr="00926768">
        <w:t xml:space="preserve"> et al. (2012) were </w:t>
      </w:r>
      <w:r w:rsidR="00377BF8">
        <w:t xml:space="preserve">among </w:t>
      </w:r>
      <w:r w:rsidR="00C25FF6" w:rsidRPr="00926768">
        <w:t xml:space="preserve">the first to investigate these risk factors among 300 MSM in Kampala, Uganda between May 2008 and February 2009. Roughly 54.9% of MSM in their study had never tested </w:t>
      </w:r>
      <w:r w:rsidR="0039188E" w:rsidRPr="00926768">
        <w:t xml:space="preserve">for HIV before, however, </w:t>
      </w:r>
      <w:r w:rsidR="00C25FF6" w:rsidRPr="00926768">
        <w:t>14% of MSM tested positive with 50% of MSM being newly diagnosed. Nearly 15% of MSM also reported being diagnosed with an STI previously. Half of the MSM in their study reported having 10 or fewer sexual partners in the last six months, with an additional 20% reporting 11-24 sexual partners, and 31.4% reporting having 25+ partners. More than 75% of MSM also reported having female sexual partners.</w:t>
      </w:r>
      <w:r w:rsidR="00002E39" w:rsidRPr="00926768">
        <w:t xml:space="preserve"> </w:t>
      </w:r>
    </w:p>
    <w:p w14:paraId="0AF0217B" w14:textId="24AF200E" w:rsidR="00E2531A" w:rsidRPr="00926768" w:rsidRDefault="00002E39" w:rsidP="00E2531A">
      <w:r w:rsidRPr="00926768">
        <w:t>Additional biobehavioral surveillance studies looking at MSM in multiple districts in Uganda have found similar results and report</w:t>
      </w:r>
      <w:r w:rsidR="00C65CD2">
        <w:t>ed</w:t>
      </w:r>
      <w:r w:rsidRPr="00926768">
        <w:t xml:space="preserve"> low rates of condom use during last sexual acts (61.2% with 6.2% reporting never using condoms), low rates of lube use (25% of MSM haven’t used lube in the last year for sex), and large proportions of transactional sex (37.5% have paid for sex before and 68.8% </w:t>
      </w:r>
      <w:r w:rsidR="00A268D0" w:rsidRPr="00926768">
        <w:t>were</w:t>
      </w:r>
      <w:r w:rsidRPr="00926768">
        <w:t xml:space="preserve"> paid to have sex before)</w:t>
      </w:r>
      <w:r w:rsidR="004E3996" w:rsidRPr="00926768">
        <w:t xml:space="preserve"> (King et al., 2013; </w:t>
      </w:r>
      <w:proofErr w:type="spellStart"/>
      <w:r w:rsidR="004E3996" w:rsidRPr="00926768">
        <w:t>Wanyenze</w:t>
      </w:r>
      <w:proofErr w:type="spellEnd"/>
      <w:r w:rsidR="004E3996" w:rsidRPr="00926768">
        <w:t xml:space="preserve"> et al., 2016)</w:t>
      </w:r>
      <w:r w:rsidRPr="00926768">
        <w:t>.</w:t>
      </w:r>
      <w:r w:rsidR="003A19DF" w:rsidRPr="00926768">
        <w:t xml:space="preserve"> While these risk factors likely play a significant part in explaining such high rates of HI</w:t>
      </w:r>
      <w:r w:rsidR="001C6FE0" w:rsidRPr="00926768">
        <w:t xml:space="preserve">V infection, criminalization of homosexuality, perceived and enacted stigma, discrimination, and </w:t>
      </w:r>
      <w:r w:rsidR="00C65CD2">
        <w:t xml:space="preserve">overt acts of </w:t>
      </w:r>
      <w:r w:rsidR="001C6FE0" w:rsidRPr="00926768">
        <w:t xml:space="preserve">violence towards MSM in Uganda are </w:t>
      </w:r>
      <w:r w:rsidR="00C65CD2">
        <w:t>thought</w:t>
      </w:r>
      <w:r w:rsidR="001C6FE0" w:rsidRPr="00926768">
        <w:t xml:space="preserve"> to facilitate these risk behaviors </w:t>
      </w:r>
      <w:r w:rsidR="00C65CD2">
        <w:t>by</w:t>
      </w:r>
      <w:r w:rsidR="001C6FE0" w:rsidRPr="00926768">
        <w:t xml:space="preserve"> imped</w:t>
      </w:r>
      <w:r w:rsidR="00C65CD2">
        <w:t>ing</w:t>
      </w:r>
      <w:r w:rsidR="001C6FE0" w:rsidRPr="00926768">
        <w:t xml:space="preserve"> access to HIV prevention and treatment services</w:t>
      </w:r>
      <w:r w:rsidR="00DD68AF" w:rsidRPr="00926768">
        <w:t xml:space="preserve"> (</w:t>
      </w:r>
      <w:proofErr w:type="spellStart"/>
      <w:r w:rsidR="00DD68AF" w:rsidRPr="00926768">
        <w:t>Hladik</w:t>
      </w:r>
      <w:proofErr w:type="spellEnd"/>
      <w:r w:rsidR="00DD68AF" w:rsidRPr="00926768">
        <w:t xml:space="preserve"> et al., 2012; King et al., 2013; </w:t>
      </w:r>
      <w:proofErr w:type="spellStart"/>
      <w:r w:rsidR="00DD68AF" w:rsidRPr="00926768">
        <w:t>Musinguzi</w:t>
      </w:r>
      <w:proofErr w:type="spellEnd"/>
      <w:r w:rsidR="00DD68AF" w:rsidRPr="00926768">
        <w:t xml:space="preserve"> et al., 2015; Obermeyer et al., 2013; </w:t>
      </w:r>
      <w:proofErr w:type="spellStart"/>
      <w:r w:rsidR="00DD68AF" w:rsidRPr="00926768">
        <w:t>Semugoma</w:t>
      </w:r>
      <w:proofErr w:type="spellEnd"/>
      <w:r w:rsidR="00DD68AF" w:rsidRPr="00926768">
        <w:t xml:space="preserve">, </w:t>
      </w:r>
      <w:proofErr w:type="spellStart"/>
      <w:r w:rsidR="00DD68AF" w:rsidRPr="00926768">
        <w:t>Beyrer</w:t>
      </w:r>
      <w:proofErr w:type="spellEnd"/>
      <w:r w:rsidR="00DD68AF" w:rsidRPr="00926768">
        <w:t xml:space="preserve">, &amp; </w:t>
      </w:r>
      <w:proofErr w:type="spellStart"/>
      <w:r w:rsidR="00DD68AF" w:rsidRPr="00926768">
        <w:t>Baral</w:t>
      </w:r>
      <w:proofErr w:type="spellEnd"/>
      <w:r w:rsidR="00DD68AF" w:rsidRPr="00926768">
        <w:t xml:space="preserve">, 2012; </w:t>
      </w:r>
      <w:proofErr w:type="spellStart"/>
      <w:r w:rsidR="00DD68AF" w:rsidRPr="00926768">
        <w:t>Wanyenze</w:t>
      </w:r>
      <w:proofErr w:type="spellEnd"/>
      <w:r w:rsidR="00DD68AF" w:rsidRPr="00926768">
        <w:t xml:space="preserve"> et al., 2016)</w:t>
      </w:r>
      <w:r w:rsidR="00E2531A" w:rsidRPr="00926768">
        <w:t>.</w:t>
      </w:r>
    </w:p>
    <w:p w14:paraId="44092405" w14:textId="4DD4BED8" w:rsidR="00207E3D" w:rsidRDefault="004F05F5" w:rsidP="00207E3D">
      <w:pPr>
        <w:rPr>
          <w:noProof/>
        </w:rPr>
      </w:pPr>
      <w:r w:rsidRPr="00926768">
        <w:rPr>
          <w:color w:val="000000" w:themeColor="text1"/>
        </w:rPr>
        <w:t>Uganda</w:t>
      </w:r>
      <w:r w:rsidR="00D80ACC" w:rsidRPr="00926768">
        <w:rPr>
          <w:color w:val="000000" w:themeColor="text1"/>
        </w:rPr>
        <w:t xml:space="preserve"> ratified ICCPR on </w:t>
      </w:r>
      <w:r w:rsidRPr="00926768">
        <w:rPr>
          <w:color w:val="000000" w:themeColor="text1"/>
        </w:rPr>
        <w:t>June 21, 1995</w:t>
      </w:r>
      <w:r w:rsidR="00D80ACC" w:rsidRPr="00926768">
        <w:rPr>
          <w:color w:val="000000" w:themeColor="text1"/>
        </w:rPr>
        <w:t xml:space="preserve"> and ratified the Optional Protocol to ICCPR</w:t>
      </w:r>
      <w:r w:rsidRPr="00926768">
        <w:rPr>
          <w:color w:val="000000" w:themeColor="text1"/>
        </w:rPr>
        <w:t xml:space="preserve"> on November 14, 1995</w:t>
      </w:r>
      <w:r w:rsidR="007C34B2" w:rsidRPr="00926768">
        <w:rPr>
          <w:color w:val="000000" w:themeColor="text1"/>
        </w:rPr>
        <w:t xml:space="preserve"> (Gerber, 2016)</w:t>
      </w:r>
      <w:r w:rsidR="00D80ACC" w:rsidRPr="00926768">
        <w:rPr>
          <w:color w:val="000000" w:themeColor="text1"/>
        </w:rPr>
        <w:t>.</w:t>
      </w:r>
      <w:r w:rsidRPr="00926768">
        <w:rPr>
          <w:color w:val="000000" w:themeColor="text1"/>
        </w:rPr>
        <w:t xml:space="preserve"> </w:t>
      </w:r>
      <w:r w:rsidR="00E2531A" w:rsidRPr="00926768">
        <w:rPr>
          <w:color w:val="000000" w:themeColor="text1"/>
        </w:rPr>
        <w:t xml:space="preserve">Despite these measures to protect the rights of all citizens, Uganda’s </w:t>
      </w:r>
      <w:r w:rsidRPr="00926768">
        <w:rPr>
          <w:i/>
          <w:color w:val="000000" w:themeColor="text1"/>
        </w:rPr>
        <w:t xml:space="preserve">Penal Code Act </w:t>
      </w:r>
      <w:r w:rsidRPr="00926768">
        <w:rPr>
          <w:color w:val="000000" w:themeColor="text1"/>
        </w:rPr>
        <w:t xml:space="preserve">of 1950, specifically Chapter 120, </w:t>
      </w:r>
      <w:r w:rsidR="00E2531A" w:rsidRPr="00926768">
        <w:rPr>
          <w:color w:val="000000" w:themeColor="text1"/>
        </w:rPr>
        <w:t xml:space="preserve">is frequently </w:t>
      </w:r>
      <w:r w:rsidRPr="00926768">
        <w:rPr>
          <w:color w:val="000000" w:themeColor="text1"/>
        </w:rPr>
        <w:t xml:space="preserve">used to criminalize </w:t>
      </w:r>
      <w:r w:rsidR="00E2531A" w:rsidRPr="00926768">
        <w:rPr>
          <w:color w:val="000000" w:themeColor="text1"/>
        </w:rPr>
        <w:t xml:space="preserve">homosexuality and punish </w:t>
      </w:r>
      <w:r w:rsidRPr="00926768">
        <w:rPr>
          <w:color w:val="000000" w:themeColor="text1"/>
        </w:rPr>
        <w:t>MSM</w:t>
      </w:r>
      <w:r w:rsidR="00370EE4" w:rsidRPr="00926768">
        <w:rPr>
          <w:color w:val="000000" w:themeColor="text1"/>
        </w:rPr>
        <w:t xml:space="preserve"> </w:t>
      </w:r>
      <w:r w:rsidR="00207E3D" w:rsidRPr="00926768">
        <w:rPr>
          <w:color w:val="000000" w:themeColor="text1"/>
        </w:rPr>
        <w:t xml:space="preserve">(see Figure 18) </w:t>
      </w:r>
      <w:r w:rsidR="00370EE4" w:rsidRPr="00926768">
        <w:rPr>
          <w:color w:val="000000" w:themeColor="text1"/>
        </w:rPr>
        <w:t>(Gerber, 2016)</w:t>
      </w:r>
      <w:r w:rsidRPr="00926768">
        <w:rPr>
          <w:color w:val="000000" w:themeColor="text1"/>
        </w:rPr>
        <w:t>.</w:t>
      </w:r>
      <w:r w:rsidR="007C34B2" w:rsidRPr="00926768">
        <w:rPr>
          <w:color w:val="000000" w:themeColor="text1"/>
        </w:rPr>
        <w:t xml:space="preserve"> The penalty for consensual same-sex relations, referred to as “carnal knowledge against the order of nature” and “indecent practices” in Ugandan laws, is imprisonment ranging from seven years to life (Gerber, 2016). Additional anti-homosexuality bills, like the one introduced in 2013, have further criminalize</w:t>
      </w:r>
      <w:r w:rsidR="000F49FD">
        <w:rPr>
          <w:color w:val="000000" w:themeColor="text1"/>
        </w:rPr>
        <w:t>d</w:t>
      </w:r>
      <w:r w:rsidR="007C34B2" w:rsidRPr="00926768">
        <w:rPr>
          <w:color w:val="000000" w:themeColor="text1"/>
        </w:rPr>
        <w:t xml:space="preserve"> MSM by increasing punishments for same-sex relations, requiring family, friends, and healthcare workers to report MSM</w:t>
      </w:r>
      <w:r w:rsidR="000F49FD">
        <w:rPr>
          <w:color w:val="000000" w:themeColor="text1"/>
        </w:rPr>
        <w:t>;</w:t>
      </w:r>
      <w:r w:rsidR="007C34B2" w:rsidRPr="00926768">
        <w:rPr>
          <w:color w:val="000000" w:themeColor="text1"/>
        </w:rPr>
        <w:t xml:space="preserve"> mandating HIV testing</w:t>
      </w:r>
      <w:r w:rsidR="000F49FD">
        <w:rPr>
          <w:color w:val="000000" w:themeColor="text1"/>
        </w:rPr>
        <w:t>;</w:t>
      </w:r>
      <w:r w:rsidR="007C34B2" w:rsidRPr="00926768">
        <w:rPr>
          <w:color w:val="000000" w:themeColor="text1"/>
        </w:rPr>
        <w:t xml:space="preserve"> pushing for the death penalty of any person who tests positive for HIV</w:t>
      </w:r>
      <w:r w:rsidR="000F49FD">
        <w:rPr>
          <w:color w:val="000000" w:themeColor="text1"/>
        </w:rPr>
        <w:t>;</w:t>
      </w:r>
      <w:r w:rsidR="007C34B2" w:rsidRPr="00926768">
        <w:rPr>
          <w:color w:val="000000" w:themeColor="text1"/>
        </w:rPr>
        <w:t xml:space="preserve"> promoting exclusion of MSM</w:t>
      </w:r>
      <w:r w:rsidR="000F49FD">
        <w:rPr>
          <w:color w:val="000000" w:themeColor="text1"/>
        </w:rPr>
        <w:t>;</w:t>
      </w:r>
      <w:r w:rsidR="007C34B2" w:rsidRPr="00926768">
        <w:rPr>
          <w:color w:val="000000" w:themeColor="text1"/>
        </w:rPr>
        <w:t xml:space="preserve"> and condemning any individuals and organizations that provide direct or indirect services and support to MSM</w:t>
      </w:r>
      <w:r w:rsidR="00207E3D" w:rsidRPr="00926768">
        <w:rPr>
          <w:color w:val="000000" w:themeColor="text1"/>
        </w:rPr>
        <w:t xml:space="preserve"> </w:t>
      </w:r>
      <w:r w:rsidR="00207E3D" w:rsidRPr="00926768">
        <w:rPr>
          <w:color w:val="000000" w:themeColor="text1"/>
        </w:rPr>
        <w:fldChar w:fldCharType="begin"/>
      </w:r>
      <w:r w:rsidR="00DF5B23" w:rsidRPr="00926768">
        <w:rPr>
          <w:color w:val="000000" w:themeColor="text1"/>
        </w:rPr>
        <w:instrText xml:space="preserve"> ADDIN EN.CITE &lt;EndNote&gt;&lt;Cite&gt;&lt;Author&gt;Semugoma&lt;/Author&gt;&lt;Year&gt;2012&lt;/Year&gt;&lt;RecNum&gt;8&lt;/RecNum&gt;&lt;DisplayText&gt;(Semugoma, Beyrer, &amp;amp; Baral, 2012)&lt;/DisplayText&gt;&lt;record&gt;&lt;rec-number&gt;8&lt;/rec-number&gt;&lt;foreign-keys&gt;&lt;key app="EN" db-id="ptw0dwdwutfaspe9asevps2qw0ddd5xp55xs" timestamp="1506268200"&gt;8&lt;/key&gt;&lt;key app="ENWeb" db-id=""&gt;0&lt;/key&gt;&lt;/foreign-keys&gt;&lt;ref-type name="Journal Article"&gt;17&lt;/ref-type&gt;&lt;contributors&gt;&lt;authors&gt;&lt;author&gt;Semugoma, P.&lt;/author&gt;&lt;author&gt;Beyrer, C.&lt;/author&gt;&lt;author&gt;Baral, S.&lt;/author&gt;&lt;/authors&gt;&lt;/contributors&gt;&lt;auth-address&gt;African Men for Sexual Health and Rights, AMSHeR Global Forum for MSM and HIV, MSMGF. semugoma@gmail.com&lt;/auth-address&gt;&lt;titles&gt;&lt;title&gt;Assessing the effects of anti-homosexuality legislation in Uganda on HIV prevention, treatment, and care services&lt;/title&gt;&lt;secondary-title&gt;SAHARA J&lt;/secondary-title&gt;&lt;/titles&gt;&lt;periodical&gt;&lt;full-title&gt;SAHARA J&lt;/full-title&gt;&lt;/periodical&gt;&lt;pages&gt;173-6&lt;/pages&gt;&lt;volume&gt;9&lt;/volume&gt;&lt;number&gt;3&lt;/number&gt;&lt;keywords&gt;&lt;keyword&gt;Acquired Immunodeficiency Syndrome/epidemiology/prevention &amp;amp; control&lt;/keyword&gt;&lt;keyword&gt;Criminal Law/*legislation &amp;amp; jurisprudence&lt;/keyword&gt;&lt;keyword&gt;HIV Infections/epidemiology/*prevention &amp;amp; control/therapy&lt;/keyword&gt;&lt;keyword&gt;Health Policy/*legislation &amp;amp; jurisprudence&lt;/keyword&gt;&lt;keyword&gt;Homophobia/*legislation &amp;amp; jurisprudence&lt;/keyword&gt;&lt;keyword&gt;Homosexuality&lt;/keyword&gt;&lt;keyword&gt;Human Rights Abuses/*prevention &amp;amp; control&lt;/keyword&gt;&lt;keyword&gt;Humans&lt;/keyword&gt;&lt;keyword&gt;Male&lt;/keyword&gt;&lt;keyword&gt;Social Stigma&lt;/keyword&gt;&lt;keyword&gt;Uganda/epidemiology&lt;/keyword&gt;&lt;/keywords&gt;&lt;dates&gt;&lt;year&gt;2012&lt;/year&gt;&lt;/dates&gt;&lt;isbn&gt;1813-4424 (Electronic)&amp;#xD;1729-0376 (Linking)&lt;/isbn&gt;&lt;accession-num&gt;23237074&lt;/accession-num&gt;&lt;urls&gt;&lt;related-urls&gt;&lt;url&gt;https://www.ncbi.nlm.nih.gov/pubmed/23237074&lt;/url&gt;&lt;/related-urls&gt;&lt;/urls&gt;&lt;electronic-resource-num&gt;10.1080/17290376.2012.744177&lt;/electronic-resource-num&gt;&lt;/record&gt;&lt;/Cite&gt;&lt;/EndNote&gt;</w:instrText>
      </w:r>
      <w:r w:rsidR="00207E3D" w:rsidRPr="00926768">
        <w:rPr>
          <w:color w:val="000000" w:themeColor="text1"/>
        </w:rPr>
        <w:fldChar w:fldCharType="separate"/>
      </w:r>
      <w:r w:rsidR="00DF5B23" w:rsidRPr="00926768">
        <w:rPr>
          <w:noProof/>
          <w:color w:val="000000" w:themeColor="text1"/>
        </w:rPr>
        <w:t>(Semugoma, Beyrer, &amp; Baral, 2012)</w:t>
      </w:r>
      <w:r w:rsidR="00207E3D" w:rsidRPr="00926768">
        <w:rPr>
          <w:color w:val="000000" w:themeColor="text1"/>
        </w:rPr>
        <w:fldChar w:fldCharType="end"/>
      </w:r>
      <w:r w:rsidR="00207E3D" w:rsidRPr="00926768">
        <w:rPr>
          <w:color w:val="000000" w:themeColor="text1"/>
        </w:rPr>
        <w:t>.</w:t>
      </w:r>
      <w:r w:rsidR="00205418" w:rsidRPr="00205418">
        <w:rPr>
          <w:noProof/>
        </w:rPr>
        <w:t xml:space="preserve"> </w:t>
      </w:r>
    </w:p>
    <w:p w14:paraId="1F809215" w14:textId="41CDB4DD" w:rsidR="00205418" w:rsidRDefault="004F003C" w:rsidP="004F003C">
      <w:pPr>
        <w:ind w:left="-180" w:firstLine="180"/>
        <w:rPr>
          <w:noProof/>
        </w:rPr>
      </w:pPr>
      <w:r>
        <w:rPr>
          <w:noProof/>
        </w:rPr>
        <mc:AlternateContent>
          <mc:Choice Requires="wpg">
            <w:drawing>
              <wp:inline distT="0" distB="0" distL="0" distR="0" wp14:anchorId="0BA0548F" wp14:editId="548C394C">
                <wp:extent cx="5932806" cy="2984176"/>
                <wp:effectExtent l="0" t="0" r="10795" b="26035"/>
                <wp:docPr id="128" name="Group 128"/>
                <wp:cNvGraphicFramePr/>
                <a:graphic xmlns:a="http://schemas.openxmlformats.org/drawingml/2006/main">
                  <a:graphicData uri="http://schemas.microsoft.com/office/word/2010/wordprocessingGroup">
                    <wpg:wgp>
                      <wpg:cNvGrpSpPr/>
                      <wpg:grpSpPr>
                        <a:xfrm>
                          <a:off x="0" y="0"/>
                          <a:ext cx="5932806" cy="2984176"/>
                          <a:chOff x="-1" y="-257112"/>
                          <a:chExt cx="6630036" cy="2855182"/>
                        </a:xfrm>
                      </wpg:grpSpPr>
                      <wpg:grpSp>
                        <wpg:cNvPr id="129" name="Group 129"/>
                        <wpg:cNvGrpSpPr/>
                        <wpg:grpSpPr>
                          <a:xfrm>
                            <a:off x="-1" y="-257112"/>
                            <a:ext cx="6630036" cy="1044207"/>
                            <a:chOff x="-1" y="-257112"/>
                            <a:chExt cx="6630036" cy="1044207"/>
                          </a:xfrm>
                        </wpg:grpSpPr>
                        <wps:wsp>
                          <wps:cNvPr id="130" name="Rounded Rectangle 130"/>
                          <wps:cNvSpPr/>
                          <wps:spPr>
                            <a:xfrm>
                              <a:off x="-1" y="-257112"/>
                              <a:ext cx="1177259" cy="103614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5F4C296" w14:textId="77777777" w:rsidR="00C9221C" w:rsidRPr="00C83A57" w:rsidRDefault="00C9221C" w:rsidP="004F003C">
                                <w:pPr>
                                  <w:spacing w:line="240" w:lineRule="auto"/>
                                  <w:ind w:firstLine="0"/>
                                  <w:jc w:val="center"/>
                                  <w:rPr>
                                    <w:color w:val="FFFFFF" w:themeColor="background1"/>
                                    <w:sz w:val="20"/>
                                    <w:szCs w:val="20"/>
                                  </w:rPr>
                                </w:pPr>
                                <w:r w:rsidRPr="00C83A57">
                                  <w:rPr>
                                    <w:color w:val="FFFFFF" w:themeColor="background1"/>
                                    <w:sz w:val="20"/>
                                    <w:szCs w:val="20"/>
                                  </w:rPr>
                                  <w:t>Section 145: Unnatural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ounded Rectangle 131"/>
                          <wps:cNvSpPr/>
                          <wps:spPr>
                            <a:xfrm>
                              <a:off x="1186678" y="-257110"/>
                              <a:ext cx="5443357" cy="1044205"/>
                            </a:xfrm>
                            <a:prstGeom prst="roundRect">
                              <a:avLst/>
                            </a:prstGeom>
                            <a:noFill/>
                            <a:ln w="12700" cap="flat" cmpd="sng" algn="ctr">
                              <a:solidFill>
                                <a:srgbClr val="5B9BD5">
                                  <a:shade val="50000"/>
                                </a:srgbClr>
                              </a:solidFill>
                              <a:prstDash val="solid"/>
                              <a:miter lim="800000"/>
                            </a:ln>
                            <a:effectLst/>
                          </wps:spPr>
                          <wps:txbx>
                            <w:txbxContent>
                              <w:p w14:paraId="19D9A400" w14:textId="77777777" w:rsidR="00C9221C" w:rsidRPr="00FE3B2E" w:rsidRDefault="00C9221C" w:rsidP="004F003C">
                                <w:pPr>
                                  <w:spacing w:line="240" w:lineRule="auto"/>
                                  <w:ind w:firstLine="0"/>
                                  <w:rPr>
                                    <w:color w:val="000000" w:themeColor="text1"/>
                                    <w:sz w:val="20"/>
                                    <w:szCs w:val="20"/>
                                  </w:rPr>
                                </w:pPr>
                                <w:r w:rsidRPr="00FE3B2E">
                                  <w:rPr>
                                    <w:color w:val="000000" w:themeColor="text1"/>
                                    <w:sz w:val="20"/>
                                    <w:szCs w:val="20"/>
                                  </w:rPr>
                                  <w:t>“Any person who –</w:t>
                                </w:r>
                              </w:p>
                              <w:p w14:paraId="4D754D9F" w14:textId="77777777" w:rsidR="00C9221C" w:rsidRDefault="00C9221C" w:rsidP="004F003C">
                                <w:pPr>
                                  <w:spacing w:line="240" w:lineRule="auto"/>
                                  <w:ind w:firstLine="0"/>
                                  <w:rPr>
                                    <w:color w:val="000000" w:themeColor="text1"/>
                                    <w:sz w:val="20"/>
                                    <w:szCs w:val="20"/>
                                  </w:rPr>
                                </w:pPr>
                              </w:p>
                              <w:p w14:paraId="282F9A64" w14:textId="77777777" w:rsidR="00C9221C" w:rsidRPr="00EB0A21" w:rsidRDefault="00C9221C" w:rsidP="004F003C">
                                <w:pPr>
                                  <w:spacing w:line="240" w:lineRule="auto"/>
                                  <w:ind w:firstLine="0"/>
                                  <w:rPr>
                                    <w:color w:val="000000" w:themeColor="text1"/>
                                    <w:sz w:val="20"/>
                                    <w:szCs w:val="20"/>
                                  </w:rPr>
                                </w:pPr>
                                <w:r>
                                  <w:rPr>
                                    <w:color w:val="000000" w:themeColor="text1"/>
                                    <w:sz w:val="20"/>
                                    <w:szCs w:val="20"/>
                                  </w:rPr>
                                  <w:t xml:space="preserve">a) </w:t>
                                </w:r>
                                <w:r w:rsidRPr="00EB0A21">
                                  <w:rPr>
                                    <w:color w:val="000000" w:themeColor="text1"/>
                                    <w:sz w:val="20"/>
                                    <w:szCs w:val="20"/>
                                  </w:rPr>
                                  <w:t>Has carnal knowledge of any person against the order of nature;</w:t>
                                </w:r>
                              </w:p>
                              <w:p w14:paraId="4542A8B3" w14:textId="77777777" w:rsidR="00C9221C" w:rsidRPr="00EB0A21" w:rsidRDefault="00C9221C" w:rsidP="004F003C">
                                <w:pPr>
                                  <w:spacing w:line="240" w:lineRule="auto"/>
                                  <w:ind w:firstLine="0"/>
                                  <w:rPr>
                                    <w:color w:val="000000" w:themeColor="text1"/>
                                    <w:sz w:val="20"/>
                                    <w:szCs w:val="20"/>
                                  </w:rPr>
                                </w:pPr>
                                <w:r>
                                  <w:rPr>
                                    <w:color w:val="000000" w:themeColor="text1"/>
                                    <w:sz w:val="20"/>
                                    <w:szCs w:val="20"/>
                                  </w:rPr>
                                  <w:t xml:space="preserve">b) </w:t>
                                </w:r>
                                <w:r w:rsidRPr="00EB0A21">
                                  <w:rPr>
                                    <w:color w:val="000000" w:themeColor="text1"/>
                                    <w:sz w:val="20"/>
                                    <w:szCs w:val="20"/>
                                  </w:rPr>
                                  <w:t>Has carnal knowledge of an animal; or</w:t>
                                </w:r>
                              </w:p>
                              <w:p w14:paraId="294EA19D" w14:textId="77777777" w:rsidR="00C9221C" w:rsidRPr="00EB0A21" w:rsidRDefault="00C9221C" w:rsidP="004F003C">
                                <w:pPr>
                                  <w:spacing w:line="240" w:lineRule="auto"/>
                                  <w:ind w:firstLine="0"/>
                                  <w:rPr>
                                    <w:color w:val="000000" w:themeColor="text1"/>
                                    <w:sz w:val="20"/>
                                    <w:szCs w:val="20"/>
                                  </w:rPr>
                                </w:pPr>
                                <w:r>
                                  <w:rPr>
                                    <w:color w:val="000000" w:themeColor="text1"/>
                                    <w:sz w:val="20"/>
                                    <w:szCs w:val="20"/>
                                  </w:rPr>
                                  <w:t xml:space="preserve">c) </w:t>
                                </w:r>
                                <w:r w:rsidRPr="00EB0A21">
                                  <w:rPr>
                                    <w:color w:val="000000" w:themeColor="text1"/>
                                    <w:sz w:val="20"/>
                                    <w:szCs w:val="20"/>
                                  </w:rPr>
                                  <w:t>Permits a male person to have carnal knowledge of him or her against the order of nature, commits an offence and is liable to imprisonment for life.”</w:t>
                                </w:r>
                              </w:p>
                              <w:p w14:paraId="489ABB8F" w14:textId="77777777" w:rsidR="00C9221C" w:rsidRDefault="00C9221C" w:rsidP="004F003C">
                                <w:pPr>
                                  <w:spacing w:line="240" w:lineRule="auto"/>
                                  <w:ind w:firstLine="0"/>
                                  <w:rPr>
                                    <w:color w:val="000000" w:themeColor="text1"/>
                                    <w:sz w:val="20"/>
                                    <w:szCs w:val="20"/>
                                  </w:rPr>
                                </w:pPr>
                              </w:p>
                              <w:p w14:paraId="731A2746" w14:textId="77777777" w:rsidR="00C9221C" w:rsidRPr="00FE3B2E" w:rsidRDefault="00C9221C" w:rsidP="004F003C">
                                <w:pPr>
                                  <w:spacing w:line="240" w:lineRule="auto"/>
                                  <w:ind w:firstLine="0"/>
                                  <w:rPr>
                                    <w:color w:val="000000" w:themeColor="text1"/>
                                    <w:sz w:val="20"/>
                                    <w:szCs w:val="20"/>
                                  </w:rPr>
                                </w:pPr>
                              </w:p>
                              <w:p w14:paraId="4D61AFD3" w14:textId="77777777" w:rsidR="00C9221C" w:rsidRPr="00FE3B2E" w:rsidRDefault="00C9221C" w:rsidP="004F003C">
                                <w:pPr>
                                  <w:spacing w:line="240" w:lineRule="auto"/>
                                  <w:ind w:firstLine="0"/>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 name="Group 132"/>
                        <wpg:cNvGrpSpPr/>
                        <wpg:grpSpPr>
                          <a:xfrm>
                            <a:off x="-1" y="789408"/>
                            <a:ext cx="6630036" cy="922464"/>
                            <a:chOff x="-1" y="-124992"/>
                            <a:chExt cx="6630036" cy="922464"/>
                          </a:xfrm>
                        </wpg:grpSpPr>
                        <wps:wsp>
                          <wps:cNvPr id="133" name="Rounded Rectangle 133"/>
                          <wps:cNvSpPr/>
                          <wps:spPr>
                            <a:xfrm>
                              <a:off x="-1" y="-124992"/>
                              <a:ext cx="117255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7A3142F" w14:textId="77777777" w:rsidR="00C9221C" w:rsidRPr="00C83A57" w:rsidRDefault="00C9221C" w:rsidP="004F003C">
                                <w:pPr>
                                  <w:spacing w:line="240" w:lineRule="auto"/>
                                  <w:ind w:firstLine="0"/>
                                  <w:jc w:val="center"/>
                                  <w:rPr>
                                    <w:color w:val="FFFFFF" w:themeColor="background1"/>
                                    <w:sz w:val="20"/>
                                    <w:szCs w:val="20"/>
                                  </w:rPr>
                                </w:pPr>
                                <w:r w:rsidRPr="00C83A57">
                                  <w:rPr>
                                    <w:color w:val="FFFFFF" w:themeColor="background1"/>
                                    <w:sz w:val="20"/>
                                    <w:szCs w:val="20"/>
                                  </w:rPr>
                                  <w:t>Section 146: Attempt to Commit Unnatural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le 134"/>
                          <wps:cNvSpPr/>
                          <wps:spPr>
                            <a:xfrm>
                              <a:off x="1186678" y="-116928"/>
                              <a:ext cx="5443357" cy="914400"/>
                            </a:xfrm>
                            <a:prstGeom prst="roundRect">
                              <a:avLst/>
                            </a:prstGeom>
                            <a:noFill/>
                            <a:ln w="12700" cap="flat" cmpd="sng" algn="ctr">
                              <a:solidFill>
                                <a:srgbClr val="5B9BD5">
                                  <a:shade val="50000"/>
                                </a:srgbClr>
                              </a:solidFill>
                              <a:prstDash val="solid"/>
                              <a:miter lim="800000"/>
                            </a:ln>
                            <a:effectLst/>
                          </wps:spPr>
                          <wps:txbx>
                            <w:txbxContent>
                              <w:p w14:paraId="064A2373" w14:textId="77777777" w:rsidR="00C9221C" w:rsidRPr="00FE3B2E" w:rsidRDefault="00C9221C" w:rsidP="004F003C">
                                <w:pPr>
                                  <w:spacing w:line="240" w:lineRule="auto"/>
                                  <w:ind w:firstLine="0"/>
                                  <w:rPr>
                                    <w:color w:val="000000" w:themeColor="text1"/>
                                    <w:sz w:val="20"/>
                                    <w:szCs w:val="20"/>
                                  </w:rPr>
                                </w:pPr>
                                <w:r w:rsidRPr="000205B5">
                                  <w:rPr>
                                    <w:color w:val="000000" w:themeColor="text1"/>
                                    <w:sz w:val="20"/>
                                    <w:szCs w:val="20"/>
                                  </w:rPr>
                                  <w:t>“Any person who attempts to commit any offences specified in section 145 commits a felony and is liable to imprisonment for seven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 name="Group 135"/>
                        <wpg:cNvGrpSpPr/>
                        <wpg:grpSpPr>
                          <a:xfrm>
                            <a:off x="-1" y="1692074"/>
                            <a:ext cx="6630036" cy="905996"/>
                            <a:chOff x="-1" y="-120960"/>
                            <a:chExt cx="6630036" cy="905996"/>
                          </a:xfrm>
                        </wpg:grpSpPr>
                        <wps:wsp>
                          <wps:cNvPr id="136" name="Rounded Rectangle 136"/>
                          <wps:cNvSpPr/>
                          <wps:spPr>
                            <a:xfrm>
                              <a:off x="-1" y="-120960"/>
                              <a:ext cx="1172550" cy="9059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53E941E" w14:textId="77777777" w:rsidR="00C9221C" w:rsidRPr="00C83A57" w:rsidRDefault="00C9221C" w:rsidP="004F003C">
                                <w:pPr>
                                  <w:spacing w:line="240" w:lineRule="auto"/>
                                  <w:ind w:firstLine="0"/>
                                  <w:jc w:val="center"/>
                                  <w:rPr>
                                    <w:color w:val="FFFFFF" w:themeColor="background1"/>
                                    <w:sz w:val="20"/>
                                    <w:szCs w:val="20"/>
                                  </w:rPr>
                                </w:pPr>
                                <w:r w:rsidRPr="00C83A57">
                                  <w:rPr>
                                    <w:color w:val="FFFFFF" w:themeColor="background1"/>
                                    <w:sz w:val="20"/>
                                    <w:szCs w:val="20"/>
                                  </w:rPr>
                                  <w:t>Section 148: Indecent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ounded Rectangle 137"/>
                          <wps:cNvSpPr/>
                          <wps:spPr>
                            <a:xfrm>
                              <a:off x="1186678" y="-102546"/>
                              <a:ext cx="5443357" cy="887582"/>
                            </a:xfrm>
                            <a:prstGeom prst="roundRect">
                              <a:avLst/>
                            </a:prstGeom>
                            <a:noFill/>
                            <a:ln w="12700" cap="flat" cmpd="sng" algn="ctr">
                              <a:solidFill>
                                <a:srgbClr val="5B9BD5">
                                  <a:shade val="50000"/>
                                </a:srgbClr>
                              </a:solidFill>
                              <a:prstDash val="solid"/>
                              <a:miter lim="800000"/>
                            </a:ln>
                            <a:effectLst/>
                          </wps:spPr>
                          <wps:txbx>
                            <w:txbxContent>
                              <w:p w14:paraId="2CC53C95" w14:textId="77777777" w:rsidR="00C9221C" w:rsidRPr="00FE3B2E" w:rsidRDefault="00C9221C" w:rsidP="004F003C">
                                <w:pPr>
                                  <w:spacing w:line="240" w:lineRule="auto"/>
                                  <w:ind w:firstLine="0"/>
                                  <w:rPr>
                                    <w:color w:val="000000" w:themeColor="text1"/>
                                    <w:sz w:val="20"/>
                                    <w:szCs w:val="20"/>
                                  </w:rPr>
                                </w:pPr>
                                <w:r w:rsidRPr="000205B5">
                                  <w:rPr>
                                    <w:color w:val="000000" w:themeColor="text1"/>
                                    <w:sz w:val="20"/>
                                    <w:szCs w:val="20"/>
                                  </w:rPr>
                                  <w:t>“Any person who, whether in public or in private, commits any act of gross indecency with another person or procures another person to commit any act of gross indecency with him or her or attempts to procure the commission of any such act by any person with himself or herself or with another person, whether in public or in private, commits an offence and is liable to imprisonment for seven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A0548F" id="Group 128" o:spid="_x0000_s1111" style="width:467.15pt;height:234.95pt;mso-position-horizontal-relative:char;mso-position-vertical-relative:line" coordorigin=",-2571" coordsize="66300,28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">
                <v:group id="Group 129" o:spid="_x0000_s1112" style="position:absolute;top:-2571;width:66300;height:10441" coordorigin=",-2571" coordsize="66300,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oundrect id="Rounded Rectangle 130" o:spid="_x0000_s1113" style="position:absolute;top:-2571;width:11772;height:10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" fillcolor="#5b9bd5" strokecolor="#41719c" strokeweight="1pt">
                    <v:stroke joinstyle="miter"/>
                    <v:textbox>
                      <w:txbxContent>
                        <w:p w14:paraId="05F4C296" w14:textId="77777777" w:rsidR="00C9221C" w:rsidRPr="00C83A57" w:rsidRDefault="00C9221C" w:rsidP="004F003C">
                          <w:pPr>
                            <w:spacing w:line="240" w:lineRule="auto"/>
                            <w:ind w:firstLine="0"/>
                            <w:jc w:val="center"/>
                            <w:rPr>
                              <w:color w:val="FFFFFF" w:themeColor="background1"/>
                              <w:sz w:val="20"/>
                              <w:szCs w:val="20"/>
                            </w:rPr>
                          </w:pPr>
                          <w:r w:rsidRPr="00C83A57">
                            <w:rPr>
                              <w:color w:val="FFFFFF" w:themeColor="background1"/>
                              <w:sz w:val="20"/>
                              <w:szCs w:val="20"/>
                            </w:rPr>
                            <w:t>Section 145: Unnatural Offences</w:t>
                          </w:r>
                        </w:p>
                      </w:txbxContent>
                    </v:textbox>
                  </v:roundrect>
                  <v:roundrect id="Rounded Rectangle 131" o:spid="_x0000_s1114" style="position:absolute;left:11866;top:-2571;width:54434;height:10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" filled="f" strokecolor="#41719c" strokeweight="1pt">
                    <v:stroke joinstyle="miter"/>
                    <v:textbox>
                      <w:txbxContent>
                        <w:p w14:paraId="19D9A400" w14:textId="77777777" w:rsidR="00C9221C" w:rsidRPr="00FE3B2E" w:rsidRDefault="00C9221C" w:rsidP="004F003C">
                          <w:pPr>
                            <w:spacing w:line="240" w:lineRule="auto"/>
                            <w:ind w:firstLine="0"/>
                            <w:rPr>
                              <w:color w:val="000000" w:themeColor="text1"/>
                              <w:sz w:val="20"/>
                              <w:szCs w:val="20"/>
                            </w:rPr>
                          </w:pPr>
                          <w:r w:rsidRPr="00FE3B2E">
                            <w:rPr>
                              <w:color w:val="000000" w:themeColor="text1"/>
                              <w:sz w:val="20"/>
                              <w:szCs w:val="20"/>
                            </w:rPr>
                            <w:t>“Any person who –</w:t>
                          </w:r>
                        </w:p>
                        <w:p w14:paraId="4D754D9F" w14:textId="77777777" w:rsidR="00C9221C" w:rsidRDefault="00C9221C" w:rsidP="004F003C">
                          <w:pPr>
                            <w:spacing w:line="240" w:lineRule="auto"/>
                            <w:ind w:firstLine="0"/>
                            <w:rPr>
                              <w:color w:val="000000" w:themeColor="text1"/>
                              <w:sz w:val="20"/>
                              <w:szCs w:val="20"/>
                            </w:rPr>
                          </w:pPr>
                        </w:p>
                        <w:p w14:paraId="282F9A64" w14:textId="77777777" w:rsidR="00C9221C" w:rsidRPr="00EB0A21" w:rsidRDefault="00C9221C" w:rsidP="004F003C">
                          <w:pPr>
                            <w:spacing w:line="240" w:lineRule="auto"/>
                            <w:ind w:firstLine="0"/>
                            <w:rPr>
                              <w:color w:val="000000" w:themeColor="text1"/>
                              <w:sz w:val="20"/>
                              <w:szCs w:val="20"/>
                            </w:rPr>
                          </w:pPr>
                          <w:r>
                            <w:rPr>
                              <w:color w:val="000000" w:themeColor="text1"/>
                              <w:sz w:val="20"/>
                              <w:szCs w:val="20"/>
                            </w:rPr>
                            <w:t xml:space="preserve">a) </w:t>
                          </w:r>
                          <w:r w:rsidRPr="00EB0A21">
                            <w:rPr>
                              <w:color w:val="000000" w:themeColor="text1"/>
                              <w:sz w:val="20"/>
                              <w:szCs w:val="20"/>
                            </w:rPr>
                            <w:t>Has carnal knowledge of any person against the order of nature;</w:t>
                          </w:r>
                        </w:p>
                        <w:p w14:paraId="4542A8B3" w14:textId="77777777" w:rsidR="00C9221C" w:rsidRPr="00EB0A21" w:rsidRDefault="00C9221C" w:rsidP="004F003C">
                          <w:pPr>
                            <w:spacing w:line="240" w:lineRule="auto"/>
                            <w:ind w:firstLine="0"/>
                            <w:rPr>
                              <w:color w:val="000000" w:themeColor="text1"/>
                              <w:sz w:val="20"/>
                              <w:szCs w:val="20"/>
                            </w:rPr>
                          </w:pPr>
                          <w:r>
                            <w:rPr>
                              <w:color w:val="000000" w:themeColor="text1"/>
                              <w:sz w:val="20"/>
                              <w:szCs w:val="20"/>
                            </w:rPr>
                            <w:t xml:space="preserve">b) </w:t>
                          </w:r>
                          <w:r w:rsidRPr="00EB0A21">
                            <w:rPr>
                              <w:color w:val="000000" w:themeColor="text1"/>
                              <w:sz w:val="20"/>
                              <w:szCs w:val="20"/>
                            </w:rPr>
                            <w:t>Has carnal knowledge of an animal; or</w:t>
                          </w:r>
                        </w:p>
                        <w:p w14:paraId="294EA19D" w14:textId="77777777" w:rsidR="00C9221C" w:rsidRPr="00EB0A21" w:rsidRDefault="00C9221C" w:rsidP="004F003C">
                          <w:pPr>
                            <w:spacing w:line="240" w:lineRule="auto"/>
                            <w:ind w:firstLine="0"/>
                            <w:rPr>
                              <w:color w:val="000000" w:themeColor="text1"/>
                              <w:sz w:val="20"/>
                              <w:szCs w:val="20"/>
                            </w:rPr>
                          </w:pPr>
                          <w:r>
                            <w:rPr>
                              <w:color w:val="000000" w:themeColor="text1"/>
                              <w:sz w:val="20"/>
                              <w:szCs w:val="20"/>
                            </w:rPr>
                            <w:t xml:space="preserve">c) </w:t>
                          </w:r>
                          <w:r w:rsidRPr="00EB0A21">
                            <w:rPr>
                              <w:color w:val="000000" w:themeColor="text1"/>
                              <w:sz w:val="20"/>
                              <w:szCs w:val="20"/>
                            </w:rPr>
                            <w:t>Permits a male person to have carnal knowledge of him or her against the order of nature, commits an offence and is liable to imprisonment for life.”</w:t>
                          </w:r>
                        </w:p>
                        <w:p w14:paraId="489ABB8F" w14:textId="77777777" w:rsidR="00C9221C" w:rsidRDefault="00C9221C" w:rsidP="004F003C">
                          <w:pPr>
                            <w:spacing w:line="240" w:lineRule="auto"/>
                            <w:ind w:firstLine="0"/>
                            <w:rPr>
                              <w:color w:val="000000" w:themeColor="text1"/>
                              <w:sz w:val="20"/>
                              <w:szCs w:val="20"/>
                            </w:rPr>
                          </w:pPr>
                        </w:p>
                        <w:p w14:paraId="731A2746" w14:textId="77777777" w:rsidR="00C9221C" w:rsidRPr="00FE3B2E" w:rsidRDefault="00C9221C" w:rsidP="004F003C">
                          <w:pPr>
                            <w:spacing w:line="240" w:lineRule="auto"/>
                            <w:ind w:firstLine="0"/>
                            <w:rPr>
                              <w:color w:val="000000" w:themeColor="text1"/>
                              <w:sz w:val="20"/>
                              <w:szCs w:val="20"/>
                            </w:rPr>
                          </w:pPr>
                        </w:p>
                        <w:p w14:paraId="4D61AFD3" w14:textId="77777777" w:rsidR="00C9221C" w:rsidRPr="00FE3B2E" w:rsidRDefault="00C9221C" w:rsidP="004F003C">
                          <w:pPr>
                            <w:spacing w:line="240" w:lineRule="auto"/>
                            <w:ind w:firstLine="0"/>
                            <w:rPr>
                              <w:color w:val="000000" w:themeColor="text1"/>
                              <w:sz w:val="20"/>
                              <w:szCs w:val="20"/>
                            </w:rPr>
                          </w:pPr>
                        </w:p>
                      </w:txbxContent>
                    </v:textbox>
                  </v:roundrect>
                </v:group>
                <v:group id="Group 132" o:spid="_x0000_s1115" style="position:absolute;top:7894;width:66300;height:9224" coordorigin=",-1249" coordsize="66300,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oundrect id="Rounded Rectangle 133" o:spid="_x0000_s1116" style="position:absolute;top:-1249;width:11725;height:9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" fillcolor="#5b9bd5" strokecolor="#41719c" strokeweight="1pt">
                    <v:stroke joinstyle="miter"/>
                    <v:textbox>
                      <w:txbxContent>
                        <w:p w14:paraId="37A3142F" w14:textId="77777777" w:rsidR="00C9221C" w:rsidRPr="00C83A57" w:rsidRDefault="00C9221C" w:rsidP="004F003C">
                          <w:pPr>
                            <w:spacing w:line="240" w:lineRule="auto"/>
                            <w:ind w:firstLine="0"/>
                            <w:jc w:val="center"/>
                            <w:rPr>
                              <w:color w:val="FFFFFF" w:themeColor="background1"/>
                              <w:sz w:val="20"/>
                              <w:szCs w:val="20"/>
                            </w:rPr>
                          </w:pPr>
                          <w:r w:rsidRPr="00C83A57">
                            <w:rPr>
                              <w:color w:val="FFFFFF" w:themeColor="background1"/>
                              <w:sz w:val="20"/>
                              <w:szCs w:val="20"/>
                            </w:rPr>
                            <w:t>Section 146: Attempt to Commit Unnatural Offences</w:t>
                          </w:r>
                        </w:p>
                      </w:txbxContent>
                    </v:textbox>
                  </v:roundrect>
                  <v:roundrect id="Rounded Rectangle 134" o:spid="_x0000_s1117" style="position:absolute;left:11866;top:-1169;width:54434;height:9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" filled="f" strokecolor="#41719c" strokeweight="1pt">
                    <v:stroke joinstyle="miter"/>
                    <v:textbox>
                      <w:txbxContent>
                        <w:p w14:paraId="064A2373" w14:textId="77777777" w:rsidR="00C9221C" w:rsidRPr="00FE3B2E" w:rsidRDefault="00C9221C" w:rsidP="004F003C">
                          <w:pPr>
                            <w:spacing w:line="240" w:lineRule="auto"/>
                            <w:ind w:firstLine="0"/>
                            <w:rPr>
                              <w:color w:val="000000" w:themeColor="text1"/>
                              <w:sz w:val="20"/>
                              <w:szCs w:val="20"/>
                            </w:rPr>
                          </w:pPr>
                          <w:r w:rsidRPr="000205B5">
                            <w:rPr>
                              <w:color w:val="000000" w:themeColor="text1"/>
                              <w:sz w:val="20"/>
                              <w:szCs w:val="20"/>
                            </w:rPr>
                            <w:t>“Any person who attempts to commit any offences specified in section 145 commits a felony and is liable to imprisonment for seven years.”</w:t>
                          </w:r>
                        </w:p>
                      </w:txbxContent>
                    </v:textbox>
                  </v:roundrect>
                </v:group>
                <v:group id="Group 135" o:spid="_x0000_s1118" style="position:absolute;top:16920;width:66300;height:9060" coordorigin=",-1209" coordsize="66300,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oundrect id="Rounded Rectangle 136" o:spid="_x0000_s1119" style="position:absolute;top:-1209;width:11725;height:90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" fillcolor="#5b9bd5" strokecolor="#41719c" strokeweight="1pt">
                    <v:stroke joinstyle="miter"/>
                    <v:textbox>
                      <w:txbxContent>
                        <w:p w14:paraId="653E941E" w14:textId="77777777" w:rsidR="00C9221C" w:rsidRPr="00C83A57" w:rsidRDefault="00C9221C" w:rsidP="004F003C">
                          <w:pPr>
                            <w:spacing w:line="240" w:lineRule="auto"/>
                            <w:ind w:firstLine="0"/>
                            <w:jc w:val="center"/>
                            <w:rPr>
                              <w:color w:val="FFFFFF" w:themeColor="background1"/>
                              <w:sz w:val="20"/>
                              <w:szCs w:val="20"/>
                            </w:rPr>
                          </w:pPr>
                          <w:r w:rsidRPr="00C83A57">
                            <w:rPr>
                              <w:color w:val="FFFFFF" w:themeColor="background1"/>
                              <w:sz w:val="20"/>
                              <w:szCs w:val="20"/>
                            </w:rPr>
                            <w:t>Section 148: Indecent Practices</w:t>
                          </w:r>
                        </w:p>
                      </w:txbxContent>
                    </v:textbox>
                  </v:roundrect>
                  <v:roundrect id="Rounded Rectangle 137" o:spid="_x0000_s1120" style="position:absolute;left:11866;top:-1025;width:54434;height:88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" filled="f" strokecolor="#41719c" strokeweight="1pt">
                    <v:stroke joinstyle="miter"/>
                    <v:textbox>
                      <w:txbxContent>
                        <w:p w14:paraId="2CC53C95" w14:textId="77777777" w:rsidR="00C9221C" w:rsidRPr="00FE3B2E" w:rsidRDefault="00C9221C" w:rsidP="004F003C">
                          <w:pPr>
                            <w:spacing w:line="240" w:lineRule="auto"/>
                            <w:ind w:firstLine="0"/>
                            <w:rPr>
                              <w:color w:val="000000" w:themeColor="text1"/>
                              <w:sz w:val="20"/>
                              <w:szCs w:val="20"/>
                            </w:rPr>
                          </w:pPr>
                          <w:r w:rsidRPr="000205B5">
                            <w:rPr>
                              <w:color w:val="000000" w:themeColor="text1"/>
                              <w:sz w:val="20"/>
                              <w:szCs w:val="20"/>
                            </w:rPr>
                            <w:t>“Any person who, whether in public or in private, commits any act of gross indecency with another person or procures another person to commit any act of gross indecency with him or her or attempts to procure the commission of any such act by any person with himself or herself or with another person, whether in public or in private, commits an offence and is liable to imprisonment for seven years.”</w:t>
                          </w:r>
                        </w:p>
                      </w:txbxContent>
                    </v:textbox>
                  </v:roundrect>
                </v:group>
                <w10:anchorlock/>
              </v:group>
            </w:pict>
          </mc:Fallback>
        </mc:AlternateContent>
      </w:r>
    </w:p>
    <w:p w14:paraId="2BDC6925" w14:textId="0F553497" w:rsidR="004F003C" w:rsidRDefault="004F003C" w:rsidP="004F003C">
      <w:pPr>
        <w:pStyle w:val="Caption"/>
        <w:jc w:val="center"/>
        <w:rPr>
          <w:noProof/>
        </w:rPr>
      </w:pPr>
      <w:bookmarkStart w:id="52" w:name="_Toc501185403"/>
      <w:r>
        <w:t xml:space="preserve">Figure </w:t>
      </w:r>
      <w:fldSimple w:instr=" SEQ Figure \* ARABIC ">
        <w:r w:rsidR="0031030E">
          <w:rPr>
            <w:noProof/>
          </w:rPr>
          <w:t>19</w:t>
        </w:r>
      </w:fldSimple>
      <w:r>
        <w:t>. Uganda's Penal Code Act of 1950 - Chapter 120</w:t>
      </w:r>
      <w:bookmarkEnd w:id="52"/>
    </w:p>
    <w:p w14:paraId="76495CDC" w14:textId="77777777" w:rsidR="004F003C" w:rsidRDefault="004F003C" w:rsidP="004F05F5">
      <w:pPr>
        <w:rPr>
          <w:color w:val="000000" w:themeColor="text1"/>
        </w:rPr>
      </w:pPr>
    </w:p>
    <w:p w14:paraId="4837FC22" w14:textId="01A52E1E" w:rsidR="00C14667" w:rsidRPr="00926768" w:rsidRDefault="00207E3D" w:rsidP="004F05F5">
      <w:pPr>
        <w:rPr>
          <w:color w:val="000000" w:themeColor="text1"/>
        </w:rPr>
      </w:pPr>
      <w:r w:rsidRPr="00926768">
        <w:rPr>
          <w:color w:val="000000" w:themeColor="text1"/>
        </w:rPr>
        <w:t xml:space="preserve">As a result of these laws, many Ugandan MSM report experiencing stigma, discrimination, </w:t>
      </w:r>
      <w:r w:rsidR="001B18CF">
        <w:rPr>
          <w:color w:val="000000" w:themeColor="text1"/>
        </w:rPr>
        <w:t xml:space="preserve">overt acts of violence, </w:t>
      </w:r>
      <w:r w:rsidR="001E5708" w:rsidRPr="00926768">
        <w:rPr>
          <w:color w:val="000000" w:themeColor="text1"/>
        </w:rPr>
        <w:t>and a variety of other human right</w:t>
      </w:r>
      <w:r w:rsidR="00C83A57">
        <w:rPr>
          <w:color w:val="000000" w:themeColor="text1"/>
        </w:rPr>
        <w:t>s</w:t>
      </w:r>
      <w:r w:rsidR="001E5708" w:rsidRPr="00926768">
        <w:rPr>
          <w:color w:val="000000" w:themeColor="text1"/>
        </w:rPr>
        <w:t xml:space="preserve"> violations </w:t>
      </w:r>
      <w:r w:rsidRPr="00926768">
        <w:rPr>
          <w:color w:val="000000" w:themeColor="text1"/>
        </w:rPr>
        <w:t>that negatively influence their motiva</w:t>
      </w:r>
      <w:r w:rsidR="00225798" w:rsidRPr="00926768">
        <w:rPr>
          <w:color w:val="000000" w:themeColor="text1"/>
        </w:rPr>
        <w:t>tion and ability to access HIV prevention and treatment services</w:t>
      </w:r>
      <w:r w:rsidRPr="00926768">
        <w:rPr>
          <w:color w:val="000000" w:themeColor="text1"/>
        </w:rPr>
        <w:t xml:space="preserve">, all of which has been documented in qualitative research. </w:t>
      </w:r>
      <w:r w:rsidR="001C0A71" w:rsidRPr="00926768">
        <w:rPr>
          <w:color w:val="000000" w:themeColor="text1"/>
        </w:rPr>
        <w:t xml:space="preserve">For instance, </w:t>
      </w:r>
      <w:r w:rsidR="00225798" w:rsidRPr="00926768">
        <w:rPr>
          <w:color w:val="000000" w:themeColor="text1"/>
        </w:rPr>
        <w:t xml:space="preserve">in a qualitative study of 16 MSM in Kampala, </w:t>
      </w:r>
      <w:r w:rsidR="00842D4A" w:rsidRPr="00926768">
        <w:rPr>
          <w:color w:val="000000" w:themeColor="text1"/>
        </w:rPr>
        <w:t xml:space="preserve">King et al. (2013) </w:t>
      </w:r>
      <w:r w:rsidR="00225798" w:rsidRPr="00926768">
        <w:rPr>
          <w:color w:val="000000" w:themeColor="text1"/>
        </w:rPr>
        <w:t xml:space="preserve">found that many MSM </w:t>
      </w:r>
      <w:r w:rsidR="00924881" w:rsidRPr="00926768">
        <w:rPr>
          <w:color w:val="000000" w:themeColor="text1"/>
        </w:rPr>
        <w:t>cited</w:t>
      </w:r>
      <w:r w:rsidR="00225798" w:rsidRPr="00926768">
        <w:rPr>
          <w:color w:val="000000" w:themeColor="text1"/>
        </w:rPr>
        <w:t xml:space="preserve"> </w:t>
      </w:r>
      <w:r w:rsidR="00924881" w:rsidRPr="00926768">
        <w:rPr>
          <w:color w:val="000000" w:themeColor="text1"/>
        </w:rPr>
        <w:t xml:space="preserve">perceived and enacted stigma in healthcare settings as a deterrent to accessing even the most basic HIV prevention tool, condoms, which </w:t>
      </w:r>
      <w:r w:rsidR="00615EB9" w:rsidRPr="00926768">
        <w:rPr>
          <w:color w:val="000000" w:themeColor="text1"/>
        </w:rPr>
        <w:t>may explain why</w:t>
      </w:r>
      <w:r w:rsidR="00924881" w:rsidRPr="00926768">
        <w:rPr>
          <w:color w:val="000000" w:themeColor="text1"/>
        </w:rPr>
        <w:t xml:space="preserve"> rates of inconsistent condom use</w:t>
      </w:r>
      <w:r w:rsidR="00615EB9" w:rsidRPr="00926768">
        <w:rPr>
          <w:color w:val="000000" w:themeColor="text1"/>
        </w:rPr>
        <w:t xml:space="preserve"> are so high among Ugandan MSM</w:t>
      </w:r>
      <w:r w:rsidR="00924881" w:rsidRPr="00926768">
        <w:rPr>
          <w:color w:val="000000" w:themeColor="text1"/>
        </w:rPr>
        <w:t>. This quote provides further context</w:t>
      </w:r>
      <w:r w:rsidR="00FD7076">
        <w:rPr>
          <w:color w:val="000000" w:themeColor="text1"/>
        </w:rPr>
        <w:t xml:space="preserve"> (King et al., 2013)</w:t>
      </w:r>
      <w:r w:rsidR="00924881" w:rsidRPr="00926768">
        <w:rPr>
          <w:color w:val="000000" w:themeColor="text1"/>
        </w:rPr>
        <w:t>:</w:t>
      </w:r>
    </w:p>
    <w:p w14:paraId="0E1B26EC" w14:textId="42A6CDA2" w:rsidR="00386033" w:rsidRPr="00C83A57" w:rsidRDefault="00386033" w:rsidP="00ED4316">
      <w:pPr>
        <w:spacing w:line="240" w:lineRule="auto"/>
        <w:ind w:left="720" w:right="720" w:firstLine="0"/>
        <w:rPr>
          <w:i/>
        </w:rPr>
      </w:pPr>
      <w:r w:rsidRPr="00C83A57">
        <w:rPr>
          <w:i/>
        </w:rPr>
        <w:t>“I always go to hospitals and they easily tell that I am gay. I ask for condoms but usually a health worker will tell you to sit down and wait. Then he calls his co-workers, they peep through a window and laugh/mock you. This makes me feel very bad. So, I find it easier to use my friends to pick up condoms for me. Sometimes, I just go straight and buy them instead of getting them for free from hospitals” (King et al., 2013).</w:t>
      </w:r>
    </w:p>
    <w:p w14:paraId="4A9F64A7" w14:textId="77777777" w:rsidR="00FD7076" w:rsidRDefault="00FD7076" w:rsidP="009E1056"/>
    <w:p w14:paraId="5340E6CC" w14:textId="76571524" w:rsidR="00386033" w:rsidRPr="00926768" w:rsidRDefault="00615EB9" w:rsidP="009E1056">
      <w:r w:rsidRPr="00926768">
        <w:t>In addition to having trouble accessing condoms, not knowing how to use condoms correctly, and technical difficulties and pain associated with using condoms</w:t>
      </w:r>
      <w:r w:rsidR="00B97CFA" w:rsidRPr="00926768">
        <w:t xml:space="preserve"> </w:t>
      </w:r>
      <w:r w:rsidRPr="00926768">
        <w:t xml:space="preserve">(e.g. frequent condom breakages due to limited use and access to affordable, high quality condoms and lube), </w:t>
      </w:r>
      <w:proofErr w:type="spellStart"/>
      <w:r w:rsidRPr="00926768">
        <w:t>Musinguzi</w:t>
      </w:r>
      <w:proofErr w:type="spellEnd"/>
      <w:r w:rsidRPr="00926768">
        <w:t xml:space="preserve"> et al. (2015) have found that some MSM report not using condoms because they are afraid condoms will get stuck in the rectum, forcing them to seek health services and inherently reveal their sexual practices, which will lead to stigma. This quote provides further context</w:t>
      </w:r>
      <w:r w:rsidR="00C77C54">
        <w:t xml:space="preserve"> (</w:t>
      </w:r>
      <w:proofErr w:type="spellStart"/>
      <w:r w:rsidR="00C77C54">
        <w:t>Musinguzi</w:t>
      </w:r>
      <w:proofErr w:type="spellEnd"/>
      <w:r w:rsidR="00C77C54">
        <w:t>, et al., 2015)</w:t>
      </w:r>
      <w:r w:rsidRPr="00926768">
        <w:t>:</w:t>
      </w:r>
    </w:p>
    <w:p w14:paraId="0163619E" w14:textId="535DE290" w:rsidR="009E1056" w:rsidRPr="00C83A57" w:rsidRDefault="009E1056" w:rsidP="00ED4316">
      <w:pPr>
        <w:spacing w:line="240" w:lineRule="auto"/>
        <w:ind w:left="720" w:right="720" w:firstLine="0"/>
        <w:rPr>
          <w:i/>
        </w:rPr>
      </w:pPr>
      <w:r w:rsidRPr="00C83A57">
        <w:rPr>
          <w:i/>
        </w:rPr>
        <w:t>“…and when you are taken for treatment, what will you say? They [health workers] will ask you, “How has it [condom] entered? What have you been doing</w:t>
      </w:r>
      <w:r w:rsidR="001B18CF">
        <w:rPr>
          <w:i/>
        </w:rPr>
        <w:t>?</w:t>
      </w:r>
      <w:r w:rsidRPr="00C83A57">
        <w:rPr>
          <w:i/>
        </w:rPr>
        <w:t>”</w:t>
      </w:r>
    </w:p>
    <w:p w14:paraId="4DDF6580" w14:textId="77777777" w:rsidR="00FD7076" w:rsidRDefault="00FD7076" w:rsidP="006016E7">
      <w:pPr>
        <w:ind w:firstLine="0"/>
      </w:pPr>
    </w:p>
    <w:p w14:paraId="2CB1C912" w14:textId="5ADF533B" w:rsidR="00B97CFA" w:rsidRPr="00926768" w:rsidRDefault="009E1056" w:rsidP="006016E7">
      <w:pPr>
        <w:ind w:firstLine="0"/>
      </w:pPr>
      <w:r w:rsidRPr="00926768">
        <w:tab/>
      </w:r>
      <w:r w:rsidR="006016E7" w:rsidRPr="00926768">
        <w:t xml:space="preserve">In their qualitative study of 85 MSM across 12 districts in Uganda, </w:t>
      </w:r>
      <w:proofErr w:type="spellStart"/>
      <w:r w:rsidR="006016E7" w:rsidRPr="00926768">
        <w:t>Wanyenze</w:t>
      </w:r>
      <w:proofErr w:type="spellEnd"/>
      <w:r w:rsidR="006016E7" w:rsidRPr="00926768">
        <w:t xml:space="preserve"> et al. (2016) found that nearly 72.9% of MSM were uncomfortable disclosing their sexual identities to health professionals and an addition</w:t>
      </w:r>
      <w:r w:rsidR="00C83A57">
        <w:t>al</w:t>
      </w:r>
      <w:r w:rsidR="006016E7" w:rsidRPr="00926768">
        <w:t xml:space="preserve"> 81.1% believed health professionals were disrespectful to MSM. This disrespect came in the form of offensive questions such as “Why are you doing this? Why do you have sex with other men? Don’t you want to have children? and “When will you stop?” Other MSM reported overhearing health professionals gossiping about them and simply refusing to provide services. </w:t>
      </w:r>
      <w:r w:rsidR="008F4466" w:rsidRPr="00926768">
        <w:t xml:space="preserve">Some even reported being afraid that health professionals </w:t>
      </w:r>
      <w:r w:rsidR="001B18CF">
        <w:t xml:space="preserve">would </w:t>
      </w:r>
      <w:r w:rsidR="008F4466" w:rsidRPr="00926768">
        <w:t>broadcast their personal information to other patients, or worse, call the police to have them arrested. This has particular</w:t>
      </w:r>
      <w:r w:rsidR="00C83A57">
        <w:t>ly</w:t>
      </w:r>
      <w:r w:rsidR="008F4466" w:rsidRPr="00926768">
        <w:t xml:space="preserve"> concerning consequences for HIV-positive MSM as some MSM report</w:t>
      </w:r>
      <w:r w:rsidR="001B18CF">
        <w:t>ed</w:t>
      </w:r>
      <w:r w:rsidR="008F4466" w:rsidRPr="00926768">
        <w:t xml:space="preserve"> being denied ART medication while i</w:t>
      </w:r>
      <w:r w:rsidR="007A5A7A">
        <w:t>ncarcerated (</w:t>
      </w:r>
      <w:proofErr w:type="spellStart"/>
      <w:r w:rsidR="008871FD" w:rsidRPr="008871FD">
        <w:t>Wanyenze</w:t>
      </w:r>
      <w:proofErr w:type="spellEnd"/>
      <w:r w:rsidR="0083489D">
        <w:t xml:space="preserve"> </w:t>
      </w:r>
      <w:r w:rsidR="007A5A7A">
        <w:t>et al., 2016</w:t>
      </w:r>
      <w:r w:rsidR="008F4466" w:rsidRPr="00926768">
        <w:t>).</w:t>
      </w:r>
      <w:r w:rsidR="00434713" w:rsidRPr="00926768">
        <w:t xml:space="preserve"> Some MSM, not necessarily those who are HIV-positive, also report</w:t>
      </w:r>
      <w:r w:rsidR="001B18CF">
        <w:t>ed</w:t>
      </w:r>
      <w:r w:rsidR="00434713" w:rsidRPr="00926768">
        <w:t xml:space="preserve"> being “molested” by police officers (King et al., 2013). </w:t>
      </w:r>
      <w:r w:rsidR="008F4466" w:rsidRPr="00926768">
        <w:t xml:space="preserve"> All-in-all</w:t>
      </w:r>
      <w:r w:rsidR="008871FD">
        <w:t xml:space="preserve">, </w:t>
      </w:r>
      <w:proofErr w:type="spellStart"/>
      <w:r w:rsidR="008871FD" w:rsidRPr="008871FD">
        <w:t>Wanyenze</w:t>
      </w:r>
      <w:proofErr w:type="spellEnd"/>
      <w:r w:rsidR="006016E7" w:rsidRPr="00926768">
        <w:t xml:space="preserve"> et al. (2016) found that nearly 52% of MSM had trouble access</w:t>
      </w:r>
      <w:r w:rsidR="008F4466" w:rsidRPr="00926768">
        <w:t>ing much needed health services. As a result, many resorted to self-medicating</w:t>
      </w:r>
      <w:r w:rsidR="0023150F">
        <w:t>, which as previously mentioned for Tanzanian MSM, is an effective coping strategy, but is not necessarily a safe or effective treatment strategy for HIV and other STIs</w:t>
      </w:r>
      <w:r w:rsidR="008F4466" w:rsidRPr="00926768">
        <w:t xml:space="preserve"> (</w:t>
      </w:r>
      <w:proofErr w:type="spellStart"/>
      <w:r w:rsidR="008871FD" w:rsidRPr="008871FD">
        <w:t>Wanyenze</w:t>
      </w:r>
      <w:proofErr w:type="spellEnd"/>
      <w:r w:rsidR="008F4466" w:rsidRPr="00926768">
        <w:t xml:space="preserve"> et al., 2016)</w:t>
      </w:r>
      <w:r w:rsidR="0023150F">
        <w:t>.</w:t>
      </w:r>
    </w:p>
    <w:p w14:paraId="049EC754" w14:textId="263EAA73" w:rsidR="00E2531A" w:rsidRPr="00926768" w:rsidRDefault="00434713" w:rsidP="005E5F78">
      <w:r w:rsidRPr="00926768">
        <w:t>Lastly, m</w:t>
      </w:r>
      <w:r w:rsidR="008F4466" w:rsidRPr="00926768">
        <w:t xml:space="preserve">any Ugandan MSM also reported experiencing stigma, discrimination, and </w:t>
      </w:r>
      <w:r w:rsidR="0023150F">
        <w:t xml:space="preserve">overt acts of </w:t>
      </w:r>
      <w:r w:rsidR="008F4466" w:rsidRPr="00926768">
        <w:t>violence outside of healthcare setting</w:t>
      </w:r>
      <w:r w:rsidRPr="00926768">
        <w:t>s</w:t>
      </w:r>
      <w:r w:rsidR="008F4466" w:rsidRPr="00926768">
        <w:t xml:space="preserve"> as well</w:t>
      </w:r>
      <w:r w:rsidRPr="00926768">
        <w:t>, which negatively influence</w:t>
      </w:r>
      <w:r w:rsidR="008F4466" w:rsidRPr="00926768">
        <w:t xml:space="preserve"> access to HIV prevention and treatment services. For instance, </w:t>
      </w:r>
      <w:proofErr w:type="spellStart"/>
      <w:r w:rsidRPr="00926768">
        <w:t>Hladik</w:t>
      </w:r>
      <w:proofErr w:type="spellEnd"/>
      <w:r w:rsidRPr="00926768">
        <w:t xml:space="preserve"> et al. (2012) found that nearly 40% of the 300 MSM in Kampala in their study had experienced some form of h</w:t>
      </w:r>
      <w:r w:rsidR="002D51D1" w:rsidRPr="00926768">
        <w:t xml:space="preserve">omophobic abuse (i.e. </w:t>
      </w:r>
      <w:r w:rsidRPr="00926768">
        <w:t>verbal, moral – isolation/exclusion, physical, or sexual abuse</w:t>
      </w:r>
      <w:r w:rsidR="002D51D1" w:rsidRPr="00926768">
        <w:t xml:space="preserve"> as well as blackmail</w:t>
      </w:r>
      <w:r w:rsidRPr="00926768">
        <w:t xml:space="preserve">). More specifically, 33.2% reported verbal abuse, 18.2% reported moral abuse, 15.5% reported physical abuse or mistreatment, and 22% reported </w:t>
      </w:r>
      <w:r w:rsidR="002D51D1" w:rsidRPr="00926768">
        <w:t>sexual abuse. MSM reported that a family member was the perpetrator in 25.4% of cases, a sexual partner was the perpetrator in 24.2% of cases, and a friend or acquaintances was the perpetrator in 24.1% of the cases (</w:t>
      </w:r>
      <w:proofErr w:type="spellStart"/>
      <w:r w:rsidR="002D51D1" w:rsidRPr="00926768">
        <w:t>Hladik</w:t>
      </w:r>
      <w:proofErr w:type="spellEnd"/>
      <w:r w:rsidR="002D51D1" w:rsidRPr="00926768">
        <w:t xml:space="preserve"> et al., 2012). Most importantly</w:t>
      </w:r>
      <w:r w:rsidR="00C83A57">
        <w:t xml:space="preserve"> to this review</w:t>
      </w:r>
      <w:r w:rsidR="002D51D1" w:rsidRPr="00926768">
        <w:t xml:space="preserve">, </w:t>
      </w:r>
      <w:proofErr w:type="spellStart"/>
      <w:r w:rsidR="002D51D1" w:rsidRPr="00926768">
        <w:t>Hladik</w:t>
      </w:r>
      <w:proofErr w:type="spellEnd"/>
      <w:r w:rsidR="002D51D1" w:rsidRPr="00926768">
        <w:t xml:space="preserve"> et al. (2012) found that Ugandan MSM with a history of homophobic abuse </w:t>
      </w:r>
      <w:r w:rsidR="00C83A57">
        <w:t>had</w:t>
      </w:r>
      <w:r w:rsidR="002D51D1" w:rsidRPr="00926768">
        <w:t xml:space="preserve"> 5.38 times higher odds of being HIV-positive</w:t>
      </w:r>
      <w:r w:rsidR="0023150F">
        <w:t xml:space="preserve"> (</w:t>
      </w:r>
      <w:r w:rsidR="007641F3">
        <w:t>95% CI: 1.95-14.79)</w:t>
      </w:r>
      <w:r w:rsidR="002D51D1" w:rsidRPr="00926768">
        <w:t xml:space="preserve">, which suggests a strong correlation between enacted stigma, discrimination, </w:t>
      </w:r>
      <w:r w:rsidR="007641F3">
        <w:t xml:space="preserve">overt acts of </w:t>
      </w:r>
      <w:r w:rsidR="002D51D1" w:rsidRPr="00926768">
        <w:t xml:space="preserve">violence and HIV infection. Ultimately, laws criminalizing Ugandan MSM create an environment that promotes stigma, discrimination, </w:t>
      </w:r>
      <w:r w:rsidR="007641F3">
        <w:t xml:space="preserve">overt acts of violence, </w:t>
      </w:r>
      <w:r w:rsidR="002D51D1" w:rsidRPr="00926768">
        <w:t xml:space="preserve">and other human rights violations, which constrain access to HIV prevention and treatment services </w:t>
      </w:r>
      <w:r w:rsidR="007641F3">
        <w:t xml:space="preserve">among MSM </w:t>
      </w:r>
      <w:r w:rsidR="002D51D1" w:rsidRPr="00926768">
        <w:t xml:space="preserve">and </w:t>
      </w:r>
      <w:r w:rsidR="005E5F78" w:rsidRPr="00926768">
        <w:t xml:space="preserve">put them at greater risk for HIV infection, which </w:t>
      </w:r>
      <w:r w:rsidR="007641F3">
        <w:t xml:space="preserve">helps to </w:t>
      </w:r>
      <w:r w:rsidR="005E5F78" w:rsidRPr="00926768">
        <w:t xml:space="preserve">explains why HIV risk factors and HIV prevalence among MSM in Uganda are so extreme </w:t>
      </w:r>
      <w:r w:rsidR="00E2531A" w:rsidRPr="00926768">
        <w:fldChar w:fldCharType="begin"/>
      </w:r>
      <w:r w:rsidR="00E2531A" w:rsidRPr="00926768">
        <w:instrText xml:space="preserve"> ADDIN EN.CITE &lt;EndNote&gt;&lt;Cite&gt;&lt;Author&gt;Hladik&lt;/Author&gt;&lt;Year&gt;2012&lt;/Year&gt;&lt;RecNum&gt;143&lt;/RecNum&gt;&lt;DisplayText&gt;(Hladik et al., 2012)&lt;/DisplayText&gt;&lt;record&gt;&lt;rec-number&gt;143&lt;/rec-number&gt;&lt;foreign-keys&gt;&lt;key app="EN" db-id="ptw0dwdwutfaspe9asevps2qw0ddd5xp55xs" timestamp="1506286258"&gt;143&lt;/key&gt;&lt;/foreign-keys&gt;&lt;ref-type name="Journal Article"&gt;17&lt;/ref-type&gt;&lt;contributors&gt;&lt;authors&gt;&lt;author&gt;Hladik, W.&lt;/author&gt;&lt;author&gt;Barker, J.&lt;/author&gt;&lt;author&gt;Ssenkusu, J. M.&lt;/author&gt;&lt;author&gt;Opio, A.&lt;/author&gt;&lt;author&gt;Tappero, J. W.&lt;/author&gt;&lt;author&gt;Hakim, A.&lt;/author&gt;&lt;author&gt;Serwadda, D.&lt;/author&gt;&lt;/authors&gt;&lt;/contributors&gt;&lt;auth-address&gt;Division of Global HIV/AIDS, Center for Global Health, Centers for Disease Control and Prevention (CDC), Entebbe, Uganda. wfh3@cdc.gov&lt;/auth-address&gt;&lt;titles&gt;&lt;title&gt;HIV infection among men who have sex with men in Kampala, Uganda--a respondent driven sampling survey&lt;/title&gt;&lt;secondary-title&gt;PLoS One&lt;/secondary-title&gt;&lt;alt-title&gt;PloS one&lt;/alt-title&gt;&lt;/titles&gt;&lt;periodical&gt;&lt;full-title&gt;PLoS One&lt;/full-title&gt;&lt;/periodical&gt;&lt;alt-periodical&gt;&lt;full-title&gt;PLoS One&lt;/full-title&gt;&lt;/alt-periodical&gt;&lt;pages&gt;e38143&lt;/pages&gt;&lt;volume&gt;7&lt;/volume&gt;&lt;number&gt;5&lt;/number&gt;&lt;edition&gt;2012/06/14&lt;/edition&gt;&lt;keywords&gt;&lt;keyword&gt;Adult&lt;/keyword&gt;&lt;keyword&gt;Female&lt;/keyword&gt;&lt;keyword&gt;HIV Infections/diagnosis/*epidemiology&lt;/keyword&gt;&lt;keyword&gt;*Health Surveys&lt;/keyword&gt;&lt;keyword&gt;Homosexuality, Male/*statistics &amp;amp; numerical data&lt;/keyword&gt;&lt;keyword&gt;Humans&lt;/keyword&gt;&lt;keyword&gt;Male&lt;/keyword&gt;&lt;keyword&gt;Prevalence&lt;/keyword&gt;&lt;keyword&gt;Risk Assessment&lt;/keyword&gt;&lt;keyword&gt;Uganda/epidemiology&lt;/keyword&gt;&lt;keyword&gt;Young Adult&lt;/keyword&gt;&lt;/keywords&gt;&lt;dates&gt;&lt;year&gt;2012&lt;/year&gt;&lt;/dates&gt;&lt;isbn&gt;1932-6203&lt;/isbn&gt;&lt;accession-num&gt;22693590&lt;/accession-num&gt;&lt;urls&gt;&lt;related-urls&gt;&lt;url&gt;https://www.ncbi.nlm.nih.gov/pmc/articles/PMC3364961/pdf/pone.0038143.pdf&lt;/url&gt;&lt;/related-urls&gt;&lt;/urls&gt;&lt;custom2&gt;PMC3364961&lt;/custom2&gt;&lt;electronic-resource-num&gt;10.1371/journal.pone.0038143&lt;/electronic-resource-num&gt;&lt;remote-database-provider&gt;NLM&lt;/remote-database-provider&gt;&lt;language&gt;eng&lt;/language&gt;&lt;/record&gt;&lt;/Cite&gt;&lt;/EndNote&gt;</w:instrText>
      </w:r>
      <w:r w:rsidR="00E2531A" w:rsidRPr="00926768">
        <w:fldChar w:fldCharType="separate"/>
      </w:r>
      <w:r w:rsidR="00E2531A" w:rsidRPr="00926768">
        <w:rPr>
          <w:noProof/>
        </w:rPr>
        <w:t>(Hladik et al., 2012)</w:t>
      </w:r>
      <w:r w:rsidR="00E2531A" w:rsidRPr="00926768">
        <w:fldChar w:fldCharType="end"/>
      </w:r>
      <w:r w:rsidR="005E5F78" w:rsidRPr="00926768">
        <w:t>.</w:t>
      </w:r>
    </w:p>
    <w:p w14:paraId="43D25F11" w14:textId="703B1213" w:rsidR="004A32C6" w:rsidRPr="00022649" w:rsidRDefault="00C42B76" w:rsidP="00DF0F89">
      <w:pPr>
        <w:pStyle w:val="Heading3"/>
      </w:pPr>
      <w:bookmarkStart w:id="53" w:name="_Toc501185359"/>
      <w:r w:rsidRPr="00022649">
        <w:t xml:space="preserve">Intraregional Analysis </w:t>
      </w:r>
      <w:r w:rsidR="004A32C6" w:rsidRPr="00022649">
        <w:t>of East African Countries</w:t>
      </w:r>
      <w:bookmarkEnd w:id="53"/>
    </w:p>
    <w:p w14:paraId="57A002FD" w14:textId="4FDF38A5" w:rsidR="004C38B7" w:rsidRPr="00022649" w:rsidRDefault="007641F3" w:rsidP="004C38B7">
      <w:r>
        <w:t>A</w:t>
      </w:r>
      <w:r w:rsidR="004C38B7" w:rsidRPr="00022649">
        <w:t xml:space="preserve">ll of the </w:t>
      </w:r>
      <w:r>
        <w:t xml:space="preserve">East African </w:t>
      </w:r>
      <w:r w:rsidR="004C38B7" w:rsidRPr="00022649">
        <w:t xml:space="preserve">countries </w:t>
      </w:r>
      <w:r>
        <w:t xml:space="preserve">referenced </w:t>
      </w:r>
      <w:r w:rsidR="004C38B7" w:rsidRPr="00022649">
        <w:t>in</w:t>
      </w:r>
      <w:r>
        <w:t xml:space="preserve"> this review</w:t>
      </w:r>
      <w:r w:rsidR="004C38B7" w:rsidRPr="00022649">
        <w:t xml:space="preserve"> have </w:t>
      </w:r>
      <w:r w:rsidR="00877CE8" w:rsidRPr="00022649">
        <w:t>generalized</w:t>
      </w:r>
      <w:r w:rsidR="004C38B7" w:rsidRPr="00022649">
        <w:t xml:space="preserve"> HIV epidemics, with </w:t>
      </w:r>
      <w:r w:rsidR="004B333C" w:rsidRPr="00022649">
        <w:t xml:space="preserve">reports of notably higher HIV prevalence among </w:t>
      </w:r>
      <w:r w:rsidR="004C38B7" w:rsidRPr="00022649">
        <w:t xml:space="preserve">MSM in </w:t>
      </w:r>
      <w:r w:rsidR="004B333C" w:rsidRPr="00022649">
        <w:t>these</w:t>
      </w:r>
      <w:r w:rsidR="004C38B7" w:rsidRPr="00022649">
        <w:t xml:space="preserve"> countries than the general population. </w:t>
      </w:r>
      <w:r w:rsidR="004B333C" w:rsidRPr="00022649">
        <w:t>East African</w:t>
      </w:r>
      <w:r w:rsidR="004C38B7" w:rsidRPr="00022649">
        <w:t xml:space="preserve"> MSM </w:t>
      </w:r>
      <w:r w:rsidR="004B333C" w:rsidRPr="00022649">
        <w:t>exhibit</w:t>
      </w:r>
      <w:r w:rsidR="004C38B7" w:rsidRPr="00022649">
        <w:t xml:space="preserve"> a variety of HIV risk behaviors, which vary by country, but include </w:t>
      </w:r>
      <w:r w:rsidR="006905FB">
        <w:t>high rates of bisexuality</w:t>
      </w:r>
      <w:r w:rsidR="004B333C" w:rsidRPr="00022649">
        <w:t xml:space="preserve"> and  concurrent</w:t>
      </w:r>
      <w:r w:rsidR="004C38B7" w:rsidRPr="00022649">
        <w:t xml:space="preserve"> sexual </w:t>
      </w:r>
      <w:r w:rsidR="004B333C" w:rsidRPr="00022649">
        <w:t>partnerships</w:t>
      </w:r>
      <w:r w:rsidR="00FA047E" w:rsidRPr="00022649">
        <w:t xml:space="preserve">, high rates of </w:t>
      </w:r>
      <w:r w:rsidR="004C38B7" w:rsidRPr="00022649">
        <w:t>transactional sex (</w:t>
      </w:r>
      <w:r w:rsidR="000C6027" w:rsidRPr="00022649">
        <w:t>e.g. 16.7% of MSM in Tanzania, 52% in Kenya, and 68.8% in Uganda were paid for sex)</w:t>
      </w:r>
      <w:r w:rsidR="004C38B7" w:rsidRPr="00022649">
        <w:t>, low rates of condom and WBL use</w:t>
      </w:r>
      <w:r w:rsidR="000C6027" w:rsidRPr="00022649">
        <w:t xml:space="preserve"> (especially in Uganda</w:t>
      </w:r>
      <w:r w:rsidR="004C38B7" w:rsidRPr="00022649">
        <w:t xml:space="preserve"> where </w:t>
      </w:r>
      <w:r w:rsidR="009F6861" w:rsidRPr="00022649">
        <w:t xml:space="preserve">61.2% reported inconsistent condom use, 6.2% reported never using condoms, and only 25% reported using lube), </w:t>
      </w:r>
      <w:r w:rsidR="004C38B7" w:rsidRPr="00022649">
        <w:t xml:space="preserve">high rates </w:t>
      </w:r>
      <w:r w:rsidR="009F6861" w:rsidRPr="00022649">
        <w:t>of condom breakage and slippage (e.g. 20% in Kenya)</w:t>
      </w:r>
      <w:r w:rsidR="004C38B7" w:rsidRPr="00022649">
        <w:t xml:space="preserve">, </w:t>
      </w:r>
      <w:r w:rsidR="009F6861" w:rsidRPr="00022649">
        <w:t>large variance in ever being tested for HIV (92% in Kenya vs. 70% in Tanzania vs. 46% in Uganda)</w:t>
      </w:r>
      <w:r w:rsidR="004C38B7" w:rsidRPr="00022649">
        <w:t>, and</w:t>
      </w:r>
      <w:r w:rsidR="009F6861" w:rsidRPr="00022649">
        <w:t xml:space="preserve"> high rates of curable </w:t>
      </w:r>
      <w:r w:rsidR="004C38B7" w:rsidRPr="00022649">
        <w:t>STIs</w:t>
      </w:r>
      <w:r w:rsidR="009F6861" w:rsidRPr="00022649">
        <w:t xml:space="preserve"> (ranging from 15% in Uganda to 46% in Kenya</w:t>
      </w:r>
      <w:r w:rsidR="004C38B7" w:rsidRPr="00022649">
        <w:t xml:space="preserve">). </w:t>
      </w:r>
    </w:p>
    <w:p w14:paraId="309F9966" w14:textId="757F1F8F" w:rsidR="004C38B7" w:rsidRPr="00022649" w:rsidRDefault="004C38B7" w:rsidP="004C38B7">
      <w:r w:rsidRPr="00022649">
        <w:t xml:space="preserve"> This review found </w:t>
      </w:r>
      <w:r w:rsidR="00D93954" w:rsidRPr="00022649">
        <w:t xml:space="preserve">anecdotal reports and </w:t>
      </w:r>
      <w:r w:rsidRPr="00022649">
        <w:t>research on</w:t>
      </w:r>
      <w:r w:rsidR="00D93954" w:rsidRPr="00022649">
        <w:t xml:space="preserve"> a variety of</w:t>
      </w:r>
      <w:r w:rsidRPr="00022649">
        <w:t xml:space="preserve"> human rights violations experienced by MSM in </w:t>
      </w:r>
      <w:r w:rsidR="009F6861" w:rsidRPr="00022649">
        <w:t>three</w:t>
      </w:r>
      <w:r w:rsidRPr="00022649">
        <w:t xml:space="preserve"> </w:t>
      </w:r>
      <w:r w:rsidR="009F6861" w:rsidRPr="00022649">
        <w:t>East</w:t>
      </w:r>
      <w:r w:rsidRPr="00022649">
        <w:t xml:space="preserve"> African countries, </w:t>
      </w:r>
      <w:r w:rsidR="00D93954" w:rsidRPr="00022649">
        <w:t>all of which report</w:t>
      </w:r>
      <w:r w:rsidR="002E0262">
        <w:t>ed</w:t>
      </w:r>
      <w:r w:rsidR="00D93954" w:rsidRPr="00022649">
        <w:t xml:space="preserve"> quantifiable data</w:t>
      </w:r>
      <w:r w:rsidR="0057228E" w:rsidRPr="00022649">
        <w:t xml:space="preserve"> (albeit inconsistently)</w:t>
      </w:r>
      <w:r w:rsidR="00D93954" w:rsidRPr="00022649">
        <w:t xml:space="preserve">, </w:t>
      </w:r>
      <w:r w:rsidRPr="00022649">
        <w:t xml:space="preserve">and </w:t>
      </w:r>
      <w:r w:rsidR="00D93954" w:rsidRPr="00022649">
        <w:t xml:space="preserve">all </w:t>
      </w:r>
      <w:r w:rsidRPr="00022649">
        <w:t>of which criminalize homosexuality.</w:t>
      </w:r>
    </w:p>
    <w:p w14:paraId="75CCB0B3" w14:textId="362026C3" w:rsidR="004C38B7" w:rsidRPr="00022649" w:rsidRDefault="0057228E" w:rsidP="004C38B7">
      <w:r w:rsidRPr="00022649">
        <w:t xml:space="preserve">Overall, a higher percentage of Tanzanian MSM reported verbal, moral, physical, and sexual abuse than did </w:t>
      </w:r>
      <w:r w:rsidR="0026102B" w:rsidRPr="00022649">
        <w:t>Kenya</w:t>
      </w:r>
      <w:r w:rsidR="00685045">
        <w:t>n</w:t>
      </w:r>
      <w:r w:rsidR="0026102B" w:rsidRPr="00022649">
        <w:t xml:space="preserve"> and </w:t>
      </w:r>
      <w:r w:rsidRPr="00022649">
        <w:t>Ugandan MSM</w:t>
      </w:r>
      <w:r w:rsidR="0026102B" w:rsidRPr="00022649">
        <w:t xml:space="preserve"> (which were roughly similar)</w:t>
      </w:r>
      <w:r w:rsidRPr="00022649">
        <w:t xml:space="preserve">. </w:t>
      </w:r>
      <w:r w:rsidR="0026102B" w:rsidRPr="00022649">
        <w:t xml:space="preserve">However, a higher percentage of Ugandan MSM reported experiencing stigma and/or discrimination in a healthcare setting than did Tanzanian MSM, with 63% of Kenyan MSM </w:t>
      </w:r>
      <w:r w:rsidR="00685045">
        <w:t xml:space="preserve">also </w:t>
      </w:r>
      <w:r w:rsidR="0026102B" w:rsidRPr="00022649">
        <w:t xml:space="preserve">reporting being afraid to seek healthcare. </w:t>
      </w:r>
      <w:r w:rsidR="00855A6E" w:rsidRPr="00022649">
        <w:t xml:space="preserve">Many </w:t>
      </w:r>
      <w:r w:rsidR="0074293F" w:rsidRPr="00022649">
        <w:t xml:space="preserve">Tanzanian and </w:t>
      </w:r>
      <w:r w:rsidR="00855A6E" w:rsidRPr="00022649">
        <w:t>Ugandan MSM also reported actively avoiding healthcare</w:t>
      </w:r>
      <w:r w:rsidR="0074293F" w:rsidRPr="00022649">
        <w:t xml:space="preserve">, being afraid to seek healthcare, or </w:t>
      </w:r>
      <w:r w:rsidR="00855A6E" w:rsidRPr="00022649">
        <w:t>being afraid to disclose their sexuality and sexual practices to HCW, which cou</w:t>
      </w:r>
      <w:r w:rsidR="00057DB3" w:rsidRPr="00022649">
        <w:t xml:space="preserve">ld be out of fear that HCW will turn them over to the police. Though no </w:t>
      </w:r>
      <w:r w:rsidR="0074293F" w:rsidRPr="00022649">
        <w:t xml:space="preserve">quantifiable </w:t>
      </w:r>
      <w:r w:rsidR="00057DB3" w:rsidRPr="00022649">
        <w:t xml:space="preserve">data </w:t>
      </w:r>
      <w:r w:rsidR="002E0262">
        <w:t>were</w:t>
      </w:r>
      <w:r w:rsidR="00057DB3" w:rsidRPr="00022649">
        <w:t xml:space="preserve"> found</w:t>
      </w:r>
      <w:r w:rsidR="00841C03">
        <w:t>, in this review,</w:t>
      </w:r>
      <w:r w:rsidR="00057DB3" w:rsidRPr="00022649">
        <w:t xml:space="preserve"> on police brutality among MSM in </w:t>
      </w:r>
      <w:r w:rsidR="00674233">
        <w:t xml:space="preserve">Tanzania or </w:t>
      </w:r>
      <w:r w:rsidR="00057DB3" w:rsidRPr="00022649">
        <w:t xml:space="preserve">Uganda, 24% of MSM in Kenya reported being arrested or beaten by police, which </w:t>
      </w:r>
      <w:r w:rsidR="00674233">
        <w:t>may</w:t>
      </w:r>
      <w:r w:rsidR="00057DB3" w:rsidRPr="00022649">
        <w:t xml:space="preserve"> explain why they </w:t>
      </w:r>
      <w:r w:rsidR="002E0262">
        <w:t>were</w:t>
      </w:r>
      <w:r w:rsidR="00057DB3" w:rsidRPr="00022649">
        <w:t xml:space="preserve"> more likely to report being afraid to seek healthcare services. </w:t>
      </w:r>
      <w:r w:rsidR="0074293F" w:rsidRPr="00022649">
        <w:t xml:space="preserve">Lastly, MSM in every East African country reported being denied healthcare services at some point in the past due to </w:t>
      </w:r>
      <w:r w:rsidR="00841C03">
        <w:t>being men who have sex with men</w:t>
      </w:r>
      <w:r w:rsidR="0074293F" w:rsidRPr="00022649">
        <w:t>.</w:t>
      </w:r>
    </w:p>
    <w:p w14:paraId="473DF9A5" w14:textId="1A3E6D2B" w:rsidR="00D9468F" w:rsidRPr="00087C1E" w:rsidRDefault="0074293F" w:rsidP="00087C1E">
      <w:r w:rsidRPr="00022649">
        <w:t xml:space="preserve">Literature from </w:t>
      </w:r>
      <w:r w:rsidR="004C38B7" w:rsidRPr="00022649">
        <w:t xml:space="preserve">these </w:t>
      </w:r>
      <w:r w:rsidRPr="00022649">
        <w:t>East</w:t>
      </w:r>
      <w:r w:rsidR="004C38B7" w:rsidRPr="00022649">
        <w:t xml:space="preserve"> African countries </w:t>
      </w:r>
      <w:r w:rsidRPr="00022649">
        <w:t>demonstrate a</w:t>
      </w:r>
      <w:r w:rsidR="004C38B7" w:rsidRPr="00022649">
        <w:t xml:space="preserve"> trend towards experiencing human rights violations, being unable to or afraid to access HIV prevention and treatment services, and increased HIV risk behaviors, which may </w:t>
      </w:r>
      <w:r w:rsidR="00D9468F" w:rsidRPr="00022649">
        <w:t>justify</w:t>
      </w:r>
      <w:r w:rsidR="004C38B7" w:rsidRPr="00022649">
        <w:t xml:space="preserve"> why MSM in </w:t>
      </w:r>
      <w:r w:rsidR="00D9468F" w:rsidRPr="00022649">
        <w:t xml:space="preserve">Kenya, Tanzania, and Uganda </w:t>
      </w:r>
      <w:r w:rsidR="004C38B7" w:rsidRPr="00022649">
        <w:t xml:space="preserve">have higher </w:t>
      </w:r>
      <w:r w:rsidR="00D9468F" w:rsidRPr="00022649">
        <w:t xml:space="preserve">than average </w:t>
      </w:r>
      <w:r w:rsidR="004C38B7" w:rsidRPr="00022649">
        <w:t>HIV prevalence</w:t>
      </w:r>
      <w:r w:rsidR="00D9468F" w:rsidRPr="00022649">
        <w:t xml:space="preserve"> in their respective countries.</w:t>
      </w:r>
      <w:r w:rsidR="002E75C3" w:rsidRPr="00022649">
        <w:t xml:space="preserve"> </w:t>
      </w:r>
      <w:r w:rsidR="00D9468F" w:rsidRPr="00022649">
        <w:t xml:space="preserve">However, </w:t>
      </w:r>
      <w:proofErr w:type="spellStart"/>
      <w:r w:rsidR="00D9468F" w:rsidRPr="00022649">
        <w:t>Hladik</w:t>
      </w:r>
      <w:proofErr w:type="spellEnd"/>
      <w:r w:rsidR="00D9468F" w:rsidRPr="00022649">
        <w:t xml:space="preserve"> et al. (2012) </w:t>
      </w:r>
      <w:r w:rsidR="004C38B7" w:rsidRPr="00022649">
        <w:t xml:space="preserve">found a direct </w:t>
      </w:r>
      <w:r w:rsidR="002E75C3" w:rsidRPr="00022649">
        <w:t xml:space="preserve">association </w:t>
      </w:r>
      <w:r w:rsidR="004C38B7" w:rsidRPr="00022649">
        <w:t xml:space="preserve">between experiencing </w:t>
      </w:r>
      <w:r w:rsidR="002E75C3" w:rsidRPr="00022649">
        <w:t>homophobic abuse (</w:t>
      </w:r>
      <w:proofErr w:type="spellStart"/>
      <w:r w:rsidR="002E75C3" w:rsidRPr="00022649">
        <w:t>aOR</w:t>
      </w:r>
      <w:proofErr w:type="spellEnd"/>
      <w:r w:rsidR="002E75C3" w:rsidRPr="00022649">
        <w:t xml:space="preserve"> = 5.38</w:t>
      </w:r>
      <w:r w:rsidR="002E0262">
        <w:t>; 95% CI: 1.95-14.79</w:t>
      </w:r>
      <w:r w:rsidR="002E75C3" w:rsidRPr="00022649">
        <w:t>), defined as verbal, moral, physical, or sexual abuse, or blackmail in their study</w:t>
      </w:r>
      <w:r w:rsidR="004C38B7" w:rsidRPr="00022649">
        <w:t>, and HIV infection among</w:t>
      </w:r>
      <w:r w:rsidR="00D9468F" w:rsidRPr="00022649">
        <w:t xml:space="preserve"> MSM in </w:t>
      </w:r>
      <w:r w:rsidR="002E75C3" w:rsidRPr="00022649">
        <w:t>Uganda</w:t>
      </w:r>
      <w:r w:rsidR="00D9468F" w:rsidRPr="00022649">
        <w:t>.</w:t>
      </w:r>
      <w:r w:rsidR="0097677D" w:rsidRPr="00022649">
        <w:t xml:space="preserve"> </w:t>
      </w:r>
      <w:r w:rsidR="00B2252E" w:rsidRPr="00022649">
        <w:t>Collectively, these</w:t>
      </w:r>
      <w:r w:rsidR="0097677D" w:rsidRPr="00022649">
        <w:t xml:space="preserve"> finding</w:t>
      </w:r>
      <w:r w:rsidR="00B2252E" w:rsidRPr="00022649">
        <w:t>s</w:t>
      </w:r>
      <w:r w:rsidR="0097677D" w:rsidRPr="00022649">
        <w:t xml:space="preserve"> </w:t>
      </w:r>
      <w:r w:rsidR="008276E9" w:rsidRPr="00022649">
        <w:t xml:space="preserve">suggest that homophobic attacks on MSM, which are incited by laws criminalizing homosexuality, </w:t>
      </w:r>
      <w:r w:rsidR="00B2252E" w:rsidRPr="00022649">
        <w:t xml:space="preserve">facilitate </w:t>
      </w:r>
      <w:r w:rsidR="00087C1E" w:rsidRPr="00022649">
        <w:t>the spread of HIV</w:t>
      </w:r>
      <w:r w:rsidR="00B2252E" w:rsidRPr="00022649">
        <w:t xml:space="preserve"> among MSM in</w:t>
      </w:r>
      <w:r w:rsidR="00087C1E" w:rsidRPr="00022649">
        <w:t xml:space="preserve"> East Africa by deterring them from</w:t>
      </w:r>
      <w:r w:rsidR="00B2252E" w:rsidRPr="00022649">
        <w:t xml:space="preserve"> </w:t>
      </w:r>
      <w:r w:rsidR="00087C1E" w:rsidRPr="00022649">
        <w:t xml:space="preserve">accessing </w:t>
      </w:r>
      <w:r w:rsidR="00B200A3" w:rsidRPr="00022649">
        <w:t>HIV prevention and treatment services</w:t>
      </w:r>
      <w:r w:rsidR="00087C1E" w:rsidRPr="00022649">
        <w:t>.</w:t>
      </w:r>
    </w:p>
    <w:p w14:paraId="085215A7" w14:textId="3510F73E" w:rsidR="00C74415" w:rsidRPr="00926768" w:rsidRDefault="004A32C6" w:rsidP="00DF0F89">
      <w:pPr>
        <w:pStyle w:val="Heading2"/>
      </w:pPr>
      <w:bookmarkStart w:id="54" w:name="_Toc501185360"/>
      <w:r w:rsidRPr="00926768">
        <w:t>Central Africa</w:t>
      </w:r>
      <w:bookmarkEnd w:id="54"/>
    </w:p>
    <w:p w14:paraId="1BC9239C" w14:textId="4D601C8D" w:rsidR="0063608F" w:rsidRPr="00022649" w:rsidRDefault="00751B62" w:rsidP="00DF0F89">
      <w:pPr>
        <w:pStyle w:val="Heading3"/>
      </w:pPr>
      <w:bookmarkStart w:id="55" w:name="_Toc501185361"/>
      <w:r w:rsidRPr="00022649">
        <w:t>Intraregional Analysis of Central African Countries</w:t>
      </w:r>
      <w:bookmarkEnd w:id="55"/>
    </w:p>
    <w:p w14:paraId="55136307" w14:textId="64255F3A" w:rsidR="00F60C33" w:rsidRDefault="009F046E" w:rsidP="00AB3B94">
      <w:pPr>
        <w:ind w:firstLine="0"/>
      </w:pPr>
      <w:r w:rsidRPr="00022649">
        <w:tab/>
      </w:r>
      <w:r w:rsidR="005B0FCC" w:rsidRPr="00022649">
        <w:t>N</w:t>
      </w:r>
      <w:r w:rsidR="008C4AB9" w:rsidRPr="00022649">
        <w:t xml:space="preserve">one of the countries in </w:t>
      </w:r>
      <w:r w:rsidR="005B0FCC" w:rsidRPr="00022649">
        <w:t xml:space="preserve">Central Africa – </w:t>
      </w:r>
      <w:r w:rsidR="008C4AB9" w:rsidRPr="00022649">
        <w:t>Central African Republic, Republic of the Congo, Democratic Republic of the Congo, Equatorial Guinea,</w:t>
      </w:r>
      <w:r w:rsidR="005B0FCC" w:rsidRPr="00022649">
        <w:t xml:space="preserve"> Gabon, or Sao Tome + Principe – </w:t>
      </w:r>
      <w:r w:rsidR="008C4AB9" w:rsidRPr="00022649">
        <w:t>have laws criminalizing homosexuality or same-sex practices</w:t>
      </w:r>
      <w:r w:rsidR="005B0FCC" w:rsidRPr="00022649">
        <w:t>, which may explain why no literature relevant to this topic in Central African countries was identified in this review’s PubMed search</w:t>
      </w:r>
      <w:r w:rsidR="008C4AB9" w:rsidRPr="00022649">
        <w:t>.</w:t>
      </w:r>
      <w:r w:rsidR="00DD0FC4" w:rsidRPr="00022649">
        <w:t xml:space="preserve"> </w:t>
      </w:r>
      <w:r w:rsidR="00F60C33" w:rsidRPr="00022649">
        <w:t>It is important to remember that</w:t>
      </w:r>
      <w:r w:rsidR="00906972" w:rsidRPr="00022649">
        <w:t xml:space="preserve"> even in the absence of laws criminalizing homosexuality,</w:t>
      </w:r>
      <w:r w:rsidR="00F60C33" w:rsidRPr="00022649">
        <w:t xml:space="preserve"> MSM </w:t>
      </w:r>
      <w:r w:rsidR="00C0138C">
        <w:t xml:space="preserve">(e.g. </w:t>
      </w:r>
      <w:r w:rsidR="00F60C33" w:rsidRPr="00022649">
        <w:t xml:space="preserve">in </w:t>
      </w:r>
      <w:r w:rsidR="00C0138C">
        <w:t>B</w:t>
      </w:r>
      <w:r w:rsidR="00B87800">
        <w:t xml:space="preserve">urkina Faso and </w:t>
      </w:r>
      <w:r w:rsidR="00E707D5">
        <w:t>Côte</w:t>
      </w:r>
      <w:r w:rsidR="00B87800">
        <w:t xml:space="preserve"> d’</w:t>
      </w:r>
      <w:r w:rsidR="00906972" w:rsidRPr="00022649">
        <w:t>Ivoire</w:t>
      </w:r>
      <w:r w:rsidR="00C0138C">
        <w:t>)</w:t>
      </w:r>
      <w:r w:rsidR="00906972" w:rsidRPr="00022649">
        <w:t xml:space="preserve"> </w:t>
      </w:r>
      <w:r w:rsidR="00F60C33" w:rsidRPr="00022649">
        <w:t>still report</w:t>
      </w:r>
      <w:r w:rsidR="002E0262">
        <w:t>ed</w:t>
      </w:r>
      <w:r w:rsidR="00F60C33" w:rsidRPr="00022649">
        <w:t xml:space="preserve"> </w:t>
      </w:r>
      <w:r w:rsidR="00906972" w:rsidRPr="00022649">
        <w:t xml:space="preserve">experiencing stigma, discrimination, </w:t>
      </w:r>
      <w:r w:rsidR="00C0138C">
        <w:t xml:space="preserve">overt acts of violence, </w:t>
      </w:r>
      <w:r w:rsidR="00906972" w:rsidRPr="00022649">
        <w:t xml:space="preserve">and other </w:t>
      </w:r>
      <w:r w:rsidR="00F60C33" w:rsidRPr="00022649">
        <w:t>human rights violations</w:t>
      </w:r>
      <w:r w:rsidR="00906972" w:rsidRPr="00022649">
        <w:t xml:space="preserve"> based on their sexuality</w:t>
      </w:r>
      <w:r w:rsidR="00C0138C">
        <w:t xml:space="preserve"> and/or same-sex practices</w:t>
      </w:r>
      <w:r w:rsidR="00906972" w:rsidRPr="00022649">
        <w:t xml:space="preserve">. Therefore, </w:t>
      </w:r>
      <w:r w:rsidR="0017468E" w:rsidRPr="00022649">
        <w:t xml:space="preserve">more research is needed in Central African countries </w:t>
      </w:r>
      <w:r w:rsidR="005B0FCC" w:rsidRPr="00022649">
        <w:t xml:space="preserve">to </w:t>
      </w:r>
      <w:r w:rsidR="006A0CF3" w:rsidRPr="00022649">
        <w:t xml:space="preserve">quantify </w:t>
      </w:r>
      <w:r w:rsidR="005B0FCC" w:rsidRPr="00022649">
        <w:t xml:space="preserve">human rights violations </w:t>
      </w:r>
      <w:r w:rsidR="006A0CF3" w:rsidRPr="00022649">
        <w:t>experienced by</w:t>
      </w:r>
      <w:r w:rsidR="005B0FCC" w:rsidRPr="00022649">
        <w:t xml:space="preserve"> </w:t>
      </w:r>
      <w:r w:rsidR="00906972" w:rsidRPr="00022649">
        <w:t xml:space="preserve">MSM </w:t>
      </w:r>
      <w:r w:rsidR="005B0FCC" w:rsidRPr="00022649">
        <w:t xml:space="preserve">and </w:t>
      </w:r>
      <w:r w:rsidR="006A0CF3" w:rsidRPr="00022649">
        <w:t>characterize the</w:t>
      </w:r>
      <w:r w:rsidR="005B0FCC" w:rsidRPr="00022649">
        <w:t xml:space="preserve"> extent to which these human rights violations impact </w:t>
      </w:r>
      <w:r w:rsidR="006A0CF3" w:rsidRPr="00022649">
        <w:t xml:space="preserve">their HIV prevalence and </w:t>
      </w:r>
      <w:r w:rsidR="0017468E" w:rsidRPr="00022649">
        <w:t>access to HIV prevent</w:t>
      </w:r>
      <w:r w:rsidR="005B0FCC" w:rsidRPr="00022649">
        <w:t>ion and treatment services</w:t>
      </w:r>
      <w:r w:rsidR="006A0CF3" w:rsidRPr="00022649">
        <w:t>.</w:t>
      </w:r>
      <w:r w:rsidR="006A0CF3">
        <w:t xml:space="preserve"> </w:t>
      </w:r>
    </w:p>
    <w:p w14:paraId="72ED813C" w14:textId="5F6491AF" w:rsidR="00AB3B94" w:rsidRPr="00926768" w:rsidRDefault="00AB3B94" w:rsidP="004A32C6">
      <w:pPr>
        <w:ind w:firstLine="0"/>
        <w:rPr>
          <w:b/>
        </w:rPr>
      </w:pPr>
    </w:p>
    <w:p w14:paraId="4E09A475" w14:textId="1C7D4E48" w:rsidR="00D80ACC" w:rsidRPr="00926768" w:rsidRDefault="004A32C6" w:rsidP="00DF0F89">
      <w:pPr>
        <w:pStyle w:val="Heading2"/>
      </w:pPr>
      <w:bookmarkStart w:id="56" w:name="_Toc501185362"/>
      <w:r w:rsidRPr="00926768">
        <w:t>Southern Africa</w:t>
      </w:r>
      <w:bookmarkEnd w:id="56"/>
    </w:p>
    <w:p w14:paraId="554496E6" w14:textId="44905DC7" w:rsidR="004A32C6" w:rsidRPr="00926768" w:rsidRDefault="00504D7C" w:rsidP="00DF0F89">
      <w:pPr>
        <w:pStyle w:val="Heading3"/>
      </w:pPr>
      <w:bookmarkStart w:id="57" w:name="_Toc501185363"/>
      <w:r w:rsidRPr="00926768">
        <w:t>Angola</w:t>
      </w:r>
      <w:bookmarkEnd w:id="57"/>
    </w:p>
    <w:p w14:paraId="0B3F45FD" w14:textId="3ACEA433" w:rsidR="00C14643" w:rsidRPr="00926768" w:rsidRDefault="0097069C" w:rsidP="00290B05">
      <w:pPr>
        <w:ind w:firstLine="0"/>
      </w:pPr>
      <w:r w:rsidRPr="00926768">
        <w:rPr>
          <w:color w:val="7030A0"/>
        </w:rPr>
        <w:tab/>
      </w:r>
      <w:r w:rsidR="002356CC" w:rsidRPr="00926768">
        <w:t xml:space="preserve">Angola is one of the countries in Southern Africa with the lowest national HIV prevalence, which is estimated to 1.9% among adults ages 15-49 </w:t>
      </w:r>
      <w:r w:rsidR="002356CC"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002356CC" w:rsidRPr="00926768">
        <w:instrText xml:space="preserve"> ADDIN EN.CITE </w:instrText>
      </w:r>
      <w:r w:rsidR="002356CC"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002356CC" w:rsidRPr="00926768">
        <w:instrText xml:space="preserve"> ADDIN EN.CITE.DATA </w:instrText>
      </w:r>
      <w:r w:rsidR="002356CC" w:rsidRPr="00926768">
        <w:fldChar w:fldCharType="end"/>
      </w:r>
      <w:r w:rsidR="002356CC" w:rsidRPr="00926768">
        <w:fldChar w:fldCharType="separate"/>
      </w:r>
      <w:r w:rsidR="002356CC" w:rsidRPr="00926768">
        <w:rPr>
          <w:noProof/>
        </w:rPr>
        <w:t>(Kendall et al., 2014)</w:t>
      </w:r>
      <w:r w:rsidR="002356CC" w:rsidRPr="00926768">
        <w:fldChar w:fldCharType="end"/>
      </w:r>
      <w:r w:rsidR="002356CC" w:rsidRPr="00926768">
        <w:t xml:space="preserve">. The first biobehavioral surveillance study of MSM, which was conducted in Luanda in 2011, however, found that the prevalence of HIV among MSM is at least twice as high (3.8%) and possibly five and a half times higher (10.5%) than the national average </w:t>
      </w:r>
      <w:r w:rsidR="002356CC"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002356CC" w:rsidRPr="00926768">
        <w:instrText xml:space="preserve"> ADDIN EN.CITE </w:instrText>
      </w:r>
      <w:r w:rsidR="002356CC"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002356CC" w:rsidRPr="00926768">
        <w:instrText xml:space="preserve"> ADDIN EN.CITE.DATA </w:instrText>
      </w:r>
      <w:r w:rsidR="002356CC" w:rsidRPr="00926768">
        <w:fldChar w:fldCharType="end"/>
      </w:r>
      <w:r w:rsidR="002356CC" w:rsidRPr="00926768">
        <w:fldChar w:fldCharType="separate"/>
      </w:r>
      <w:r w:rsidR="002356CC" w:rsidRPr="00926768">
        <w:rPr>
          <w:noProof/>
        </w:rPr>
        <w:t>(Kendall et al., 2014)</w:t>
      </w:r>
      <w:r w:rsidR="002356CC" w:rsidRPr="00926768">
        <w:fldChar w:fldCharType="end"/>
      </w:r>
      <w:r w:rsidR="002356CC" w:rsidRPr="00926768">
        <w:t xml:space="preserve">. Kendall et al. (2014) identified a variety of HIV risk factors, which could partially explain elevated HIV prevalence </w:t>
      </w:r>
      <w:r w:rsidR="000C1B3A" w:rsidRPr="00926768">
        <w:t>among MSM in Angola</w:t>
      </w:r>
      <w:r w:rsidR="009F46E7">
        <w:t>. These factors</w:t>
      </w:r>
      <w:r w:rsidR="000C1B3A" w:rsidRPr="00926768">
        <w:t xml:space="preserve"> includ</w:t>
      </w:r>
      <w:r w:rsidR="009F46E7">
        <w:t>e</w:t>
      </w:r>
      <w:r w:rsidR="009219C1">
        <w:t>d</w:t>
      </w:r>
      <w:r w:rsidR="000C1B3A" w:rsidRPr="00926768">
        <w:t xml:space="preserve"> misinformation about HIV transmission, </w:t>
      </w:r>
      <w:r w:rsidR="009219C1">
        <w:t xml:space="preserve">low </w:t>
      </w:r>
      <w:r w:rsidR="000C1B3A" w:rsidRPr="00926768">
        <w:t>perceptions of HIV risk, low rates of condom use, low uptake of HIV testing, multiple and concurrent sexual partners, and high rates of transactional sex. For instance, Kendall et al. (2014) found that although many MSM were knowledgeable about the main modes of HIV transmission, many believed they could be infected via mosquito</w:t>
      </w:r>
      <w:r w:rsidR="00D47D24">
        <w:t xml:space="preserve"> bite</w:t>
      </w:r>
      <w:r w:rsidR="000C1B3A" w:rsidRPr="00926768">
        <w:t xml:space="preserve"> and/or sharing a bathroom with someone who is HIV-positive. </w:t>
      </w:r>
    </w:p>
    <w:p w14:paraId="3D47C6DF" w14:textId="58D92D5E" w:rsidR="00C14643" w:rsidRPr="00926768" w:rsidRDefault="00B668DF" w:rsidP="00C14643">
      <w:r w:rsidRPr="00926768">
        <w:t>The number of sexual partners MSM reporte</w:t>
      </w:r>
      <w:r w:rsidR="00753F90" w:rsidRPr="00926768">
        <w:t>d in the last six months varie</w:t>
      </w:r>
      <w:r w:rsidR="00D47D24">
        <w:t>d</w:t>
      </w:r>
      <w:r w:rsidRPr="00926768">
        <w:t xml:space="preserve"> tremendously with some MSM reporting one sexual partner and some reporting upwards of 280 in the last six months </w:t>
      </w:r>
      <w:r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Pr="00926768">
        <w:instrText xml:space="preserve"> ADDIN EN.CITE </w:instrText>
      </w:r>
      <w:r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Pr="00926768">
        <w:instrText xml:space="preserve"> ADDIN EN.CITE.DATA </w:instrText>
      </w:r>
      <w:r w:rsidRPr="00926768">
        <w:fldChar w:fldCharType="end"/>
      </w:r>
      <w:r w:rsidRPr="00926768">
        <w:fldChar w:fldCharType="separate"/>
      </w:r>
      <w:r w:rsidRPr="00926768">
        <w:rPr>
          <w:noProof/>
        </w:rPr>
        <w:t>(Kendall et al., 2014)</w:t>
      </w:r>
      <w:r w:rsidRPr="00926768">
        <w:fldChar w:fldCharType="end"/>
      </w:r>
      <w:r w:rsidRPr="00926768">
        <w:t xml:space="preserve">. Roughly 36.6% of MSM reported commercial sex (i.e. paying for or being paid for sex), which </w:t>
      </w:r>
      <w:r w:rsidR="00D47D24">
        <w:t>may help to</w:t>
      </w:r>
      <w:r w:rsidRPr="00926768">
        <w:t xml:space="preserve"> explain </w:t>
      </w:r>
      <w:r w:rsidR="00D47D24">
        <w:t xml:space="preserve">why </w:t>
      </w:r>
      <w:r w:rsidRPr="00926768">
        <w:t xml:space="preserve">the number of sexual partners reported is so high for some MSM in Angola </w:t>
      </w:r>
      <w:r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Pr="00926768">
        <w:instrText xml:space="preserve"> ADDIN EN.CITE </w:instrText>
      </w:r>
      <w:r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Pr="00926768">
        <w:instrText xml:space="preserve"> ADDIN EN.CITE.DATA </w:instrText>
      </w:r>
      <w:r w:rsidRPr="00926768">
        <w:fldChar w:fldCharType="end"/>
      </w:r>
      <w:r w:rsidRPr="00926768">
        <w:fldChar w:fldCharType="separate"/>
      </w:r>
      <w:r w:rsidRPr="00926768">
        <w:rPr>
          <w:noProof/>
        </w:rPr>
        <w:t>(Kendall et al., 2014)</w:t>
      </w:r>
      <w:r w:rsidRPr="00926768">
        <w:fldChar w:fldCharType="end"/>
      </w:r>
      <w:r w:rsidRPr="00926768">
        <w:t xml:space="preserve">. Despite multiple and concurrent partnerships, Kendall et al. (2014) found that very few MSM reported always using condoms, with only 11.5% of MSM reporting consistent condom use for vaginal and anal sex with trans and female individuals and only 36.1% for anal sex with male partners. Furthermore, despite inconsistent condom use and </w:t>
      </w:r>
      <w:r w:rsidR="00D47D24">
        <w:t>multiple</w:t>
      </w:r>
      <w:r w:rsidRPr="00926768">
        <w:t xml:space="preserve"> sexual partners, </w:t>
      </w:r>
      <w:r w:rsidR="000C1B3A" w:rsidRPr="00926768">
        <w:t>38.7% and</w:t>
      </w:r>
      <w:r w:rsidR="00C178E9" w:rsidRPr="00926768">
        <w:t xml:space="preserve"> 13.2% of MSM in Luanda felt they</w:t>
      </w:r>
      <w:r w:rsidR="000C1B3A" w:rsidRPr="00926768">
        <w:t xml:space="preserve"> were at little to no risk of acquiring HIV, respectively. </w:t>
      </w:r>
      <w:r w:rsidRPr="00926768">
        <w:t xml:space="preserve">This </w:t>
      </w:r>
      <w:r w:rsidR="00D47D24">
        <w:t>may</w:t>
      </w:r>
      <w:r w:rsidRPr="00926768">
        <w:t xml:space="preserve"> explain why 61.8% of MSM in Luanda reported never test</w:t>
      </w:r>
      <w:r w:rsidR="00D47D24">
        <w:t>ing</w:t>
      </w:r>
      <w:r w:rsidRPr="00926768">
        <w:t xml:space="preserve"> for HIV </w:t>
      </w:r>
      <w:r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Pr="00926768">
        <w:instrText xml:space="preserve"> ADDIN EN.CITE </w:instrText>
      </w:r>
      <w:r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Pr="00926768">
        <w:instrText xml:space="preserve"> ADDIN EN.CITE.DATA </w:instrText>
      </w:r>
      <w:r w:rsidRPr="00926768">
        <w:fldChar w:fldCharType="end"/>
      </w:r>
      <w:r w:rsidRPr="00926768">
        <w:fldChar w:fldCharType="separate"/>
      </w:r>
      <w:r w:rsidRPr="00926768">
        <w:rPr>
          <w:noProof/>
        </w:rPr>
        <w:t>(Kendall et al., 2014)</w:t>
      </w:r>
      <w:r w:rsidRPr="00926768">
        <w:fldChar w:fldCharType="end"/>
      </w:r>
      <w:r w:rsidRPr="00926768">
        <w:t xml:space="preserve">. </w:t>
      </w:r>
      <w:r w:rsidR="007B66DE" w:rsidRPr="00926768">
        <w:t>As previously mentioned, these behavioral risks likely only partially explain the elevated HIV preva</w:t>
      </w:r>
      <w:r w:rsidR="00220502" w:rsidRPr="00926768">
        <w:t xml:space="preserve">lence among MSM in Angola. </w:t>
      </w:r>
    </w:p>
    <w:p w14:paraId="2ABBDC75" w14:textId="133209D8" w:rsidR="00C14643" w:rsidRDefault="009F396A" w:rsidP="007B66DE">
      <w:r w:rsidRPr="00926768">
        <w:t>Angola</w:t>
      </w:r>
      <w:r w:rsidR="00D80ACC" w:rsidRPr="00926768">
        <w:t xml:space="preserve"> ratified ICCPR and its Optional Protocol on </w:t>
      </w:r>
      <w:r w:rsidRPr="00926768">
        <w:t xml:space="preserve">January 10, 1992. </w:t>
      </w:r>
      <w:r w:rsidR="00C14643" w:rsidRPr="00926768">
        <w:t>Despite its vow to protect the rights of all citizens, the Angolan</w:t>
      </w:r>
      <w:r w:rsidRPr="00926768">
        <w:t xml:space="preserve"> </w:t>
      </w:r>
      <w:r w:rsidRPr="00926768">
        <w:rPr>
          <w:i/>
        </w:rPr>
        <w:t>Penal Code of Septe</w:t>
      </w:r>
      <w:r w:rsidR="003E14E9" w:rsidRPr="00926768">
        <w:rPr>
          <w:i/>
        </w:rPr>
        <w:t>mber 16, 1886</w:t>
      </w:r>
      <w:r w:rsidR="003E14E9" w:rsidRPr="00926768">
        <w:t xml:space="preserve">, which was inherited during </w:t>
      </w:r>
      <w:r w:rsidRPr="00926768">
        <w:t>Portuguese</w:t>
      </w:r>
      <w:r w:rsidR="003E14E9" w:rsidRPr="00926768">
        <w:t xml:space="preserve"> colonial era,</w:t>
      </w:r>
      <w:r w:rsidRPr="00926768">
        <w:t xml:space="preserve"> </w:t>
      </w:r>
      <w:r w:rsidR="00C14643" w:rsidRPr="00926768">
        <w:t>is frequently used to</w:t>
      </w:r>
      <w:r w:rsidRPr="00926768">
        <w:t xml:space="preserve"> criminalize</w:t>
      </w:r>
      <w:r w:rsidR="00C14643" w:rsidRPr="00926768">
        <w:t xml:space="preserve"> homosexuality and to punish</w:t>
      </w:r>
      <w:r w:rsidRPr="00926768">
        <w:t xml:space="preserve"> MSM</w:t>
      </w:r>
      <w:r w:rsidR="00C14643" w:rsidRPr="00926768">
        <w:t xml:space="preserve"> (see Figure 19) (Gerber, 2016)</w:t>
      </w:r>
      <w:r w:rsidRPr="00926768">
        <w:t>.</w:t>
      </w:r>
      <w:r w:rsidR="00C14643" w:rsidRPr="00926768">
        <w:t xml:space="preserve"> Angolan laws do not use vague termino</w:t>
      </w:r>
      <w:r w:rsidR="007B66DE" w:rsidRPr="00926768">
        <w:t>logy to describe homosexuality, like “carnal knowledge against the order of nature” or “indecent acts.” Instead Angolan laws specifically state that “everyone guilty of homosexuality” can be penalized with a fine of up to 2,000 Angolan DA and imprisonment up to two years (Gerber, 2016).</w:t>
      </w:r>
    </w:p>
    <w:p w14:paraId="7BD469B0" w14:textId="77777777" w:rsidR="004211E5" w:rsidRPr="00B51785" w:rsidRDefault="004211E5" w:rsidP="004211E5">
      <w:pPr>
        <w:spacing w:line="240" w:lineRule="auto"/>
        <w:ind w:firstLine="0"/>
      </w:pPr>
    </w:p>
    <w:p w14:paraId="3E03F27B" w14:textId="0D48E778" w:rsidR="00EB0A21" w:rsidRPr="00B51785" w:rsidRDefault="00DF0F89" w:rsidP="00B51785">
      <w:pPr>
        <w:ind w:firstLine="180"/>
      </w:pPr>
      <w:r>
        <w:rPr>
          <w:noProof/>
          <w:color w:val="7030A0"/>
        </w:rPr>
        <mc:AlternateContent>
          <mc:Choice Requires="wpg">
            <w:drawing>
              <wp:inline distT="0" distB="0" distL="0" distR="0" wp14:anchorId="40E49845" wp14:editId="0FF2627C">
                <wp:extent cx="5933065" cy="665635"/>
                <wp:effectExtent l="0" t="0" r="10795" b="20320"/>
                <wp:docPr id="202" name="Group 202"/>
                <wp:cNvGraphicFramePr/>
                <a:graphic xmlns:a="http://schemas.openxmlformats.org/drawingml/2006/main">
                  <a:graphicData uri="http://schemas.microsoft.com/office/word/2010/wordprocessingGroup">
                    <wpg:wgp>
                      <wpg:cNvGrpSpPr/>
                      <wpg:grpSpPr>
                        <a:xfrm>
                          <a:off x="0" y="0"/>
                          <a:ext cx="5933065" cy="665635"/>
                          <a:chOff x="0" y="0"/>
                          <a:chExt cx="7198264" cy="909847"/>
                        </a:xfrm>
                      </wpg:grpSpPr>
                      <wps:wsp>
                        <wps:cNvPr id="200" name="Rounded Rectangle 197"/>
                        <wps:cNvSpPr/>
                        <wps:spPr>
                          <a:xfrm>
                            <a:off x="0" y="0"/>
                            <a:ext cx="992344" cy="90509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04D5E6" w14:textId="28597EB0" w:rsidR="00C9221C" w:rsidRPr="00274287" w:rsidRDefault="00C9221C" w:rsidP="00EB0A21">
                              <w:pPr>
                                <w:spacing w:line="240" w:lineRule="auto"/>
                                <w:ind w:firstLine="0"/>
                                <w:jc w:val="center"/>
                                <w:rPr>
                                  <w:sz w:val="20"/>
                                  <w:szCs w:val="20"/>
                                </w:rPr>
                              </w:pPr>
                              <w:r>
                                <w:rPr>
                                  <w:sz w:val="20"/>
                                  <w:szCs w:val="20"/>
                                </w:rPr>
                                <w:t>Article 70 &amp; 71(4)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ounded Rectangle 198"/>
                        <wps:cNvSpPr/>
                        <wps:spPr>
                          <a:xfrm>
                            <a:off x="995423" y="23149"/>
                            <a:ext cx="6202841" cy="88669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6A74DD" w14:textId="288389CE" w:rsidR="00C9221C" w:rsidRPr="00FE3B2E" w:rsidRDefault="00C9221C" w:rsidP="00EB0A21">
                              <w:pPr>
                                <w:spacing w:line="240" w:lineRule="auto"/>
                                <w:ind w:firstLine="0"/>
                                <w:rPr>
                                  <w:color w:val="000000" w:themeColor="text1"/>
                                  <w:sz w:val="20"/>
                                  <w:szCs w:val="20"/>
                                </w:rPr>
                              </w:pPr>
                              <w:r w:rsidRPr="000205B5">
                                <w:rPr>
                                  <w:color w:val="000000" w:themeColor="text1"/>
                                  <w:sz w:val="20"/>
                                  <w:szCs w:val="20"/>
                                </w:rPr>
                                <w:t>“Everyone guilty of an act of homosexuality shall be punished by imprisonment of two months to two years and a fine of five hu</w:t>
                              </w:r>
                              <w:r>
                                <w:rPr>
                                  <w:color w:val="000000" w:themeColor="text1"/>
                                  <w:sz w:val="20"/>
                                  <w:szCs w:val="20"/>
                                </w:rPr>
                                <w:t>ndred to 2,000 DA</w:t>
                              </w:r>
                              <w:r w:rsidRPr="000205B5">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E49845" id="Group 202" o:spid="_x0000_s1121" style="width:467.15pt;height:52.4pt;mso-position-horizontal-relative:char;mso-position-vertical-relative:line" coordsize="71982,9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">
                <v:roundrect id="Rounded Rectangle 197" o:spid="_x0000_s1122" style="position:absolute;width:9923;height:90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" fillcolor="#5b9bd5 [3204]" strokecolor="#1f4d78 [1604]" strokeweight="1pt">
                  <v:stroke joinstyle="miter"/>
                  <v:textbox>
                    <w:txbxContent>
                      <w:p w14:paraId="1A04D5E6" w14:textId="28597EB0" w:rsidR="00C9221C" w:rsidRPr="00274287" w:rsidRDefault="00C9221C" w:rsidP="00EB0A21">
                        <w:pPr>
                          <w:spacing w:line="240" w:lineRule="auto"/>
                          <w:ind w:firstLine="0"/>
                          <w:jc w:val="center"/>
                          <w:rPr>
                            <w:sz w:val="20"/>
                            <w:szCs w:val="20"/>
                          </w:rPr>
                        </w:pPr>
                        <w:r>
                          <w:rPr>
                            <w:sz w:val="20"/>
                            <w:szCs w:val="20"/>
                          </w:rPr>
                          <w:t>Article 70 &amp; 71(4)</w:t>
                        </w:r>
                      </w:p>
                    </w:txbxContent>
                  </v:textbox>
                </v:roundrect>
                <v:roundrect id="Rounded Rectangle 198" o:spid="_x0000_s1123" style="position:absolute;left:9954;top:231;width:62028;height:8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" filled="f" strokecolor="#1f4d78 [1604]" strokeweight="1pt">
                  <v:stroke joinstyle="miter"/>
                  <v:textbox>
                    <w:txbxContent>
                      <w:p w14:paraId="696A74DD" w14:textId="288389CE" w:rsidR="00C9221C" w:rsidRPr="00FE3B2E" w:rsidRDefault="00C9221C" w:rsidP="00EB0A21">
                        <w:pPr>
                          <w:spacing w:line="240" w:lineRule="auto"/>
                          <w:ind w:firstLine="0"/>
                          <w:rPr>
                            <w:color w:val="000000" w:themeColor="text1"/>
                            <w:sz w:val="20"/>
                            <w:szCs w:val="20"/>
                          </w:rPr>
                        </w:pPr>
                        <w:r w:rsidRPr="000205B5">
                          <w:rPr>
                            <w:color w:val="000000" w:themeColor="text1"/>
                            <w:sz w:val="20"/>
                            <w:szCs w:val="20"/>
                          </w:rPr>
                          <w:t>“Everyone guilty of an act of homosexuality shall be punished by imprisonment of two months to two years and a fine of five hu</w:t>
                        </w:r>
                        <w:r>
                          <w:rPr>
                            <w:color w:val="000000" w:themeColor="text1"/>
                            <w:sz w:val="20"/>
                            <w:szCs w:val="20"/>
                          </w:rPr>
                          <w:t>ndred to 2,000 DA</w:t>
                        </w:r>
                        <w:r w:rsidRPr="000205B5">
                          <w:rPr>
                            <w:color w:val="000000" w:themeColor="text1"/>
                            <w:sz w:val="20"/>
                            <w:szCs w:val="20"/>
                          </w:rPr>
                          <w:t>.”</w:t>
                        </w:r>
                      </w:p>
                    </w:txbxContent>
                  </v:textbox>
                </v:roundrect>
                <w10:anchorlock/>
              </v:group>
            </w:pict>
          </mc:Fallback>
        </mc:AlternateContent>
      </w:r>
    </w:p>
    <w:p w14:paraId="40562E5B" w14:textId="26515A93" w:rsidR="00EB0A21" w:rsidRPr="00DF0F89" w:rsidRDefault="00DF0F89" w:rsidP="00B51785">
      <w:pPr>
        <w:pStyle w:val="Caption"/>
        <w:jc w:val="center"/>
      </w:pPr>
      <w:bookmarkStart w:id="58" w:name="_Toc501185404"/>
      <w:r>
        <w:t xml:space="preserve">Figure </w:t>
      </w:r>
      <w:fldSimple w:instr=" SEQ Figure \* ARABIC ">
        <w:r w:rsidR="0031030E">
          <w:rPr>
            <w:noProof/>
          </w:rPr>
          <w:t>20</w:t>
        </w:r>
      </w:fldSimple>
      <w:r>
        <w:t>. Angola's Penal Code of September 16, 1886 - Amended in 1954</w:t>
      </w:r>
      <w:bookmarkEnd w:id="58"/>
    </w:p>
    <w:p w14:paraId="3538F915" w14:textId="727A1F85" w:rsidR="00441397" w:rsidRPr="00B51785" w:rsidRDefault="00441397" w:rsidP="000205B5">
      <w:pPr>
        <w:spacing w:line="240" w:lineRule="auto"/>
        <w:ind w:firstLine="0"/>
      </w:pPr>
      <w:r w:rsidRPr="00B51785">
        <w:rPr>
          <w:sz w:val="20"/>
          <w:szCs w:val="20"/>
        </w:rPr>
        <w:t xml:space="preserve"> </w:t>
      </w:r>
    </w:p>
    <w:p w14:paraId="03883839" w14:textId="15714C63" w:rsidR="007B66DE" w:rsidRPr="00926768" w:rsidRDefault="007B66DE" w:rsidP="0047264C">
      <w:r w:rsidRPr="00926768">
        <w:t>MSM in Angola report a multitude of human rights violations (e.g. stigma, discrimination, and overt violence due to sexual orientation), which are promoted by laws cri</w:t>
      </w:r>
      <w:r w:rsidR="00220502" w:rsidRPr="00926768">
        <w:t xml:space="preserve">minalizing homosexuality </w:t>
      </w:r>
      <w:r w:rsidR="00220502"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00220502" w:rsidRPr="00926768">
        <w:instrText xml:space="preserve"> ADDIN EN.CITE </w:instrText>
      </w:r>
      <w:r w:rsidR="00220502"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00220502" w:rsidRPr="00926768">
        <w:instrText xml:space="preserve"> ADDIN EN.CITE.DATA </w:instrText>
      </w:r>
      <w:r w:rsidR="00220502" w:rsidRPr="00926768">
        <w:fldChar w:fldCharType="end"/>
      </w:r>
      <w:r w:rsidR="00220502" w:rsidRPr="00926768">
        <w:fldChar w:fldCharType="separate"/>
      </w:r>
      <w:r w:rsidR="00220502" w:rsidRPr="00926768">
        <w:rPr>
          <w:noProof/>
        </w:rPr>
        <w:t>(Kendall et al., 2014)</w:t>
      </w:r>
      <w:r w:rsidR="00220502" w:rsidRPr="00926768">
        <w:fldChar w:fldCharType="end"/>
      </w:r>
      <w:r w:rsidR="00220502" w:rsidRPr="00926768">
        <w:t xml:space="preserve">. For instance, </w:t>
      </w:r>
      <w:r w:rsidR="00220502"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00A404EC" w:rsidRPr="00926768">
        <w:instrText xml:space="preserve"> ADDIN EN.CITE </w:instrText>
      </w:r>
      <w:r w:rsidR="00A404EC"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00A404EC" w:rsidRPr="00926768">
        <w:instrText xml:space="preserve"> ADDIN EN.CITE.DATA </w:instrText>
      </w:r>
      <w:r w:rsidR="00A404EC" w:rsidRPr="00926768">
        <w:fldChar w:fldCharType="end"/>
      </w:r>
      <w:r w:rsidR="00220502" w:rsidRPr="00926768">
        <w:fldChar w:fldCharType="separate"/>
      </w:r>
      <w:r w:rsidR="00A404EC" w:rsidRPr="00926768">
        <w:rPr>
          <w:noProof/>
        </w:rPr>
        <w:t>Kendall et al., 2014</w:t>
      </w:r>
      <w:r w:rsidR="00220502" w:rsidRPr="00926768">
        <w:fldChar w:fldCharType="end"/>
      </w:r>
      <w:r w:rsidR="00220502" w:rsidRPr="00926768">
        <w:t xml:space="preserve"> found that 70.4% of MSM in Luanda experienced </w:t>
      </w:r>
      <w:r w:rsidR="004E65E7" w:rsidRPr="00926768">
        <w:t xml:space="preserve">at least one episode of </w:t>
      </w:r>
      <w:r w:rsidR="00220502" w:rsidRPr="00926768">
        <w:t xml:space="preserve">homophobia at some point in their lifetime. Additionally, 46.2% of MSM reported experiencing some form of violence, with 44.7% reporting being cursed, humiliated, or made to feel bad about themselves due to their sexual identity, 10% reporting being physically attacked due to their sexual identity, </w:t>
      </w:r>
      <w:r w:rsidR="004E65E7" w:rsidRPr="00926768">
        <w:t xml:space="preserve">and </w:t>
      </w:r>
      <w:r w:rsidR="00220502" w:rsidRPr="00926768">
        <w:t xml:space="preserve">25% reporting </w:t>
      </w:r>
      <w:r w:rsidR="004E65E7" w:rsidRPr="00926768">
        <w:t xml:space="preserve">being forced to have sex against their will </w:t>
      </w:r>
      <w:r w:rsidR="004E65E7"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004E65E7" w:rsidRPr="00926768">
        <w:instrText xml:space="preserve"> ADDIN EN.CITE </w:instrText>
      </w:r>
      <w:r w:rsidR="004E65E7"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004E65E7" w:rsidRPr="00926768">
        <w:instrText xml:space="preserve"> ADDIN EN.CITE.DATA </w:instrText>
      </w:r>
      <w:r w:rsidR="004E65E7" w:rsidRPr="00926768">
        <w:fldChar w:fldCharType="end"/>
      </w:r>
      <w:r w:rsidR="004E65E7" w:rsidRPr="00926768">
        <w:fldChar w:fldCharType="separate"/>
      </w:r>
      <w:r w:rsidR="004E65E7" w:rsidRPr="00926768">
        <w:rPr>
          <w:noProof/>
        </w:rPr>
        <w:t>(Kendall et al., 2014)</w:t>
      </w:r>
      <w:r w:rsidR="004E65E7" w:rsidRPr="00926768">
        <w:fldChar w:fldCharType="end"/>
      </w:r>
      <w:r w:rsidR="004E65E7" w:rsidRPr="00926768">
        <w:t>. Furthermore, 40.1% of MSM reported being discriminated against multiple times in the past 12 months in their workplaces, schools, businesses, and</w:t>
      </w:r>
      <w:r w:rsidR="009219C1">
        <w:t>/or</w:t>
      </w:r>
      <w:r w:rsidR="004E65E7" w:rsidRPr="00926768">
        <w:t xml:space="preserve"> recreational areas </w:t>
      </w:r>
      <w:r w:rsidR="004E65E7"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004E65E7" w:rsidRPr="00926768">
        <w:instrText xml:space="preserve"> ADDIN EN.CITE </w:instrText>
      </w:r>
      <w:r w:rsidR="004E65E7"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004E65E7" w:rsidRPr="00926768">
        <w:instrText xml:space="preserve"> ADDIN EN.CITE.DATA </w:instrText>
      </w:r>
      <w:r w:rsidR="004E65E7" w:rsidRPr="00926768">
        <w:fldChar w:fldCharType="end"/>
      </w:r>
      <w:r w:rsidR="004E65E7" w:rsidRPr="00926768">
        <w:fldChar w:fldCharType="separate"/>
      </w:r>
      <w:r w:rsidR="004E65E7" w:rsidRPr="00926768">
        <w:rPr>
          <w:noProof/>
        </w:rPr>
        <w:t>(Kendall et al., 2014)</w:t>
      </w:r>
      <w:r w:rsidR="004E65E7" w:rsidRPr="00926768">
        <w:fldChar w:fldCharType="end"/>
      </w:r>
      <w:r w:rsidR="004E65E7" w:rsidRPr="00926768">
        <w:t xml:space="preserve">. Roughly 3% of MSM also reported being arrested as a result of having sex with other men </w:t>
      </w:r>
      <w:r w:rsidR="004E65E7"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004E65E7" w:rsidRPr="00926768">
        <w:instrText xml:space="preserve"> ADDIN EN.CITE </w:instrText>
      </w:r>
      <w:r w:rsidR="004E65E7" w:rsidRPr="00926768">
        <w:fldChar w:fldCharType="begin">
          <w:fldData xml:space="preserve">PEVuZE5vdGU+PENpdGU+PEF1dGhvcj5LZW5kYWxsPC9BdXRob3I+PFllYXI+MjAxNDwvWWVhcj48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IEFjcXVpciBJbW11bmUgRGVmaWMgU3luZHI8L2Z1bGwtdGl0bGU+PC9wZXJpb2RpY2FsPjxwYWdl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</w:fldData>
        </w:fldChar>
      </w:r>
      <w:r w:rsidR="004E65E7" w:rsidRPr="00926768">
        <w:instrText xml:space="preserve"> ADDIN EN.CITE.DATA </w:instrText>
      </w:r>
      <w:r w:rsidR="004E65E7" w:rsidRPr="00926768">
        <w:fldChar w:fldCharType="end"/>
      </w:r>
      <w:r w:rsidR="004E65E7" w:rsidRPr="00926768">
        <w:fldChar w:fldCharType="separate"/>
      </w:r>
      <w:r w:rsidR="004E65E7" w:rsidRPr="00926768">
        <w:rPr>
          <w:noProof/>
        </w:rPr>
        <w:t>(Kendall et al., 2014)</w:t>
      </w:r>
      <w:r w:rsidR="004E65E7" w:rsidRPr="00926768">
        <w:fldChar w:fldCharType="end"/>
      </w:r>
      <w:r w:rsidR="004E65E7" w:rsidRPr="00926768">
        <w:t>. Most importantly, Kendall et al. (2014) found that MSM who reported experiencing episodes of homophobia had nearly 13 times higher odds of being HIV-positive</w:t>
      </w:r>
      <w:r w:rsidR="00A22080">
        <w:t xml:space="preserve"> (OR= 12.97; 95% CI: 3.2-49.6)</w:t>
      </w:r>
      <w:r w:rsidR="004E65E7" w:rsidRPr="00926768">
        <w:t xml:space="preserve">. </w:t>
      </w:r>
      <w:r w:rsidR="0047264C" w:rsidRPr="00926768">
        <w:t xml:space="preserve">Therefore, these human rights violations, which are spurred by laws criminalizing homosexuality, </w:t>
      </w:r>
      <w:r w:rsidR="00A22080">
        <w:t>may</w:t>
      </w:r>
      <w:r w:rsidR="0047264C" w:rsidRPr="00926768">
        <w:t xml:space="preserve"> contribute significantly to elevated HIV prevalence and risk behaviors among MSM in Angola by </w:t>
      </w:r>
      <w:r w:rsidRPr="00926768">
        <w:t>discour</w:t>
      </w:r>
      <w:r w:rsidR="0047264C" w:rsidRPr="00926768">
        <w:t xml:space="preserve">aging them </w:t>
      </w:r>
      <w:r w:rsidRPr="00926768">
        <w:t xml:space="preserve">from </w:t>
      </w:r>
      <w:r w:rsidR="004E65E7" w:rsidRPr="00926768">
        <w:t>accessing</w:t>
      </w:r>
      <w:r w:rsidRPr="00926768">
        <w:t xml:space="preserve"> HIV-related healthcare services</w:t>
      </w:r>
      <w:r w:rsidR="004E65E7" w:rsidRPr="00926768">
        <w:t xml:space="preserve"> </w:t>
      </w:r>
      <w:r w:rsidR="0047264C" w:rsidRPr="00926768">
        <w:t xml:space="preserve">(e.g. free condoms, </w:t>
      </w:r>
      <w:r w:rsidR="004E65E7" w:rsidRPr="00926768">
        <w:t>HIV testing</w:t>
      </w:r>
      <w:r w:rsidR="0047264C" w:rsidRPr="00926768">
        <w:t xml:space="preserve"> and risk reduction counseling, etc.) out of fear of social</w:t>
      </w:r>
      <w:r w:rsidR="00A22080">
        <w:t xml:space="preserve">, </w:t>
      </w:r>
      <w:r w:rsidR="0047264C" w:rsidRPr="00926768">
        <w:t>legal</w:t>
      </w:r>
      <w:r w:rsidR="00A22080">
        <w:t>, and even physical</w:t>
      </w:r>
      <w:r w:rsidR="0047264C" w:rsidRPr="00926768">
        <w:t xml:space="preserve"> repercussions.</w:t>
      </w:r>
    </w:p>
    <w:p w14:paraId="6C6E8610" w14:textId="4EE4E3E3" w:rsidR="003C4C6E" w:rsidRPr="00926768" w:rsidRDefault="00504D7C" w:rsidP="00B51785">
      <w:pPr>
        <w:pStyle w:val="Heading3"/>
      </w:pPr>
      <w:r w:rsidRPr="00926768">
        <w:t xml:space="preserve"> </w:t>
      </w:r>
      <w:bookmarkStart w:id="59" w:name="_Toc501185364"/>
      <w:r w:rsidRPr="00926768">
        <w:t>Botswana</w:t>
      </w:r>
      <w:bookmarkEnd w:id="59"/>
    </w:p>
    <w:p w14:paraId="58F2C935" w14:textId="457FF700" w:rsidR="00C07E31" w:rsidRPr="00926768" w:rsidRDefault="008D0655" w:rsidP="004A32C6">
      <w:pPr>
        <w:ind w:firstLine="0"/>
      </w:pPr>
      <w:r w:rsidRPr="00926768">
        <w:rPr>
          <w:b/>
        </w:rPr>
        <w:tab/>
      </w:r>
      <w:r w:rsidR="005C219C" w:rsidRPr="00926768">
        <w:t>Existing</w:t>
      </w:r>
      <w:r w:rsidR="00CE69AB" w:rsidRPr="00926768">
        <w:t xml:space="preserve"> research </w:t>
      </w:r>
      <w:r w:rsidR="005C219C" w:rsidRPr="00926768">
        <w:t>estimates</w:t>
      </w:r>
      <w:r w:rsidR="00CE69AB" w:rsidRPr="00926768">
        <w:t xml:space="preserve"> that </w:t>
      </w:r>
      <w:r w:rsidR="005C219C" w:rsidRPr="00926768">
        <w:t xml:space="preserve">there </w:t>
      </w:r>
      <w:r w:rsidR="00CE69AB" w:rsidRPr="00926768">
        <w:t>are upwards of 300,000 PLWH in Botswana</w:t>
      </w:r>
      <w:r w:rsidR="005076C2" w:rsidRPr="00926768">
        <w:t xml:space="preserve"> and an HIV prevalence of 21.9% among adults ages 15-49 </w:t>
      </w:r>
      <w:r w:rsidR="00CE69AB" w:rsidRPr="00926768">
        <w:t>(Fay et al., 2011</w:t>
      </w:r>
      <w:r w:rsidR="005076C2" w:rsidRPr="00926768">
        <w:t>; UNAIDS, 2016</w:t>
      </w:r>
      <w:r w:rsidR="00CE69AB" w:rsidRPr="00926768">
        <w:t>).  Though Botswana’s HIV epidemic is generalized, studies conducted by Baral et al.</w:t>
      </w:r>
      <w:r w:rsidR="009219C1">
        <w:t xml:space="preserve"> (</w:t>
      </w:r>
      <w:r w:rsidR="00CE69AB" w:rsidRPr="00926768">
        <w:t>2009), Fay et al. (2011), and Zahn et al. (2016) suggest that certain populations</w:t>
      </w:r>
      <w:r w:rsidR="00C07E31" w:rsidRPr="00926768">
        <w:t>, like MSM,</w:t>
      </w:r>
      <w:r w:rsidR="00CE69AB" w:rsidRPr="00926768">
        <w:t xml:space="preserve"> are disproportionately burdened</w:t>
      </w:r>
      <w:r w:rsidR="00C07E31" w:rsidRPr="00926768">
        <w:t>, with estimated HIV prevalence as low</w:t>
      </w:r>
      <w:r w:rsidR="005C219C" w:rsidRPr="00926768">
        <w:t xml:space="preserve"> as</w:t>
      </w:r>
      <w:r w:rsidR="00C07E31" w:rsidRPr="00926768">
        <w:t xml:space="preserve"> 19.66% a</w:t>
      </w:r>
      <w:r w:rsidR="005C219C" w:rsidRPr="00926768">
        <w:t xml:space="preserve">nd as high as 43% in some </w:t>
      </w:r>
      <w:r w:rsidR="00C07E31" w:rsidRPr="00926768">
        <w:t>samples. Various HIV risk factors have been identified that contribute to such high rates of HIV among MSM in Botswana including gaps in knowledge about HIV transmission and status, limited uptake of HIV testing, high rates of STIs, having multiple, concurrent male and female sex partners, and engaging in transactional sex</w:t>
      </w:r>
      <w:r w:rsidR="00701B41" w:rsidRPr="00926768">
        <w:t xml:space="preserve"> (Baral et al., 2009; Fay et al., 2011; Zahn et al., 2016)</w:t>
      </w:r>
      <w:r w:rsidR="00C07E31" w:rsidRPr="00926768">
        <w:t xml:space="preserve">. </w:t>
      </w:r>
    </w:p>
    <w:p w14:paraId="24B54ACE" w14:textId="0061C7B1" w:rsidR="00D866A7" w:rsidRPr="00926768" w:rsidRDefault="00C07E31" w:rsidP="00C07E31">
      <w:r w:rsidRPr="00926768">
        <w:t>Baral et al. (2009) were the first to conduct a biobehav</w:t>
      </w:r>
      <w:r w:rsidR="00C63C27" w:rsidRPr="00926768">
        <w:t xml:space="preserve">ioral survey of MSM in Botswana, specifically in Gaborone, </w:t>
      </w:r>
      <w:r w:rsidRPr="00926768">
        <w:t xml:space="preserve">and to report on HIV behavioral risks. They found that </w:t>
      </w:r>
      <w:r w:rsidR="00C63C27" w:rsidRPr="00926768">
        <w:t>although MSM were knowledge</w:t>
      </w:r>
      <w:r w:rsidR="002E45C0" w:rsidRPr="00926768">
        <w:t>able</w:t>
      </w:r>
      <w:r w:rsidR="00C63C27" w:rsidRPr="00926768">
        <w:t xml:space="preserve"> about HIV transmission, they were less aware of the fact that HIV could be transmitted during anal sex with men (93.1%) than during vaginal sex with women (99.2%). In their sample of 177 MSM, roughly 17% of MSM in their sample had never tested for HIV before. HIV testing revealed that 19.66% were HIV-positive, with 17.4% being newly diagnosed.</w:t>
      </w:r>
      <w:r w:rsidR="00701B41" w:rsidRPr="00926768">
        <w:t xml:space="preserve"> </w:t>
      </w:r>
      <w:r w:rsidR="009219C1">
        <w:t>Approximately</w:t>
      </w:r>
      <w:r w:rsidR="00701B41" w:rsidRPr="00926768">
        <w:t xml:space="preserve"> 10% of th</w:t>
      </w:r>
      <w:r w:rsidR="009219C1">
        <w:t>is</w:t>
      </w:r>
      <w:r w:rsidR="00701B41" w:rsidRPr="00926768">
        <w:t xml:space="preserve"> sample also reported having been diagnosed with an STI in the past. </w:t>
      </w:r>
    </w:p>
    <w:p w14:paraId="1B603969" w14:textId="7ACEE141" w:rsidR="008C0CF8" w:rsidRPr="00926768" w:rsidRDefault="00701B41" w:rsidP="005C219C">
      <w:r w:rsidRPr="00926768">
        <w:t>Baral et al. (2009) found that roughly 34.6% of their MSM were bisexually active in the past six months. They reported an average of 2.8 male partners (range 0-24) and 0.7 female partners (range 0-7) in the past</w:t>
      </w:r>
      <w:r w:rsidR="003F0435" w:rsidRPr="00926768">
        <w:t xml:space="preserve"> six</w:t>
      </w:r>
      <w:r w:rsidRPr="00926768">
        <w:t xml:space="preserve"> month</w:t>
      </w:r>
      <w:r w:rsidR="003F0435" w:rsidRPr="00926768">
        <w:t>s</w:t>
      </w:r>
      <w:r w:rsidRPr="00926768">
        <w:t>. Nearly 13% of MSM also reported having five or more male partners in this timeframe. Lastly, approximately 30% of MSM reported engaging in transactional sex. These HIV risk behaviors</w:t>
      </w:r>
      <w:r w:rsidR="005C219C" w:rsidRPr="00926768">
        <w:t xml:space="preserve">, which </w:t>
      </w:r>
      <w:r w:rsidR="00795B77">
        <w:t xml:space="preserve">may </w:t>
      </w:r>
      <w:r w:rsidR="005C219C" w:rsidRPr="00926768">
        <w:t>in part explain elevated HIV prevalence among MSM in Botswana,</w:t>
      </w:r>
      <w:r w:rsidRPr="00926768">
        <w:t xml:space="preserve"> are echoed in the work of Fay et al.</w:t>
      </w:r>
      <w:r w:rsidR="005C219C" w:rsidRPr="00926768">
        <w:t xml:space="preserve"> (2011) and Zahn et al. (2016). </w:t>
      </w:r>
      <w:r w:rsidR="009219C1">
        <w:t>These studies</w:t>
      </w:r>
      <w:r w:rsidR="005C219C" w:rsidRPr="00926768">
        <w:t xml:space="preserve"> recognize that structural and community-level factors such as laws criminalizing homosexuality and stigma and discrimination from healthcare workers, law enforcement, and the </w:t>
      </w:r>
      <w:proofErr w:type="gramStart"/>
      <w:r w:rsidR="005C219C" w:rsidRPr="00926768">
        <w:t>general public</w:t>
      </w:r>
      <w:proofErr w:type="gramEnd"/>
      <w:r w:rsidR="005C219C" w:rsidRPr="00926768">
        <w:t xml:space="preserve"> also play a significant role in deterring Botswanan MSM from utilizing HIV education, testing, and other prevention and treatment services.</w:t>
      </w:r>
    </w:p>
    <w:p w14:paraId="4FA15860" w14:textId="167B08D3" w:rsidR="00441397" w:rsidRDefault="00441397" w:rsidP="00441397">
      <w:r w:rsidRPr="00926768">
        <w:t>Botswana</w:t>
      </w:r>
      <w:r w:rsidR="00D80ACC" w:rsidRPr="00926768">
        <w:t xml:space="preserve"> ratified ICCPR on </w:t>
      </w:r>
      <w:r w:rsidRPr="00926768">
        <w:t>September 8, 2000</w:t>
      </w:r>
      <w:r w:rsidR="00D80ACC" w:rsidRPr="00926768">
        <w:t>, but has not ratified the Optional Protocol to ICCPR.</w:t>
      </w:r>
      <w:r w:rsidRPr="00926768">
        <w:t xml:space="preserve"> </w:t>
      </w:r>
      <w:r w:rsidR="0093631E" w:rsidRPr="00926768">
        <w:t xml:space="preserve">Despite these measures to protect the rights of all their citizens, Botswana’s </w:t>
      </w:r>
      <w:r w:rsidRPr="00926768">
        <w:rPr>
          <w:i/>
        </w:rPr>
        <w:t xml:space="preserve">Penal Code, </w:t>
      </w:r>
      <w:r w:rsidRPr="00926768">
        <w:t xml:space="preserve">specifically </w:t>
      </w:r>
      <w:r w:rsidRPr="00926768">
        <w:rPr>
          <w:i/>
        </w:rPr>
        <w:t>Volume II, Chapter 08:01</w:t>
      </w:r>
      <w:r w:rsidRPr="00926768">
        <w:t xml:space="preserve">, </w:t>
      </w:r>
      <w:r w:rsidR="0093631E" w:rsidRPr="00926768">
        <w:t xml:space="preserve">is frequently used to </w:t>
      </w:r>
      <w:r w:rsidRPr="00926768">
        <w:t>criminalize</w:t>
      </w:r>
      <w:r w:rsidR="0093631E" w:rsidRPr="00926768">
        <w:t xml:space="preserve"> homosexuality and punish</w:t>
      </w:r>
      <w:r w:rsidRPr="00926768">
        <w:t xml:space="preserve"> MSM</w:t>
      </w:r>
      <w:r w:rsidR="0093631E" w:rsidRPr="00926768">
        <w:t xml:space="preserve"> (see Figure 20) (Gerber, 2016)</w:t>
      </w:r>
      <w:r w:rsidRPr="00926768">
        <w:t>.</w:t>
      </w:r>
      <w:r w:rsidR="0093631E" w:rsidRPr="00926768">
        <w:t xml:space="preserve"> Like in other countries, Botswana’s laws refer to consensual same-sex relations as “carnal knowledge against the order of nature,” “unnatural offences,” and “gross indecent practices” (Gerber, 2016</w:t>
      </w:r>
      <w:r w:rsidR="00C77466" w:rsidRPr="00926768">
        <w:t>; Zahn et al., 2016</w:t>
      </w:r>
      <w:r w:rsidR="0093631E" w:rsidRPr="00926768">
        <w:t xml:space="preserve">). MSM in Botswana who are charged </w:t>
      </w:r>
      <w:r w:rsidR="00795B77">
        <w:t>with</w:t>
      </w:r>
      <w:r w:rsidR="0093631E" w:rsidRPr="00926768">
        <w:t xml:space="preserve"> these “offences” </w:t>
      </w:r>
      <w:r w:rsidR="00E3705B">
        <w:t>can be</w:t>
      </w:r>
      <w:r w:rsidR="0093631E" w:rsidRPr="00926768">
        <w:t xml:space="preserve"> imprisoned for up to seven years (Gerber, 2016).</w:t>
      </w:r>
    </w:p>
    <w:p w14:paraId="207E6716" w14:textId="77777777" w:rsidR="00795B77" w:rsidRPr="00926768" w:rsidRDefault="00795B77" w:rsidP="00441397"/>
    <w:p w14:paraId="2B928283" w14:textId="36A10C8B" w:rsidR="000205B5" w:rsidRPr="00926768" w:rsidRDefault="00433250" w:rsidP="00441397">
      <w:pPr>
        <w:ind w:firstLine="0"/>
        <w:rPr>
          <w:color w:val="7030A0"/>
        </w:rPr>
      </w:pPr>
      <w:r>
        <w:rPr>
          <w:noProof/>
          <w:color w:val="7030A0"/>
        </w:rPr>
        <mc:AlternateContent>
          <mc:Choice Requires="wpg">
            <w:drawing>
              <wp:inline distT="0" distB="0" distL="0" distR="0" wp14:anchorId="5B6B0DBE" wp14:editId="60D4706D">
                <wp:extent cx="5939896" cy="3458020"/>
                <wp:effectExtent l="0" t="0" r="22860" b="28575"/>
                <wp:docPr id="206" name="Group 206"/>
                <wp:cNvGraphicFramePr/>
                <a:graphic xmlns:a="http://schemas.openxmlformats.org/drawingml/2006/main">
                  <a:graphicData uri="http://schemas.microsoft.com/office/word/2010/wordprocessingGroup">
                    <wpg:wgp>
                      <wpg:cNvGrpSpPr/>
                      <wpg:grpSpPr>
                        <a:xfrm>
                          <a:off x="0" y="0"/>
                          <a:ext cx="5939896" cy="3458020"/>
                          <a:chOff x="-1" y="-257112"/>
                          <a:chExt cx="6630036" cy="2976142"/>
                        </a:xfrm>
                      </wpg:grpSpPr>
                      <wpg:grpSp>
                        <wpg:cNvPr id="207" name="Group 207"/>
                        <wpg:cNvGrpSpPr/>
                        <wpg:grpSpPr>
                          <a:xfrm>
                            <a:off x="-1" y="-257112"/>
                            <a:ext cx="6630036" cy="1171409"/>
                            <a:chOff x="-1" y="-257112"/>
                            <a:chExt cx="6630036" cy="1171409"/>
                          </a:xfrm>
                        </wpg:grpSpPr>
                        <wps:wsp>
                          <wps:cNvPr id="208" name="Rounded Rectangle 208"/>
                          <wps:cNvSpPr/>
                          <wps:spPr>
                            <a:xfrm>
                              <a:off x="-1" y="-257112"/>
                              <a:ext cx="1100384" cy="117140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AF2AC2" w14:textId="0ACB65D0" w:rsidR="00C9221C" w:rsidRPr="00274287" w:rsidRDefault="00C9221C" w:rsidP="003E14E9">
                                <w:pPr>
                                  <w:spacing w:line="240" w:lineRule="auto"/>
                                  <w:ind w:firstLine="0"/>
                                  <w:jc w:val="center"/>
                                  <w:rPr>
                                    <w:sz w:val="20"/>
                                    <w:szCs w:val="20"/>
                                  </w:rPr>
                                </w:pPr>
                                <w:r>
                                  <w:rPr>
                                    <w:sz w:val="20"/>
                                    <w:szCs w:val="20"/>
                                  </w:rPr>
                                  <w:t>Section 164: Unnatural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ounded Rectangle 209"/>
                          <wps:cNvSpPr/>
                          <wps:spPr>
                            <a:xfrm>
                              <a:off x="1100384" y="-257111"/>
                              <a:ext cx="5529651" cy="11712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5CE29C0" w14:textId="77777777" w:rsidR="00C9221C" w:rsidRPr="00FE3B2E" w:rsidRDefault="00C9221C" w:rsidP="003E14E9">
                                <w:pPr>
                                  <w:spacing w:line="240" w:lineRule="auto"/>
                                  <w:ind w:firstLine="0"/>
                                  <w:rPr>
                                    <w:color w:val="000000" w:themeColor="text1"/>
                                    <w:sz w:val="20"/>
                                    <w:szCs w:val="20"/>
                                  </w:rPr>
                                </w:pPr>
                                <w:r w:rsidRPr="00FE3B2E">
                                  <w:rPr>
                                    <w:color w:val="000000" w:themeColor="text1"/>
                                    <w:sz w:val="20"/>
                                    <w:szCs w:val="20"/>
                                  </w:rPr>
                                  <w:t>“Any person who –</w:t>
                                </w:r>
                              </w:p>
                              <w:p w14:paraId="612498E5" w14:textId="77777777" w:rsidR="00C9221C" w:rsidRDefault="00C9221C" w:rsidP="003E14E9">
                                <w:pPr>
                                  <w:spacing w:line="240" w:lineRule="auto"/>
                                  <w:ind w:firstLine="0"/>
                                  <w:rPr>
                                    <w:color w:val="000000" w:themeColor="text1"/>
                                    <w:sz w:val="20"/>
                                    <w:szCs w:val="20"/>
                                  </w:rPr>
                                </w:pPr>
                              </w:p>
                              <w:p w14:paraId="540A637B" w14:textId="77777777" w:rsidR="00C9221C" w:rsidRPr="00EB0A21" w:rsidRDefault="00C9221C" w:rsidP="003E14E9">
                                <w:pPr>
                                  <w:spacing w:line="240" w:lineRule="auto"/>
                                  <w:ind w:firstLine="0"/>
                                  <w:rPr>
                                    <w:color w:val="000000" w:themeColor="text1"/>
                                    <w:sz w:val="20"/>
                                    <w:szCs w:val="20"/>
                                  </w:rPr>
                                </w:pPr>
                                <w:r>
                                  <w:rPr>
                                    <w:color w:val="000000" w:themeColor="text1"/>
                                    <w:sz w:val="20"/>
                                    <w:szCs w:val="20"/>
                                  </w:rPr>
                                  <w:t xml:space="preserve">a) </w:t>
                                </w:r>
                                <w:r w:rsidRPr="00EB0A21">
                                  <w:rPr>
                                    <w:color w:val="000000" w:themeColor="text1"/>
                                    <w:sz w:val="20"/>
                                    <w:szCs w:val="20"/>
                                  </w:rPr>
                                  <w:t>Has carnal knowledge of any person against the order of nature;</w:t>
                                </w:r>
                              </w:p>
                              <w:p w14:paraId="2D973ACE" w14:textId="77777777" w:rsidR="00C9221C" w:rsidRPr="00EB0A21" w:rsidRDefault="00C9221C" w:rsidP="003E14E9">
                                <w:pPr>
                                  <w:spacing w:line="240" w:lineRule="auto"/>
                                  <w:ind w:firstLine="0"/>
                                  <w:rPr>
                                    <w:color w:val="000000" w:themeColor="text1"/>
                                    <w:sz w:val="20"/>
                                    <w:szCs w:val="20"/>
                                  </w:rPr>
                                </w:pPr>
                                <w:r>
                                  <w:rPr>
                                    <w:color w:val="000000" w:themeColor="text1"/>
                                    <w:sz w:val="20"/>
                                    <w:szCs w:val="20"/>
                                  </w:rPr>
                                  <w:t xml:space="preserve">b) </w:t>
                                </w:r>
                                <w:r w:rsidRPr="00EB0A21">
                                  <w:rPr>
                                    <w:color w:val="000000" w:themeColor="text1"/>
                                    <w:sz w:val="20"/>
                                    <w:szCs w:val="20"/>
                                  </w:rPr>
                                  <w:t>Has carnal knowledge of an animal; or</w:t>
                                </w:r>
                              </w:p>
                              <w:p w14:paraId="0076EB09" w14:textId="29AD368D" w:rsidR="00C9221C" w:rsidRPr="000205B5" w:rsidRDefault="00C9221C" w:rsidP="003E14E9">
                                <w:pPr>
                                  <w:spacing w:line="240" w:lineRule="auto"/>
                                  <w:ind w:firstLine="0"/>
                                  <w:rPr>
                                    <w:color w:val="000000" w:themeColor="text1"/>
                                    <w:sz w:val="20"/>
                                    <w:szCs w:val="20"/>
                                  </w:rPr>
                                </w:pPr>
                                <w:r>
                                  <w:rPr>
                                    <w:color w:val="000000" w:themeColor="text1"/>
                                    <w:sz w:val="20"/>
                                    <w:szCs w:val="20"/>
                                  </w:rPr>
                                  <w:t>c) P</w:t>
                                </w:r>
                                <w:r w:rsidRPr="000205B5">
                                  <w:rPr>
                                    <w:color w:val="000000" w:themeColor="text1"/>
                                    <w:sz w:val="20"/>
                                    <w:szCs w:val="20"/>
                                  </w:rPr>
                                  <w:t>ermits any other person to have carnal knowledge of him or her against the order of nature,</w:t>
                                </w:r>
                                <w:r w:rsidRPr="000205B5">
                                  <w:rPr>
                                    <w:rFonts w:ascii="MS Mincho" w:eastAsia="MS Mincho" w:hAnsi="MS Mincho" w:cs="MS Mincho"/>
                                    <w:color w:val="000000" w:themeColor="text1"/>
                                    <w:sz w:val="20"/>
                                    <w:szCs w:val="20"/>
                                  </w:rPr>
                                  <w:t> </w:t>
                                </w:r>
                                <w:r>
                                  <w:rPr>
                                    <w:color w:val="000000" w:themeColor="text1"/>
                                    <w:sz w:val="20"/>
                                    <w:szCs w:val="20"/>
                                  </w:rPr>
                                  <w:t>is guilty of an offence</w:t>
                                </w:r>
                                <w:r w:rsidRPr="000205B5">
                                  <w:rPr>
                                    <w:color w:val="000000" w:themeColor="text1"/>
                                    <w:sz w:val="20"/>
                                    <w:szCs w:val="20"/>
                                  </w:rPr>
                                  <w:t xml:space="preserve"> and is liable to imprisonment for a term not exceeding seven years.”</w:t>
                                </w:r>
                              </w:p>
                              <w:p w14:paraId="1DB7B180" w14:textId="4E6B2BAA" w:rsidR="00C9221C" w:rsidRPr="00EB0A21" w:rsidRDefault="00C9221C" w:rsidP="003E14E9">
                                <w:pPr>
                                  <w:spacing w:line="240" w:lineRule="auto"/>
                                  <w:ind w:firstLine="0"/>
                                  <w:rPr>
                                    <w:color w:val="000000" w:themeColor="text1"/>
                                    <w:sz w:val="20"/>
                                    <w:szCs w:val="20"/>
                                  </w:rPr>
                                </w:pPr>
                              </w:p>
                              <w:p w14:paraId="2B214BF9" w14:textId="77777777" w:rsidR="00C9221C" w:rsidRDefault="00C9221C" w:rsidP="003E14E9">
                                <w:pPr>
                                  <w:spacing w:line="240" w:lineRule="auto"/>
                                  <w:ind w:firstLine="0"/>
                                  <w:rPr>
                                    <w:color w:val="000000" w:themeColor="text1"/>
                                    <w:sz w:val="20"/>
                                    <w:szCs w:val="20"/>
                                  </w:rPr>
                                </w:pPr>
                              </w:p>
                              <w:p w14:paraId="376C6C72" w14:textId="77777777" w:rsidR="00C9221C" w:rsidRPr="00FE3B2E" w:rsidRDefault="00C9221C" w:rsidP="003E14E9">
                                <w:pPr>
                                  <w:spacing w:line="240" w:lineRule="auto"/>
                                  <w:ind w:firstLine="0"/>
                                  <w:rPr>
                                    <w:color w:val="000000" w:themeColor="text1"/>
                                    <w:sz w:val="20"/>
                                    <w:szCs w:val="20"/>
                                  </w:rPr>
                                </w:pPr>
                              </w:p>
                              <w:p w14:paraId="558914D9" w14:textId="77777777" w:rsidR="00C9221C" w:rsidRPr="00FE3B2E" w:rsidRDefault="00C9221C" w:rsidP="003E14E9">
                                <w:pPr>
                                  <w:spacing w:line="240" w:lineRule="auto"/>
                                  <w:ind w:firstLine="0"/>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 name="Group 210"/>
                        <wpg:cNvGrpSpPr/>
                        <wpg:grpSpPr>
                          <a:xfrm>
                            <a:off x="0" y="914400"/>
                            <a:ext cx="6630035" cy="914400"/>
                            <a:chOff x="0" y="0"/>
                            <a:chExt cx="6630035" cy="914400"/>
                          </a:xfrm>
                        </wpg:grpSpPr>
                        <wps:wsp>
                          <wps:cNvPr id="211" name="Rounded Rectangle 211"/>
                          <wps:cNvSpPr/>
                          <wps:spPr>
                            <a:xfrm>
                              <a:off x="0" y="0"/>
                              <a:ext cx="1081574"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B7D29B" w14:textId="3562A9C1" w:rsidR="00C9221C" w:rsidRPr="00274287" w:rsidRDefault="00C9221C" w:rsidP="003E14E9">
                                <w:pPr>
                                  <w:spacing w:line="240" w:lineRule="auto"/>
                                  <w:ind w:firstLine="0"/>
                                  <w:jc w:val="center"/>
                                  <w:rPr>
                                    <w:sz w:val="20"/>
                                    <w:szCs w:val="20"/>
                                  </w:rPr>
                                </w:pPr>
                                <w:r>
                                  <w:rPr>
                                    <w:sz w:val="20"/>
                                    <w:szCs w:val="20"/>
                                  </w:rPr>
                                  <w:t>Section 165: Attempts to Commit Unnatural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ounded Rectangle 212"/>
                          <wps:cNvSpPr/>
                          <wps:spPr>
                            <a:xfrm>
                              <a:off x="1100384" y="0"/>
                              <a:ext cx="5529651" cy="914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7C3A71" w14:textId="18237D98" w:rsidR="00C9221C" w:rsidRPr="00FE3B2E" w:rsidRDefault="00C9221C" w:rsidP="003E14E9">
                                <w:pPr>
                                  <w:spacing w:line="240" w:lineRule="auto"/>
                                  <w:ind w:firstLine="0"/>
                                  <w:rPr>
                                    <w:color w:val="000000" w:themeColor="text1"/>
                                    <w:sz w:val="20"/>
                                    <w:szCs w:val="20"/>
                                  </w:rPr>
                                </w:pPr>
                                <w:r w:rsidRPr="000205B5">
                                  <w:rPr>
                                    <w:color w:val="000000" w:themeColor="text1"/>
                                    <w:sz w:val="20"/>
                                    <w:szCs w:val="20"/>
                                  </w:rPr>
                                  <w:t>“Any person who attempts to commit any of the offences specified in section 164 is guilty of an offence and is liable to imprisonment for a term not exceeding five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 name="Group 213"/>
                        <wpg:cNvGrpSpPr/>
                        <wpg:grpSpPr>
                          <a:xfrm>
                            <a:off x="-1" y="1813034"/>
                            <a:ext cx="6630036" cy="905996"/>
                            <a:chOff x="-1" y="0"/>
                            <a:chExt cx="6630036" cy="905996"/>
                          </a:xfrm>
                        </wpg:grpSpPr>
                        <wps:wsp>
                          <wps:cNvPr id="214" name="Rounded Rectangle 214"/>
                          <wps:cNvSpPr/>
                          <wps:spPr>
                            <a:xfrm>
                              <a:off x="-1" y="0"/>
                              <a:ext cx="1100384" cy="90599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57BFBA" w14:textId="7817FA7C" w:rsidR="00C9221C" w:rsidRPr="00274287" w:rsidRDefault="00C9221C" w:rsidP="003E14E9">
                                <w:pPr>
                                  <w:spacing w:line="240" w:lineRule="auto"/>
                                  <w:ind w:firstLine="0"/>
                                  <w:jc w:val="center"/>
                                  <w:rPr>
                                    <w:sz w:val="20"/>
                                    <w:szCs w:val="20"/>
                                  </w:rPr>
                                </w:pPr>
                                <w:r>
                                  <w:rPr>
                                    <w:sz w:val="20"/>
                                    <w:szCs w:val="20"/>
                                  </w:rPr>
                                  <w:t>Section 167: Indecent Practices Between Persons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ounded Rectangle 215"/>
                          <wps:cNvSpPr/>
                          <wps:spPr>
                            <a:xfrm>
                              <a:off x="1100384" y="18414"/>
                              <a:ext cx="5529651" cy="88758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E016AF7" w14:textId="0000725E" w:rsidR="00C9221C" w:rsidRPr="00FE3B2E" w:rsidRDefault="00C9221C" w:rsidP="003E14E9">
                                <w:pPr>
                                  <w:spacing w:line="240" w:lineRule="auto"/>
                                  <w:ind w:firstLine="0"/>
                                  <w:rPr>
                                    <w:color w:val="000000" w:themeColor="text1"/>
                                    <w:sz w:val="20"/>
                                    <w:szCs w:val="20"/>
                                  </w:rPr>
                                </w:pPr>
                                <w:r w:rsidRPr="000205B5">
                                  <w:rPr>
                                    <w:color w:val="000000" w:themeColor="text1"/>
                                    <w:sz w:val="20"/>
                                    <w:szCs w:val="20"/>
                                  </w:rPr>
                                  <w:t>“Any person who, whether in public or private, commits</w:t>
                                </w:r>
                                <w:r w:rsidRPr="000205B5">
                                  <w:rPr>
                                    <w:rFonts w:ascii="MS Mincho" w:eastAsia="MS Mincho" w:hAnsi="MS Mincho" w:cs="MS Mincho"/>
                                    <w:color w:val="000000" w:themeColor="text1"/>
                                    <w:sz w:val="20"/>
                                    <w:szCs w:val="20"/>
                                  </w:rPr>
                                  <w:t> </w:t>
                                </w:r>
                                <w:r w:rsidRPr="000205B5">
                                  <w:rPr>
                                    <w:color w:val="000000" w:themeColor="text1"/>
                                    <w:sz w:val="20"/>
                                    <w:szCs w:val="20"/>
                                  </w:rPr>
                                  <w:t>any act of gross indecency with another person, or procures another person to commit any act of gross indecency with him or her, or attempts to procure the commission of any such act by any person with himself or herself or with another person, whether in public or private, is guilty of an offence.”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6B0DBE" id="Group 206" o:spid="_x0000_s1124" style="width:467.7pt;height:272.3pt;mso-position-horizontal-relative:char;mso-position-vertical-relative:line" coordorigin=",-2571" coordsize="66300,2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">
                <v:group id="Group 207" o:spid="_x0000_s1125" style="position:absolute;top:-2571;width:66300;height:11713" coordorigin=",-2571" coordsize="66300,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oundrect id="Rounded Rectangle 208" o:spid="_x0000_s1126" style="position:absolute;top:-2571;width:11003;height:11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" fillcolor="#5b9bd5 [3204]" strokecolor="#1f4d78 [1604]" strokeweight="1pt">
                    <v:stroke joinstyle="miter"/>
                    <v:textbox>
                      <w:txbxContent>
                        <w:p w14:paraId="77AF2AC2" w14:textId="0ACB65D0" w:rsidR="00C9221C" w:rsidRPr="00274287" w:rsidRDefault="00C9221C" w:rsidP="003E14E9">
                          <w:pPr>
                            <w:spacing w:line="240" w:lineRule="auto"/>
                            <w:ind w:firstLine="0"/>
                            <w:jc w:val="center"/>
                            <w:rPr>
                              <w:sz w:val="20"/>
                              <w:szCs w:val="20"/>
                            </w:rPr>
                          </w:pPr>
                          <w:r>
                            <w:rPr>
                              <w:sz w:val="20"/>
                              <w:szCs w:val="20"/>
                            </w:rPr>
                            <w:t>Section 164: Unnatural Offences</w:t>
                          </w:r>
                        </w:p>
                      </w:txbxContent>
                    </v:textbox>
                  </v:roundrect>
                  <v:roundrect id="Rounded Rectangle 209" o:spid="_x0000_s1127" style="position:absolute;left:11003;top:-2571;width:55297;height:11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" filled="f" strokecolor="#1f4d78 [1604]" strokeweight="1pt">
                    <v:stroke joinstyle="miter"/>
                    <v:textbox>
                      <w:txbxContent>
                        <w:p w14:paraId="55CE29C0" w14:textId="77777777" w:rsidR="00C9221C" w:rsidRPr="00FE3B2E" w:rsidRDefault="00C9221C" w:rsidP="003E14E9">
                          <w:pPr>
                            <w:spacing w:line="240" w:lineRule="auto"/>
                            <w:ind w:firstLine="0"/>
                            <w:rPr>
                              <w:color w:val="000000" w:themeColor="text1"/>
                              <w:sz w:val="20"/>
                              <w:szCs w:val="20"/>
                            </w:rPr>
                          </w:pPr>
                          <w:r w:rsidRPr="00FE3B2E">
                            <w:rPr>
                              <w:color w:val="000000" w:themeColor="text1"/>
                              <w:sz w:val="20"/>
                              <w:szCs w:val="20"/>
                            </w:rPr>
                            <w:t>“Any person who –</w:t>
                          </w:r>
                        </w:p>
                        <w:p w14:paraId="612498E5" w14:textId="77777777" w:rsidR="00C9221C" w:rsidRDefault="00C9221C" w:rsidP="003E14E9">
                          <w:pPr>
                            <w:spacing w:line="240" w:lineRule="auto"/>
                            <w:ind w:firstLine="0"/>
                            <w:rPr>
                              <w:color w:val="000000" w:themeColor="text1"/>
                              <w:sz w:val="20"/>
                              <w:szCs w:val="20"/>
                            </w:rPr>
                          </w:pPr>
                        </w:p>
                        <w:p w14:paraId="540A637B" w14:textId="77777777" w:rsidR="00C9221C" w:rsidRPr="00EB0A21" w:rsidRDefault="00C9221C" w:rsidP="003E14E9">
                          <w:pPr>
                            <w:spacing w:line="240" w:lineRule="auto"/>
                            <w:ind w:firstLine="0"/>
                            <w:rPr>
                              <w:color w:val="000000" w:themeColor="text1"/>
                              <w:sz w:val="20"/>
                              <w:szCs w:val="20"/>
                            </w:rPr>
                          </w:pPr>
                          <w:r>
                            <w:rPr>
                              <w:color w:val="000000" w:themeColor="text1"/>
                              <w:sz w:val="20"/>
                              <w:szCs w:val="20"/>
                            </w:rPr>
                            <w:t xml:space="preserve">a) </w:t>
                          </w:r>
                          <w:r w:rsidRPr="00EB0A21">
                            <w:rPr>
                              <w:color w:val="000000" w:themeColor="text1"/>
                              <w:sz w:val="20"/>
                              <w:szCs w:val="20"/>
                            </w:rPr>
                            <w:t>Has carnal knowledge of any person against the order of nature;</w:t>
                          </w:r>
                        </w:p>
                        <w:p w14:paraId="2D973ACE" w14:textId="77777777" w:rsidR="00C9221C" w:rsidRPr="00EB0A21" w:rsidRDefault="00C9221C" w:rsidP="003E14E9">
                          <w:pPr>
                            <w:spacing w:line="240" w:lineRule="auto"/>
                            <w:ind w:firstLine="0"/>
                            <w:rPr>
                              <w:color w:val="000000" w:themeColor="text1"/>
                              <w:sz w:val="20"/>
                              <w:szCs w:val="20"/>
                            </w:rPr>
                          </w:pPr>
                          <w:r>
                            <w:rPr>
                              <w:color w:val="000000" w:themeColor="text1"/>
                              <w:sz w:val="20"/>
                              <w:szCs w:val="20"/>
                            </w:rPr>
                            <w:t xml:space="preserve">b) </w:t>
                          </w:r>
                          <w:r w:rsidRPr="00EB0A21">
                            <w:rPr>
                              <w:color w:val="000000" w:themeColor="text1"/>
                              <w:sz w:val="20"/>
                              <w:szCs w:val="20"/>
                            </w:rPr>
                            <w:t>Has carnal knowledge of an animal; or</w:t>
                          </w:r>
                        </w:p>
                        <w:p w14:paraId="0076EB09" w14:textId="29AD368D" w:rsidR="00C9221C" w:rsidRPr="000205B5" w:rsidRDefault="00C9221C" w:rsidP="003E14E9">
                          <w:pPr>
                            <w:spacing w:line="240" w:lineRule="auto"/>
                            <w:ind w:firstLine="0"/>
                            <w:rPr>
                              <w:color w:val="000000" w:themeColor="text1"/>
                              <w:sz w:val="20"/>
                              <w:szCs w:val="20"/>
                            </w:rPr>
                          </w:pPr>
                          <w:r>
                            <w:rPr>
                              <w:color w:val="000000" w:themeColor="text1"/>
                              <w:sz w:val="20"/>
                              <w:szCs w:val="20"/>
                            </w:rPr>
                            <w:t>c) P</w:t>
                          </w:r>
                          <w:r w:rsidRPr="000205B5">
                            <w:rPr>
                              <w:color w:val="000000" w:themeColor="text1"/>
                              <w:sz w:val="20"/>
                              <w:szCs w:val="20"/>
                            </w:rPr>
                            <w:t>ermits any other person to have carnal knowledge of him or her against the order of nature,</w:t>
                          </w:r>
                          <w:r w:rsidRPr="000205B5">
                            <w:rPr>
                              <w:rFonts w:ascii="MS Mincho" w:eastAsia="MS Mincho" w:hAnsi="MS Mincho" w:cs="MS Mincho"/>
                              <w:color w:val="000000" w:themeColor="text1"/>
                              <w:sz w:val="20"/>
                              <w:szCs w:val="20"/>
                            </w:rPr>
                            <w:t> </w:t>
                          </w:r>
                          <w:r>
                            <w:rPr>
                              <w:color w:val="000000" w:themeColor="text1"/>
                              <w:sz w:val="20"/>
                              <w:szCs w:val="20"/>
                            </w:rPr>
                            <w:t>is guilty of an offence</w:t>
                          </w:r>
                          <w:r w:rsidRPr="000205B5">
                            <w:rPr>
                              <w:color w:val="000000" w:themeColor="text1"/>
                              <w:sz w:val="20"/>
                              <w:szCs w:val="20"/>
                            </w:rPr>
                            <w:t xml:space="preserve"> and is liable to imprisonment for a term not exceeding seven years.”</w:t>
                          </w:r>
                        </w:p>
                        <w:p w14:paraId="1DB7B180" w14:textId="4E6B2BAA" w:rsidR="00C9221C" w:rsidRPr="00EB0A21" w:rsidRDefault="00C9221C" w:rsidP="003E14E9">
                          <w:pPr>
                            <w:spacing w:line="240" w:lineRule="auto"/>
                            <w:ind w:firstLine="0"/>
                            <w:rPr>
                              <w:color w:val="000000" w:themeColor="text1"/>
                              <w:sz w:val="20"/>
                              <w:szCs w:val="20"/>
                            </w:rPr>
                          </w:pPr>
                        </w:p>
                        <w:p w14:paraId="2B214BF9" w14:textId="77777777" w:rsidR="00C9221C" w:rsidRDefault="00C9221C" w:rsidP="003E14E9">
                          <w:pPr>
                            <w:spacing w:line="240" w:lineRule="auto"/>
                            <w:ind w:firstLine="0"/>
                            <w:rPr>
                              <w:color w:val="000000" w:themeColor="text1"/>
                              <w:sz w:val="20"/>
                              <w:szCs w:val="20"/>
                            </w:rPr>
                          </w:pPr>
                        </w:p>
                        <w:p w14:paraId="376C6C72" w14:textId="77777777" w:rsidR="00C9221C" w:rsidRPr="00FE3B2E" w:rsidRDefault="00C9221C" w:rsidP="003E14E9">
                          <w:pPr>
                            <w:spacing w:line="240" w:lineRule="auto"/>
                            <w:ind w:firstLine="0"/>
                            <w:rPr>
                              <w:color w:val="000000" w:themeColor="text1"/>
                              <w:sz w:val="20"/>
                              <w:szCs w:val="20"/>
                            </w:rPr>
                          </w:pPr>
                        </w:p>
                        <w:p w14:paraId="558914D9" w14:textId="77777777" w:rsidR="00C9221C" w:rsidRPr="00FE3B2E" w:rsidRDefault="00C9221C" w:rsidP="003E14E9">
                          <w:pPr>
                            <w:spacing w:line="240" w:lineRule="auto"/>
                            <w:ind w:firstLine="0"/>
                            <w:rPr>
                              <w:color w:val="000000" w:themeColor="text1"/>
                              <w:sz w:val="20"/>
                              <w:szCs w:val="20"/>
                            </w:rPr>
                          </w:pPr>
                        </w:p>
                      </w:txbxContent>
                    </v:textbox>
                  </v:roundrect>
                </v:group>
                <v:group id="Group 210" o:spid="_x0000_s1128" style="position:absolute;top:9144;width:66300;height:9144" coordsize="663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oundrect id="Rounded Rectangle 211" o:spid="_x0000_s1129" style="position:absolute;width:10815;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" fillcolor="#5b9bd5 [3204]" strokecolor="#1f4d78 [1604]" strokeweight="1pt">
                    <v:stroke joinstyle="miter"/>
                    <v:textbox>
                      <w:txbxContent>
                        <w:p w14:paraId="01B7D29B" w14:textId="3562A9C1" w:rsidR="00C9221C" w:rsidRPr="00274287" w:rsidRDefault="00C9221C" w:rsidP="003E14E9">
                          <w:pPr>
                            <w:spacing w:line="240" w:lineRule="auto"/>
                            <w:ind w:firstLine="0"/>
                            <w:jc w:val="center"/>
                            <w:rPr>
                              <w:sz w:val="20"/>
                              <w:szCs w:val="20"/>
                            </w:rPr>
                          </w:pPr>
                          <w:r>
                            <w:rPr>
                              <w:sz w:val="20"/>
                              <w:szCs w:val="20"/>
                            </w:rPr>
                            <w:t>Section 165: Attempts to Commit Unnatural Offences</w:t>
                          </w:r>
                        </w:p>
                      </w:txbxContent>
                    </v:textbox>
                  </v:roundrect>
                  <v:roundrect id="Rounded Rectangle 212" o:spid="_x0000_s1130" style="position:absolute;left:11003;width:55297;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" filled="f" strokecolor="#1f4d78 [1604]" strokeweight="1pt">
                    <v:stroke joinstyle="miter"/>
                    <v:textbox>
                      <w:txbxContent>
                        <w:p w14:paraId="087C3A71" w14:textId="18237D98" w:rsidR="00C9221C" w:rsidRPr="00FE3B2E" w:rsidRDefault="00C9221C" w:rsidP="003E14E9">
                          <w:pPr>
                            <w:spacing w:line="240" w:lineRule="auto"/>
                            <w:ind w:firstLine="0"/>
                            <w:rPr>
                              <w:color w:val="000000" w:themeColor="text1"/>
                              <w:sz w:val="20"/>
                              <w:szCs w:val="20"/>
                            </w:rPr>
                          </w:pPr>
                          <w:r w:rsidRPr="000205B5">
                            <w:rPr>
                              <w:color w:val="000000" w:themeColor="text1"/>
                              <w:sz w:val="20"/>
                              <w:szCs w:val="20"/>
                            </w:rPr>
                            <w:t>“Any person who attempts to commit any of the offences specified in section 164 is guilty of an offence and is liable to imprisonment for a term not exceeding five years.”</w:t>
                          </w:r>
                        </w:p>
                      </w:txbxContent>
                    </v:textbox>
                  </v:roundrect>
                </v:group>
                <v:group id="Group 213" o:spid="_x0000_s1131" style="position:absolute;top:18130;width:66300;height:9060" coordorigin="" coordsize="66300,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oundrect id="Rounded Rectangle 214" o:spid="_x0000_s1132" style="position:absolute;width:11003;height:90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" fillcolor="#5b9bd5 [3204]" strokecolor="#1f4d78 [1604]" strokeweight="1pt">
                    <v:stroke joinstyle="miter"/>
                    <v:textbox>
                      <w:txbxContent>
                        <w:p w14:paraId="0057BFBA" w14:textId="7817FA7C" w:rsidR="00C9221C" w:rsidRPr="00274287" w:rsidRDefault="00C9221C" w:rsidP="003E14E9">
                          <w:pPr>
                            <w:spacing w:line="240" w:lineRule="auto"/>
                            <w:ind w:firstLine="0"/>
                            <w:jc w:val="center"/>
                            <w:rPr>
                              <w:sz w:val="20"/>
                              <w:szCs w:val="20"/>
                            </w:rPr>
                          </w:pPr>
                          <w:r>
                            <w:rPr>
                              <w:sz w:val="20"/>
                              <w:szCs w:val="20"/>
                            </w:rPr>
                            <w:t>Section 167: Indecent Practices Between Persons</w:t>
                          </w:r>
                        </w:p>
                      </w:txbxContent>
                    </v:textbox>
                  </v:roundrect>
                  <v:roundrect id="Rounded Rectangle 215" o:spid="_x0000_s1133" style="position:absolute;left:11003;top:184;width:55297;height:88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" filled="f" strokecolor="#1f4d78 [1604]" strokeweight="1pt">
                    <v:stroke joinstyle="miter"/>
                    <v:textbox>
                      <w:txbxContent>
                        <w:p w14:paraId="0E016AF7" w14:textId="0000725E" w:rsidR="00C9221C" w:rsidRPr="00FE3B2E" w:rsidRDefault="00C9221C" w:rsidP="003E14E9">
                          <w:pPr>
                            <w:spacing w:line="240" w:lineRule="auto"/>
                            <w:ind w:firstLine="0"/>
                            <w:rPr>
                              <w:color w:val="000000" w:themeColor="text1"/>
                              <w:sz w:val="20"/>
                              <w:szCs w:val="20"/>
                            </w:rPr>
                          </w:pPr>
                          <w:r w:rsidRPr="000205B5">
                            <w:rPr>
                              <w:color w:val="000000" w:themeColor="text1"/>
                              <w:sz w:val="20"/>
                              <w:szCs w:val="20"/>
                            </w:rPr>
                            <w:t>“Any person who, whether in public or private, commits</w:t>
                          </w:r>
                          <w:r w:rsidRPr="000205B5">
                            <w:rPr>
                              <w:rFonts w:ascii="MS Mincho" w:eastAsia="MS Mincho" w:hAnsi="MS Mincho" w:cs="MS Mincho"/>
                              <w:color w:val="000000" w:themeColor="text1"/>
                              <w:sz w:val="20"/>
                              <w:szCs w:val="20"/>
                            </w:rPr>
                            <w:t> </w:t>
                          </w:r>
                          <w:r w:rsidRPr="000205B5">
                            <w:rPr>
                              <w:color w:val="000000" w:themeColor="text1"/>
                              <w:sz w:val="20"/>
                              <w:szCs w:val="20"/>
                            </w:rPr>
                            <w:t>any act of gross indecency with another person, or procures another person to commit any act of gross indecency with him or her, or attempts to procure the commission of any such act by any person with himself or herself or with another person, whether in public or private, is guilty of an offence.”</w:t>
                          </w:r>
                        </w:p>
                      </w:txbxContent>
                    </v:textbox>
                  </v:roundrect>
                </v:group>
                <w10:anchorlock/>
              </v:group>
            </w:pict>
          </mc:Fallback>
        </mc:AlternateContent>
      </w:r>
    </w:p>
    <w:p w14:paraId="61400ED6" w14:textId="71F0DD86" w:rsidR="00433250" w:rsidRDefault="00433250" w:rsidP="00433250">
      <w:pPr>
        <w:pStyle w:val="Caption"/>
        <w:spacing w:line="240" w:lineRule="auto"/>
        <w:ind w:firstLine="0"/>
        <w:jc w:val="center"/>
      </w:pPr>
      <w:bookmarkStart w:id="60" w:name="_Toc501185405"/>
      <w:r>
        <w:t xml:space="preserve">Figure </w:t>
      </w:r>
      <w:fldSimple w:instr=" SEQ Figure \* ARABIC ">
        <w:r w:rsidR="0031030E">
          <w:rPr>
            <w:noProof/>
          </w:rPr>
          <w:t>21</w:t>
        </w:r>
      </w:fldSimple>
      <w:r>
        <w:t>. Botswana's Penal Code - Volume II - Chapter 8:01 - Amended by The Penal Code Amendment Act of 1998</w:t>
      </w:r>
      <w:bookmarkEnd w:id="60"/>
    </w:p>
    <w:p w14:paraId="19536C9E" w14:textId="77777777" w:rsidR="00433250" w:rsidRDefault="00433250" w:rsidP="00C77C54"/>
    <w:p w14:paraId="4EA8F20A" w14:textId="755A85B9" w:rsidR="00C730C7" w:rsidRDefault="00981CED" w:rsidP="00C77C54">
      <w:r w:rsidRPr="00926768">
        <w:t>Botswanan laws criminalizing homosexuality create a social environment that substantiate</w:t>
      </w:r>
      <w:r w:rsidR="00E3705B">
        <w:t>s</w:t>
      </w:r>
      <w:r w:rsidRPr="00926768">
        <w:t xml:space="preserve"> stigma, discrimination, and even overt acts of violence towards MSM. Baral et al. (2009) were also the first to document these human rights violations among MSM and to correlate them with biological HIV outcomes in Africa. For instance, </w:t>
      </w:r>
      <w:r w:rsidR="00B57C57" w:rsidRPr="00926768">
        <w:t>1.7</w:t>
      </w:r>
      <w:r w:rsidRPr="00926768">
        <w:t>% of MSM in their sample reported</w:t>
      </w:r>
      <w:r w:rsidR="00B57C57" w:rsidRPr="00926768">
        <w:t xml:space="preserve"> being physically assaulted by government or police officials, 11.4% reported being raped, and 26.5% reported being blackmailed </w:t>
      </w:r>
      <w:r w:rsidR="00E3705B">
        <w:t>for</w:t>
      </w:r>
      <w:r w:rsidR="00290113">
        <w:t xml:space="preserve"> being MSM</w:t>
      </w:r>
      <w:r w:rsidR="00B57C57" w:rsidRPr="00926768">
        <w:t xml:space="preserve">. Given these acts of violence, it is unsurprising that nearly 30% of Botswanan MSM reported being afraid to walk freely in their communities. Additionally, although only 0.85% of MSM in their sample reported being denied healthcare services because of their sexuality, roughly 21% were afraid to seek these services, likely out of fear of having to disclose their sexuality, which could result in further stigma and discrimination and even being turned in to the police. </w:t>
      </w:r>
      <w:r w:rsidR="00A55B63" w:rsidRPr="00926768">
        <w:t xml:space="preserve">And, in fact, </w:t>
      </w:r>
      <w:r w:rsidR="00B57C57" w:rsidRPr="00926768">
        <w:t xml:space="preserve">Baral et al. (2009) found that </w:t>
      </w:r>
      <w:r w:rsidR="00A55B63" w:rsidRPr="00926768">
        <w:t>MSM who reported disclosing their sexuality to healthcare workers had 4.2 times higher odds of reporting being denied healthcare services</w:t>
      </w:r>
      <w:r w:rsidR="00E3705B">
        <w:t xml:space="preserve"> (OR = 4.2, 95% CI: 1.9-9.3)</w:t>
      </w:r>
      <w:r w:rsidR="00A55B63" w:rsidRPr="00926768">
        <w:t xml:space="preserve">. This </w:t>
      </w:r>
      <w:r w:rsidR="00733FC5">
        <w:t>may help to</w:t>
      </w:r>
      <w:r w:rsidR="00A55B63" w:rsidRPr="00926768">
        <w:t xml:space="preserve"> explain why only 24% of Botswanan MSM reported</w:t>
      </w:r>
      <w:r w:rsidR="00B57C57" w:rsidRPr="00926768">
        <w:t xml:space="preserve"> disclos</w:t>
      </w:r>
      <w:r w:rsidR="00290113">
        <w:t>ing</w:t>
      </w:r>
      <w:r w:rsidR="00B57C57" w:rsidRPr="00926768">
        <w:t xml:space="preserve"> </w:t>
      </w:r>
      <w:r w:rsidR="00E3705B">
        <w:t xml:space="preserve">their sexual practices </w:t>
      </w:r>
      <w:r w:rsidR="00A55B63" w:rsidRPr="00926768">
        <w:t>to a healthcare worker, even though disclosure is pertinent to providing proper education and care.</w:t>
      </w:r>
    </w:p>
    <w:p w14:paraId="13C79AC8" w14:textId="3E4D0362" w:rsidR="005C219C" w:rsidRPr="00926768" w:rsidRDefault="00C80A6D" w:rsidP="00A55B63">
      <w:pPr>
        <w:ind w:firstLine="0"/>
      </w:pPr>
      <w:r w:rsidRPr="00926768">
        <w:tab/>
        <w:t>Follow-up studies conducted by Fay et al. (2011)</w:t>
      </w:r>
      <w:r w:rsidR="00A55B63" w:rsidRPr="00926768">
        <w:t xml:space="preserve"> </w:t>
      </w:r>
      <w:r w:rsidRPr="00926768">
        <w:t>and Zahn et al. (2016) report</w:t>
      </w:r>
      <w:r w:rsidR="00733FC5">
        <w:t>ed</w:t>
      </w:r>
      <w:r w:rsidRPr="00926768">
        <w:t xml:space="preserve"> similar metrics on human rights violations perceived and experienced by Botswanan MSM, which impair MSM’s ability to access health services and contribute to HIV prevalence and risk behaviors. For instance, Fay et al. (2011) found that MSM who reported ever being afraid of seeking healthcare (OR = 0.22</w:t>
      </w:r>
      <w:r w:rsidR="00370F09">
        <w:t>, 95% CI: 0.07-0.69</w:t>
      </w:r>
      <w:r w:rsidRPr="00926768">
        <w:t>) or who had been denied healthcare (OR = 0.09</w:t>
      </w:r>
      <w:r w:rsidR="00370F09">
        <w:t>, 95% CI: 0.03-0.32</w:t>
      </w:r>
      <w:r w:rsidRPr="00926768">
        <w:t xml:space="preserve">) due to their sexuality were less likely to report fundamental knowledge of HIV transmission and risks.  Additionally, MSM were more likely to report being </w:t>
      </w:r>
      <w:r w:rsidR="00983BEE" w:rsidRPr="00926768">
        <w:t>afraid of seeking</w:t>
      </w:r>
      <w:r w:rsidR="00744FB8" w:rsidRPr="00926768">
        <w:t xml:space="preserve"> </w:t>
      </w:r>
      <w:r w:rsidR="00733FC5">
        <w:t xml:space="preserve">healthcare </w:t>
      </w:r>
      <w:r w:rsidR="00744FB8" w:rsidRPr="00926768">
        <w:t>(OR = 2.8</w:t>
      </w:r>
      <w:r w:rsidR="00370F09">
        <w:t>, 95% CI: 1.7-4.9</w:t>
      </w:r>
      <w:r w:rsidR="00744FB8" w:rsidRPr="00926768">
        <w:t>)</w:t>
      </w:r>
      <w:r w:rsidR="00983BEE" w:rsidRPr="00926768">
        <w:t xml:space="preserve"> </w:t>
      </w:r>
      <w:r w:rsidR="00744FB8" w:rsidRPr="00926768">
        <w:t xml:space="preserve">and/or being </w:t>
      </w:r>
      <w:r w:rsidRPr="00926768">
        <w:t xml:space="preserve">denied healthcare </w:t>
      </w:r>
      <w:r w:rsidR="00744FB8" w:rsidRPr="00926768">
        <w:t>(OR = 7.3</w:t>
      </w:r>
      <w:r w:rsidR="00370F09">
        <w:t>, 95% CI: 3.3-16.2</w:t>
      </w:r>
      <w:r w:rsidR="00744FB8" w:rsidRPr="00926768">
        <w:t>)</w:t>
      </w:r>
      <w:r w:rsidRPr="00926768">
        <w:t xml:space="preserve"> if they </w:t>
      </w:r>
      <w:r w:rsidR="00744FB8" w:rsidRPr="00926768">
        <w:t>had ever been treated for an STI before. Lastly,</w:t>
      </w:r>
      <w:r w:rsidR="00A1095D" w:rsidRPr="00A1095D">
        <w:t xml:space="preserve"> </w:t>
      </w:r>
      <w:r w:rsidR="00A1095D">
        <w:t>Fay</w:t>
      </w:r>
      <w:r w:rsidR="00A1095D" w:rsidRPr="00926768">
        <w:t xml:space="preserve"> et al. (20</w:t>
      </w:r>
      <w:r w:rsidR="00A1095D">
        <w:t>11</w:t>
      </w:r>
      <w:r w:rsidR="00A1095D" w:rsidRPr="00926768">
        <w:t xml:space="preserve">) found </w:t>
      </w:r>
      <w:r w:rsidR="00A1095D">
        <w:t>correlations between MSM being treated for HIV and being afraid to seeking healthcare (OR= 3.7, 95% CI: 1.6-8.6), being denied healthcare (OR= 46.1, 95% CI: 17.3-122.8), and being blackmailed (OR=5.4, 95% CI: 2.2-12.2), respectively.</w:t>
      </w:r>
      <w:r w:rsidR="00744FB8" w:rsidRPr="00926768">
        <w:t xml:space="preserve"> Collectively, these findings suggest that laws criminalizing homosexuality and punishing MSM in Botswana </w:t>
      </w:r>
      <w:r w:rsidR="00A1095D">
        <w:t>may</w:t>
      </w:r>
      <w:r w:rsidR="00744FB8" w:rsidRPr="00926768">
        <w:t xml:space="preserve"> deter them from utilizing HIV prevention and treatment services, which </w:t>
      </w:r>
      <w:r w:rsidR="00290113">
        <w:t>help</w:t>
      </w:r>
      <w:r w:rsidR="00A1095D">
        <w:t>s</w:t>
      </w:r>
      <w:r w:rsidR="00290113">
        <w:t xml:space="preserve"> to</w:t>
      </w:r>
      <w:r w:rsidR="00744FB8" w:rsidRPr="00926768">
        <w:t xml:space="preserve"> explain why HIV risk behaviors and HIV infection are so prevalent in this population.</w:t>
      </w:r>
      <w:r w:rsidR="00733FC5">
        <w:t xml:space="preserve"> </w:t>
      </w:r>
    </w:p>
    <w:p w14:paraId="3BB5A2B5" w14:textId="16F4AA2E" w:rsidR="004A32C6" w:rsidRPr="00926768" w:rsidRDefault="00504D7C" w:rsidP="008C09C5">
      <w:pPr>
        <w:pStyle w:val="Heading3"/>
      </w:pPr>
      <w:bookmarkStart w:id="61" w:name="_Toc501185365"/>
      <w:r w:rsidRPr="00926768">
        <w:t>Lesotho</w:t>
      </w:r>
      <w:bookmarkEnd w:id="61"/>
    </w:p>
    <w:p w14:paraId="0E87EF51" w14:textId="577F8A45" w:rsidR="00BB7AA0" w:rsidRPr="00926768" w:rsidRDefault="00BB7AA0" w:rsidP="00FB3A0B">
      <w:pPr>
        <w:ind w:firstLine="0"/>
      </w:pPr>
      <w:r w:rsidRPr="00926768">
        <w:rPr>
          <w:b/>
        </w:rPr>
        <w:tab/>
      </w:r>
      <w:r w:rsidR="00FB3A0B" w:rsidRPr="00926768">
        <w:t xml:space="preserve">When it comes to HIV infection, Lesotho is one of the most heavily burdened countries in the world, with an HIV prevalence of 23% among reproductive age adults (15-49 years old) </w:t>
      </w:r>
      <w:r w:rsidR="00FB3A0B" w:rsidRPr="00926768">
        <w:fldChar w:fldCharType="begin"/>
      </w:r>
      <w:r w:rsidR="00E3164B" w:rsidRPr="00926768">
        <w:instrText xml:space="preserve"> ADDIN EN.CITE &lt;EndNote&gt;&lt;Cite&gt;&lt;Author&gt;Baral&lt;/Author&gt;&lt;Year&gt;2011&lt;/Year&gt;&lt;RecNum&gt;39&lt;/RecNum&gt;&lt;DisplayText&gt;(Baral, Adams, et al., 2011)&lt;/DisplayText&gt;&lt;record&gt;&lt;rec-number&gt;39&lt;/rec-number&gt;&lt;foreign-keys&gt;&lt;key app="EN" db-id="ptw0dwdwutfaspe9asevps2qw0ddd5xp55xs" timestamp="1506270439"&gt;39&lt;/key&gt;&lt;key app="ENWeb" db-id=""&gt;0&lt;/key&gt;&lt;/foreign-keys&gt;&lt;ref-type name="Journal Article"&gt;17&lt;/ref-type&gt;&lt;contributors&gt;&lt;authors&gt;&lt;author&gt;Baral, S.&lt;/author&gt;&lt;author&gt;Adams, D.&lt;/author&gt;&lt;author&gt;Lebona, J.&lt;/author&gt;&lt;author&gt;Kaibe, B.&lt;/author&gt;&lt;author&gt;Letsie, P.&lt;/author&gt;&lt;author&gt;Tshehlo, R.&lt;/author&gt;&lt;author&gt;Wirtz, A.&lt;/author&gt;&lt;author&gt;Beyrer, C.&lt;/author&gt;&lt;/authors&gt;&lt;/contributors&gt;&lt;titles&gt;&lt;title&gt;A cross-sectional assessment of population demographics, HIV risks and human rights contexts among men who have sex with men in Lesotho&lt;/title&gt;&lt;secondary-title&gt;Journal of the International AIDS Society&lt;/secondary-title&gt;&lt;/titles&gt;&lt;periodical&gt;&lt;full-title&gt;Journal of the International AIDS Society&lt;/full-title&gt;&lt;/periodical&gt;&lt;pages&gt;1-8&lt;/pages&gt;&lt;volume&gt;14&lt;/volume&gt;&lt;number&gt;36&lt;/number&gt;&lt;dates&gt;&lt;year&gt;2011&lt;/year&gt;&lt;/dates&gt;&lt;urls&gt;&lt;/urls&gt;&lt;electronic-resource-num&gt;0.1186/1758-2652-14-36&lt;/electronic-resource-num&gt;&lt;/record&gt;&lt;/Cite&gt;&lt;/EndNote&gt;</w:instrText>
      </w:r>
      <w:r w:rsidR="00FB3A0B" w:rsidRPr="00926768">
        <w:fldChar w:fldCharType="separate"/>
      </w:r>
      <w:r w:rsidR="00E3164B" w:rsidRPr="00926768">
        <w:rPr>
          <w:noProof/>
        </w:rPr>
        <w:t>(Baral, Adams, et al., 2011)</w:t>
      </w:r>
      <w:r w:rsidR="00FB3A0B" w:rsidRPr="00926768">
        <w:fldChar w:fldCharType="end"/>
      </w:r>
      <w:r w:rsidR="00FB3A0B" w:rsidRPr="00926768">
        <w:t xml:space="preserve">. Though Lesotho’s HIV </w:t>
      </w:r>
      <w:r w:rsidR="00290113">
        <w:t xml:space="preserve">epidemic </w:t>
      </w:r>
      <w:r w:rsidR="00FB3A0B" w:rsidRPr="00926768">
        <w:t xml:space="preserve">is classified as highly generalized, MSM in Lesotho </w:t>
      </w:r>
      <w:r w:rsidR="00290113">
        <w:t>might</w:t>
      </w:r>
      <w:r w:rsidR="00FB3A0B" w:rsidRPr="00926768">
        <w:t xml:space="preserve"> be significantly more impacted by HIV, with estimated HIV prevalence ranging from 11.6% to 35.4%</w:t>
      </w:r>
      <w:r w:rsidR="005A05A1" w:rsidRPr="00926768">
        <w:t xml:space="preserve"> in some cohorts across Lesotho </w:t>
      </w:r>
      <w:r w:rsidR="005A05A1" w:rsidRPr="00926768">
        <w:fldChar w:fldCharType="begin"/>
      </w:r>
      <w:r w:rsidR="00FF31B3" w:rsidRPr="00926768">
        <w:instrText xml:space="preserve"> ADDIN EN.CITE &lt;EndNote&gt;&lt;Cite&gt;&lt;Author&gt;Baral&lt;/Author&gt;&lt;Year&gt;2011&lt;/Year&gt;&lt;RecNum&gt;39&lt;/RecNum&gt;&lt;DisplayText&gt;(Baral, Adams, et al., 2011)&lt;/DisplayText&gt;&lt;record&gt;&lt;rec-number&gt;39&lt;/rec-number&gt;&lt;foreign-keys&gt;&lt;key app="EN" db-id="ptw0dwdwutfaspe9asevps2qw0ddd5xp55xs" timestamp="1506270439"&gt;39&lt;/key&gt;&lt;key app="ENWeb" db-id=""&gt;0&lt;/key&gt;&lt;/foreign-keys&gt;&lt;ref-type name="Journal Article"&gt;17&lt;/ref-type&gt;&lt;contributors&gt;&lt;authors&gt;&lt;author&gt;Baral, S.&lt;/author&gt;&lt;author&gt;Adams, D.&lt;/author&gt;&lt;author&gt;Lebona, J.&lt;/author&gt;&lt;author&gt;Kaibe, B.&lt;/author&gt;&lt;author&gt;Letsie, P.&lt;/author&gt;&lt;author&gt;Tshehlo, R.&lt;/author&gt;&lt;author&gt;Wirtz, A.&lt;/author&gt;&lt;author&gt;Beyrer, C.&lt;/author&gt;&lt;/authors&gt;&lt;/contributors&gt;&lt;titles&gt;&lt;title&gt;A cross-sectional assessment of population demographics, HIV risks and human rights contexts among men who have sex with men in Lesotho&lt;/title&gt;&lt;secondary-title&gt;Journal of the International AIDS Society&lt;/secondary-title&gt;&lt;/titles&gt;&lt;periodical&gt;&lt;full-title&gt;Journal of the International AIDS Society&lt;/full-title&gt;&lt;/periodical&gt;&lt;pages&gt;1-8&lt;/pages&gt;&lt;volume&gt;14&lt;/volume&gt;&lt;number&gt;36&lt;/number&gt;&lt;dates&gt;&lt;year&gt;2011&lt;/year&gt;&lt;/dates&gt;&lt;urls&gt;&lt;/urls&gt;&lt;electronic-resource-num&gt;0.1186/1758-2652-14-36&lt;/electronic-resource-num&gt;&lt;/record&gt;&lt;/Cite&gt;&lt;/EndNote&gt;</w:instrText>
      </w:r>
      <w:r w:rsidR="005A05A1" w:rsidRPr="00926768">
        <w:fldChar w:fldCharType="separate"/>
      </w:r>
      <w:r w:rsidR="00FF31B3" w:rsidRPr="00926768">
        <w:rPr>
          <w:noProof/>
        </w:rPr>
        <w:t>(Baral, Adams, et al., 2011)</w:t>
      </w:r>
      <w:r w:rsidR="005A05A1" w:rsidRPr="00926768">
        <w:fldChar w:fldCharType="end"/>
      </w:r>
      <w:r w:rsidR="005A05A1" w:rsidRPr="00926768">
        <w:t xml:space="preserve">. </w:t>
      </w:r>
    </w:p>
    <w:p w14:paraId="2A87E753" w14:textId="17DDC4F9" w:rsidR="005A05A1" w:rsidRPr="00926768" w:rsidRDefault="005A05A1" w:rsidP="00FB3A0B">
      <w:pPr>
        <w:ind w:firstLine="0"/>
      </w:pPr>
      <w:r w:rsidRPr="00926768">
        <w:tab/>
        <w:t xml:space="preserve">Baral, Adams, et al. (2011) were the first to conduct a biobehavioral survey of MSM in Lesotho and to pair their results with perceived and experienced human rights violations. Their biobehavioral survey revealed a variety of HIV behavioral risks, which partially account for the disproportionate burden of HIV among MSM in Lesotho. For instance, in their sample of 252 MSM, HIV knowledge was generally low, with </w:t>
      </w:r>
      <w:r w:rsidR="00F724AF" w:rsidRPr="00926768">
        <w:t>58.</w:t>
      </w:r>
      <w:r w:rsidR="00F20437" w:rsidRPr="00926768">
        <w:t xml:space="preserve">9% of MSM believing vaginal, anal, and oral sex were equally risky behaviors, only 19% knowing that anal sex is risker than vaginal and oral sex, and only 16.3% reporting more specifically that receptive anal sex is the highest sexual risk behavior (Baral, Adams, et al., 2011). Furthermore, only 45% of MSM in their sample knew that </w:t>
      </w:r>
      <w:r w:rsidR="00A1095D">
        <w:t xml:space="preserve">WBL </w:t>
      </w:r>
      <w:r w:rsidR="00F20437" w:rsidRPr="00926768">
        <w:t xml:space="preserve">is safest to use </w:t>
      </w:r>
      <w:r w:rsidR="00625A15">
        <w:t xml:space="preserve">with latex condoms </w:t>
      </w:r>
      <w:r w:rsidR="00F20437" w:rsidRPr="00926768">
        <w:t>for anal sex, with another 30.6% reporting that petroleum-based lubes were safest.</w:t>
      </w:r>
    </w:p>
    <w:p w14:paraId="6E0EF2E0" w14:textId="324B1500" w:rsidR="00C65332" w:rsidRPr="00926768" w:rsidRDefault="00F20437" w:rsidP="00584B73">
      <w:pPr>
        <w:ind w:firstLine="0"/>
      </w:pPr>
      <w:r w:rsidRPr="00926768">
        <w:tab/>
        <w:t>In addition to limited HIV knowledge, many MSM reported having multiple, concurrent partners</w:t>
      </w:r>
      <w:r w:rsidR="00A1095D">
        <w:t>hips</w:t>
      </w:r>
      <w:r w:rsidRPr="00926768">
        <w:t xml:space="preserve"> with men and women in the past 6-12 months</w:t>
      </w:r>
      <w:r w:rsidR="002D685A" w:rsidRPr="00926768">
        <w:t xml:space="preserve"> (Baral, Adams, et al, 2011)</w:t>
      </w:r>
      <w:r w:rsidRPr="00926768">
        <w:t xml:space="preserve">. For instance, 28.4% </w:t>
      </w:r>
      <w:r w:rsidR="002D685A" w:rsidRPr="00926768">
        <w:t>of MSM reported having</w:t>
      </w:r>
      <w:r w:rsidRPr="00926768">
        <w:t xml:space="preserve"> five or more</w:t>
      </w:r>
      <w:r w:rsidR="00BB2C05" w:rsidRPr="00926768">
        <w:t xml:space="preserve"> male partners</w:t>
      </w:r>
      <w:r w:rsidRPr="00926768">
        <w:t xml:space="preserve"> in the last 12 months</w:t>
      </w:r>
      <w:r w:rsidR="002D685A" w:rsidRPr="00926768">
        <w:t xml:space="preserve"> while 20.2% reported having three or more female partners in the past 12 months</w:t>
      </w:r>
      <w:r w:rsidRPr="00926768">
        <w:t xml:space="preserve">. </w:t>
      </w:r>
      <w:r w:rsidR="002D685A" w:rsidRPr="00926768">
        <w:t>An additional 41% of MSM in Lesotho also reported having both male and female non-regular sexual partners. Despite these multiple and concurrent relations, MSM in Lesotho reported low rates of condom use, with 45.4% reporting no</w:t>
      </w:r>
      <w:r w:rsidR="00611337">
        <w:t xml:space="preserve"> </w:t>
      </w:r>
      <w:r w:rsidR="002D685A" w:rsidRPr="00926768">
        <w:t xml:space="preserve">condom </w:t>
      </w:r>
      <w:r w:rsidR="00611337">
        <w:t xml:space="preserve">use </w:t>
      </w:r>
      <w:r w:rsidR="002D685A" w:rsidRPr="00926768">
        <w:t>the last time they had sex with a man (59.8% with last non-regular partner) and 32.8% reporting no</w:t>
      </w:r>
      <w:r w:rsidR="00611337">
        <w:t xml:space="preserve"> </w:t>
      </w:r>
      <w:r w:rsidR="002D685A" w:rsidRPr="00926768">
        <w:t>condom</w:t>
      </w:r>
      <w:r w:rsidR="00611337">
        <w:t xml:space="preserve"> use</w:t>
      </w:r>
      <w:r w:rsidR="002D685A" w:rsidRPr="00926768">
        <w:t xml:space="preserve"> with their last female partner. Roughly 36% of the sample also reported engaging in transactional sex, with 22% reporting being paid for anal sex and 28% paying for anal sex with other men (Baral, Adams, et al., 2011). Lastly, MSM in Lesotho reported low uptake of HIV testing, with 45% of MSM not having been tested for HIV in the last year. These behavioral risks provide some explanation for why MSM in Lesotho </w:t>
      </w:r>
      <w:r w:rsidR="00625A15">
        <w:t xml:space="preserve">may </w:t>
      </w:r>
      <w:r w:rsidR="002D685A" w:rsidRPr="00926768">
        <w:t>have elevated HIV prevalence in compared to the general po</w:t>
      </w:r>
      <w:r w:rsidR="00584B73" w:rsidRPr="00926768">
        <w:t>pulation. However,</w:t>
      </w:r>
      <w:r w:rsidR="002D685A" w:rsidRPr="00926768">
        <w:t xml:space="preserve"> Baral, Adams et al. (2011) and </w:t>
      </w:r>
      <w:proofErr w:type="spellStart"/>
      <w:r w:rsidR="002D685A" w:rsidRPr="00926768">
        <w:t>Stahlman</w:t>
      </w:r>
      <w:proofErr w:type="spellEnd"/>
      <w:r w:rsidR="002D685A" w:rsidRPr="00926768">
        <w:t xml:space="preserve">, </w:t>
      </w:r>
      <w:proofErr w:type="spellStart"/>
      <w:r w:rsidR="002D685A" w:rsidRPr="00926768">
        <w:t>Bechtold</w:t>
      </w:r>
      <w:proofErr w:type="spellEnd"/>
      <w:r w:rsidR="002D685A" w:rsidRPr="00926768">
        <w:t>, et al. (2015)</w:t>
      </w:r>
      <w:r w:rsidR="00584B73" w:rsidRPr="00926768">
        <w:t xml:space="preserve"> suggest that stigma, discrimination, and violence towards MSM in Lesotho hinder MSM from accessing HIV-related healthcare, in which they would receive HIV testing, risk reduction counseling, and other prevention and treatment tools like condoms, lube, and ART.</w:t>
      </w:r>
    </w:p>
    <w:p w14:paraId="5CACBFDB" w14:textId="035E3B6C" w:rsidR="00D80ACC" w:rsidRPr="00926768" w:rsidRDefault="000119D8" w:rsidP="00D80ACC">
      <w:r w:rsidRPr="00926768">
        <w:t xml:space="preserve">Lesotho is one of a few African countries with existing laws protecting the rights of gay, bisexual, and other MSM </w:t>
      </w:r>
      <w:r w:rsidRPr="00926768">
        <w:fldChar w:fldCharType="begin">
          <w:fldData xml:space="preserve">PEVuZE5vdGU+PENpdGU+PEF1dGhvcj5TdGFobG1hbjwvQXV0aG9yPjxZZWFyPjIwMTU8L1llYXI+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</w:fldData>
        </w:fldChar>
      </w:r>
      <w:r w:rsidRPr="00926768">
        <w:instrText xml:space="preserve"> ADDIN EN.CITE </w:instrText>
      </w:r>
      <w:r w:rsidRPr="00926768">
        <w:fldChar w:fldCharType="begin">
          <w:fldData xml:space="preserve">PEVuZE5vdGU+PENpdGU+PEF1dGhvcj5TdGFobG1hbjwvQXV0aG9yPjxZZWFyPjIwMTU8L1llYXI+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</w:fldData>
        </w:fldChar>
      </w:r>
      <w:r w:rsidRPr="00926768">
        <w:instrText xml:space="preserve"> ADDIN EN.CITE.DATA </w:instrText>
      </w:r>
      <w:r w:rsidRPr="00926768">
        <w:fldChar w:fldCharType="end"/>
      </w:r>
      <w:r w:rsidRPr="00926768">
        <w:fldChar w:fldCharType="separate"/>
      </w:r>
      <w:r w:rsidRPr="00926768">
        <w:rPr>
          <w:noProof/>
        </w:rPr>
        <w:t>(Stahlman, Bechtold, et al., 2015; Zahn et al., 2016)</w:t>
      </w:r>
      <w:r w:rsidRPr="00926768">
        <w:fldChar w:fldCharType="end"/>
      </w:r>
      <w:r w:rsidRPr="00926768">
        <w:t xml:space="preserve">. For instance, </w:t>
      </w:r>
      <w:r w:rsidR="00441397" w:rsidRPr="00926768">
        <w:t>Lesotho</w:t>
      </w:r>
      <w:r w:rsidR="00D80ACC" w:rsidRPr="00926768">
        <w:t xml:space="preserve"> ratified ICCPR on </w:t>
      </w:r>
      <w:r w:rsidR="00441397" w:rsidRPr="00926768">
        <w:t>September 9, 1992</w:t>
      </w:r>
      <w:r w:rsidR="00D80ACC" w:rsidRPr="00926768">
        <w:t xml:space="preserve"> and ratified the Optional Protocol to ICCPR</w:t>
      </w:r>
      <w:r w:rsidR="00441397" w:rsidRPr="00926768">
        <w:t xml:space="preserve"> on September 6, 2000</w:t>
      </w:r>
      <w:r w:rsidR="0093631E" w:rsidRPr="00926768">
        <w:t xml:space="preserve"> (Gerber, 2016)</w:t>
      </w:r>
      <w:r w:rsidR="00D80ACC" w:rsidRPr="00926768">
        <w:t xml:space="preserve">. </w:t>
      </w:r>
      <w:r w:rsidR="0093631E" w:rsidRPr="00926768">
        <w:t>Under Lesotho’s</w:t>
      </w:r>
      <w:r w:rsidR="00441397" w:rsidRPr="00926768">
        <w:t xml:space="preserve"> </w:t>
      </w:r>
      <w:r w:rsidR="00441397" w:rsidRPr="00926768">
        <w:rPr>
          <w:i/>
        </w:rPr>
        <w:t>Penal Code Act of 2010</w:t>
      </w:r>
      <w:r w:rsidR="00441397" w:rsidRPr="00926768">
        <w:t>, homosexuality is not recognized as a crime</w:t>
      </w:r>
      <w:r w:rsidRPr="00926768">
        <w:t xml:space="preserve"> (Gerber, 2016)</w:t>
      </w:r>
      <w:r w:rsidR="00441397" w:rsidRPr="00926768">
        <w:t xml:space="preserve">. </w:t>
      </w:r>
      <w:r w:rsidRPr="00926768">
        <w:t>And,</w:t>
      </w:r>
      <w:r w:rsidR="00FC2232" w:rsidRPr="00926768">
        <w:t xml:space="preserve"> although, common law</w:t>
      </w:r>
      <w:r w:rsidRPr="00926768">
        <w:t>s in Lesotho recognize</w:t>
      </w:r>
      <w:r w:rsidR="00441397" w:rsidRPr="00926768">
        <w:t xml:space="preserve"> sodomy a</w:t>
      </w:r>
      <w:r w:rsidRPr="00926768">
        <w:t>s a</w:t>
      </w:r>
      <w:r w:rsidR="00441397" w:rsidRPr="00926768">
        <w:t xml:space="preserve"> criminal offence</w:t>
      </w:r>
      <w:r w:rsidR="00FC2232" w:rsidRPr="00926768">
        <w:t xml:space="preserve">, </w:t>
      </w:r>
      <w:r w:rsidRPr="00926768">
        <w:t>these</w:t>
      </w:r>
      <w:r w:rsidR="00FC2232" w:rsidRPr="00926768">
        <w:t xml:space="preserve"> law</w:t>
      </w:r>
      <w:r w:rsidRPr="00926768">
        <w:t>s are</w:t>
      </w:r>
      <w:r w:rsidR="00FC2232" w:rsidRPr="00926768">
        <w:t xml:space="preserve"> not enforced</w:t>
      </w:r>
      <w:r w:rsidR="0093631E" w:rsidRPr="00926768">
        <w:t xml:space="preserve"> (Gerber, 2016)</w:t>
      </w:r>
      <w:r w:rsidR="00FC2232" w:rsidRPr="00926768">
        <w:t xml:space="preserve">. Moreover, in 2012, Lesotho passed legislation providing freedom from discrimination based on sexual orientation </w:t>
      </w:r>
      <w:r w:rsidR="00FC2232" w:rsidRPr="00926768">
        <w:fldChar w:fldCharType="begin">
          <w:fldData xml:space="preserve">PEVuZE5vdGU+PENpdGU+PEF1dGhvcj5TdGFobG1hbjwvQXV0aG9yPjxZZWFyPjIwMTU8L1llYXI+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</w:fldData>
        </w:fldChar>
      </w:r>
      <w:r w:rsidR="00FC2232" w:rsidRPr="00926768">
        <w:instrText xml:space="preserve"> ADDIN EN.CITE </w:instrText>
      </w:r>
      <w:r w:rsidR="00FC2232" w:rsidRPr="00926768">
        <w:fldChar w:fldCharType="begin">
          <w:fldData xml:space="preserve">PEVuZE5vdGU+PENpdGU+PEF1dGhvcj5TdGFobG1hbjwvQXV0aG9yPjxZZWFyPjIwMTU8L1llYXI+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</w:fldData>
        </w:fldChar>
      </w:r>
      <w:r w:rsidR="00FC2232" w:rsidRPr="00926768">
        <w:instrText xml:space="preserve"> ADDIN EN.CITE.DATA </w:instrText>
      </w:r>
      <w:r w:rsidR="00FC2232" w:rsidRPr="00926768">
        <w:fldChar w:fldCharType="end"/>
      </w:r>
      <w:r w:rsidR="00FC2232" w:rsidRPr="00926768">
        <w:fldChar w:fldCharType="separate"/>
      </w:r>
      <w:r w:rsidR="00FC2232" w:rsidRPr="00926768">
        <w:rPr>
          <w:noProof/>
        </w:rPr>
        <w:t>(Stahlman, Bechtold, et al., 2015; Zahn et al., 2016)</w:t>
      </w:r>
      <w:r w:rsidR="00FC2232" w:rsidRPr="00926768">
        <w:fldChar w:fldCharType="end"/>
      </w:r>
      <w:r w:rsidR="00FC2232" w:rsidRPr="00926768">
        <w:t>.</w:t>
      </w:r>
      <w:r w:rsidRPr="00926768">
        <w:t xml:space="preserve"> In theory, these </w:t>
      </w:r>
      <w:r w:rsidR="00584B73" w:rsidRPr="00926768">
        <w:t xml:space="preserve">protective </w:t>
      </w:r>
      <w:r w:rsidRPr="00926768">
        <w:t xml:space="preserve">laws should </w:t>
      </w:r>
      <w:r w:rsidR="00584B73" w:rsidRPr="00926768">
        <w:t>encourage</w:t>
      </w:r>
      <w:r w:rsidRPr="00926768">
        <w:t xml:space="preserve"> MSM in Lesotho to access HIV prevention an</w:t>
      </w:r>
      <w:r w:rsidR="00584B73" w:rsidRPr="00926768">
        <w:t>d treatment services more readily</w:t>
      </w:r>
      <w:r w:rsidRPr="00926768">
        <w:t xml:space="preserve"> and with less fear of social and legal recourse</w:t>
      </w:r>
      <w:r w:rsidR="00625A15">
        <w:t xml:space="preserve"> than in other countries that enforce criminal laws against homosexual behavior</w:t>
      </w:r>
      <w:r w:rsidRPr="00926768">
        <w:t>.</w:t>
      </w:r>
    </w:p>
    <w:p w14:paraId="61E34746" w14:textId="4C84C9A7" w:rsidR="00E36E2A" w:rsidRPr="00926768" w:rsidRDefault="00584B73" w:rsidP="004A32C6">
      <w:pPr>
        <w:ind w:firstLine="0"/>
      </w:pPr>
      <w:r w:rsidRPr="00926768">
        <w:rPr>
          <w:b/>
        </w:rPr>
        <w:tab/>
      </w:r>
      <w:r w:rsidRPr="00926768">
        <w:t>In light of th</w:t>
      </w:r>
      <w:r w:rsidR="00E36E2A" w:rsidRPr="00926768">
        <w:t>ese legal protections, many MSM in Lesotho report experiencing human rights violations</w:t>
      </w:r>
      <w:r w:rsidR="00A90B16" w:rsidRPr="00926768">
        <w:t xml:space="preserve"> </w:t>
      </w:r>
      <w:r w:rsidR="00611337">
        <w:t>at magnitudes</w:t>
      </w:r>
      <w:r w:rsidR="00A90B16" w:rsidRPr="00926768">
        <w:t xml:space="preserve"> similar to those reported by MSM in African countries that openly criminalize same-sex behaviors and identities</w:t>
      </w:r>
      <w:r w:rsidR="00E36E2A" w:rsidRPr="00926768">
        <w:t xml:space="preserve"> </w:t>
      </w:r>
      <w:r w:rsidR="00E36E2A" w:rsidRPr="00926768">
        <w:fldChar w:fldCharType="begin"/>
      </w:r>
      <w:r w:rsidR="00995E62" w:rsidRPr="00926768">
        <w:instrText xml:space="preserve"> ADDIN EN.CITE &lt;EndNote&gt;&lt;Cite&gt;&lt;Author&gt;Baral&lt;/Author&gt;&lt;Year&gt;2011&lt;/Year&gt;&lt;RecNum&gt;39&lt;/RecNum&gt;&lt;DisplayText&gt;(Baral, Adams, et al., 2011)&lt;/DisplayText&gt;&lt;record&gt;&lt;rec-number&gt;39&lt;/rec-number&gt;&lt;foreign-keys&gt;&lt;key app="EN" db-id="ptw0dwdwutfaspe9asevps2qw0ddd5xp55xs" timestamp="1506270439"&gt;39&lt;/key&gt;&lt;key app="ENWeb" db-id=""&gt;0&lt;/key&gt;&lt;/foreign-keys&gt;&lt;ref-type name="Journal Article"&gt;17&lt;/ref-type&gt;&lt;contributors&gt;&lt;authors&gt;&lt;author&gt;Baral, S.&lt;/author&gt;&lt;author&gt;Adams, D.&lt;/author&gt;&lt;author&gt;Lebona, J.&lt;/author&gt;&lt;author&gt;Kaibe, B.&lt;/author&gt;&lt;author&gt;Letsie, P.&lt;/author&gt;&lt;author&gt;Tshehlo, R.&lt;/author&gt;&lt;author&gt;Wirtz, A.&lt;/author&gt;&lt;author&gt;Beyrer, C.&lt;/author&gt;&lt;/authors&gt;&lt;/contributors&gt;&lt;titles&gt;&lt;title&gt;A cross-sectional assessment of population demographics, HIV risks and human rights contexts among men who have sex with men in Lesotho&lt;/title&gt;&lt;secondary-title&gt;Journal of the International AIDS Society&lt;/secondary-title&gt;&lt;/titles&gt;&lt;periodical&gt;&lt;full-title&gt;Journal of the International AIDS Society&lt;/full-title&gt;&lt;/periodical&gt;&lt;pages&gt;1-8&lt;/pages&gt;&lt;volume&gt;14&lt;/volume&gt;&lt;number&gt;36&lt;/number&gt;&lt;dates&gt;&lt;year&gt;2011&lt;/year&gt;&lt;/dates&gt;&lt;urls&gt;&lt;/urls&gt;&lt;electronic-resource-num&gt;0.1186/1758-2652-14-36&lt;/electronic-resource-num&gt;&lt;/record&gt;&lt;/Cite&gt;&lt;/EndNote&gt;</w:instrText>
      </w:r>
      <w:r w:rsidR="00E36E2A" w:rsidRPr="00926768">
        <w:fldChar w:fldCharType="separate"/>
      </w:r>
      <w:r w:rsidR="00995E62" w:rsidRPr="00926768">
        <w:rPr>
          <w:noProof/>
        </w:rPr>
        <w:t>(Baral, Adams, et al., 2011)</w:t>
      </w:r>
      <w:r w:rsidR="00E36E2A" w:rsidRPr="00926768">
        <w:fldChar w:fldCharType="end"/>
      </w:r>
      <w:r w:rsidR="00E36E2A" w:rsidRPr="00926768">
        <w:t xml:space="preserve">. For instance, </w:t>
      </w:r>
      <w:r w:rsidR="00E36E2A" w:rsidRPr="00926768">
        <w:rPr>
          <w:noProof/>
        </w:rPr>
        <w:t>Baral</w:t>
      </w:r>
      <w:r w:rsidR="00E36E2A" w:rsidRPr="00926768">
        <w:t xml:space="preserve">, Adams, et al. (2011) found that approximately 76% of MSM in their Lesotho sample experienced one or more human rights violations, with 59.8% of MSM reporting verbal or physical harassment, 18.9% being beaten, 9.8% being raped, 16.4% experiencing police discrimination, and 21.3% being blackmailed in the last three years due to their sexual identities and/or practices. Of these MSM, 22% also reported being afraid to seek healthcare and 75% reported never having disclosed </w:t>
      </w:r>
      <w:r w:rsidR="00611337">
        <w:t>being</w:t>
      </w:r>
      <w:r w:rsidR="00E36E2A" w:rsidRPr="00926768">
        <w:t xml:space="preserve"> MSM to healthcare workers. These reports are understandable given that MSM in Lesotho also reported overhearing healthcare workers gossip about them (16.1%) and/or having been denied healthcare services in the past (3.2%) (Baral, Adams, et al. (2011). </w:t>
      </w:r>
    </w:p>
    <w:p w14:paraId="64926F2C" w14:textId="53AEE028" w:rsidR="00E36E2A" w:rsidRPr="00926768" w:rsidRDefault="00E36E2A" w:rsidP="004A32C6">
      <w:pPr>
        <w:ind w:firstLine="0"/>
      </w:pPr>
      <w:r w:rsidRPr="00926768">
        <w:tab/>
        <w:t xml:space="preserve">In-depth interviews and focus groups with MSM </w:t>
      </w:r>
      <w:r w:rsidR="00A90B16" w:rsidRPr="00926768">
        <w:t xml:space="preserve">in Maseru and </w:t>
      </w:r>
      <w:proofErr w:type="spellStart"/>
      <w:r w:rsidR="00A90B16" w:rsidRPr="00926768">
        <w:t>Maputsoe</w:t>
      </w:r>
      <w:proofErr w:type="spellEnd"/>
      <w:r w:rsidR="00A90B16" w:rsidRPr="00926768">
        <w:t xml:space="preserve">, conducted by </w:t>
      </w:r>
      <w:proofErr w:type="spellStart"/>
      <w:r w:rsidR="00A90B16" w:rsidRPr="00926768">
        <w:t>Stahlman</w:t>
      </w:r>
      <w:proofErr w:type="spellEnd"/>
      <w:r w:rsidR="00A90B16" w:rsidRPr="00926768">
        <w:t xml:space="preserve">, Bechtold, et al. (2015), provide more context to explain just how stifling verbal insults (e.g. being told it is more acceptable to have sex with an animal than another man and/or seeing reactions and whispers from community members) and physical violence (e.g. having stones thrown at them, having dogs purposely let loose to chase them, and/or being sexually assaulted) can be to </w:t>
      </w:r>
      <w:r w:rsidR="009B77CB">
        <w:t xml:space="preserve">the </w:t>
      </w:r>
      <w:r w:rsidR="00A90B16" w:rsidRPr="00926768">
        <w:t xml:space="preserve">mental </w:t>
      </w:r>
      <w:r w:rsidR="009B77CB">
        <w:t>well-being of MSM</w:t>
      </w:r>
      <w:r w:rsidR="00A90B16" w:rsidRPr="00926768">
        <w:t xml:space="preserve"> and ultimately their sexual health as it deters them from seeking out and utilizing HIV prevention and treatment services:</w:t>
      </w:r>
    </w:p>
    <w:p w14:paraId="21F816B6" w14:textId="5E8FFF43" w:rsidR="00A90B16" w:rsidRPr="00625A15" w:rsidRDefault="00A90B16" w:rsidP="00A90B16">
      <w:pPr>
        <w:spacing w:line="240" w:lineRule="auto"/>
        <w:ind w:left="720" w:right="720" w:firstLine="0"/>
        <w:rPr>
          <w:i/>
        </w:rPr>
      </w:pPr>
      <w:r w:rsidRPr="00625A15">
        <w:rPr>
          <w:i/>
        </w:rPr>
        <w:t>“Such things make use lose hope about our future because we are forced to hide our true identity.”</w:t>
      </w:r>
    </w:p>
    <w:p w14:paraId="55409856" w14:textId="001CBC2B" w:rsidR="00A90B16" w:rsidRPr="00625A15" w:rsidRDefault="00A90B16" w:rsidP="00A90B16">
      <w:pPr>
        <w:spacing w:line="240" w:lineRule="auto"/>
        <w:ind w:left="270" w:right="630" w:firstLine="0"/>
        <w:rPr>
          <w:i/>
        </w:rPr>
      </w:pPr>
      <w:r w:rsidRPr="00625A15">
        <w:rPr>
          <w:i/>
        </w:rPr>
        <w:tab/>
      </w:r>
    </w:p>
    <w:p w14:paraId="2946E11F" w14:textId="00D40B1D" w:rsidR="00A90B16" w:rsidRPr="00625A15" w:rsidRDefault="00A90B16" w:rsidP="00A90B16">
      <w:pPr>
        <w:spacing w:line="240" w:lineRule="auto"/>
        <w:ind w:left="720" w:right="630" w:firstLine="0"/>
        <w:rPr>
          <w:i/>
        </w:rPr>
      </w:pPr>
      <w:r w:rsidRPr="00625A15">
        <w:rPr>
          <w:i/>
        </w:rPr>
        <w:t>“Not a good feeling because you end up feeling insecure all the time and wondering what people are saying about you even when they are not discussing you.”</w:t>
      </w:r>
    </w:p>
    <w:p w14:paraId="4F9A5EF4" w14:textId="77777777" w:rsidR="00A90B16" w:rsidRPr="00625A15" w:rsidRDefault="00A90B16" w:rsidP="00A90B16">
      <w:pPr>
        <w:spacing w:line="240" w:lineRule="auto"/>
        <w:ind w:left="270" w:right="630" w:firstLine="0"/>
        <w:rPr>
          <w:i/>
        </w:rPr>
      </w:pPr>
    </w:p>
    <w:p w14:paraId="2559FF7F" w14:textId="2A2103C5" w:rsidR="00A90B16" w:rsidRPr="00625A15" w:rsidRDefault="00A90B16" w:rsidP="00A90B16">
      <w:pPr>
        <w:spacing w:line="240" w:lineRule="auto"/>
        <w:ind w:left="720" w:right="630" w:firstLine="0"/>
        <w:rPr>
          <w:i/>
        </w:rPr>
      </w:pPr>
      <w:r w:rsidRPr="00625A15">
        <w:rPr>
          <w:i/>
        </w:rPr>
        <w:t>“Some MSM go to church and recall people reading the Bible at them to illustrate that homosexuality is a sin…”</w:t>
      </w:r>
    </w:p>
    <w:p w14:paraId="6B06D4C0" w14:textId="77777777" w:rsidR="00A90B16" w:rsidRPr="00625A15" w:rsidRDefault="00A90B16" w:rsidP="00A90B16">
      <w:pPr>
        <w:spacing w:line="240" w:lineRule="auto"/>
        <w:ind w:firstLine="0"/>
        <w:rPr>
          <w:i/>
        </w:rPr>
      </w:pPr>
    </w:p>
    <w:p w14:paraId="2B3CF5AE" w14:textId="70398DEE" w:rsidR="00A90B16" w:rsidRPr="00C77C54" w:rsidRDefault="00A90B16" w:rsidP="00A90B16">
      <w:pPr>
        <w:spacing w:line="240" w:lineRule="auto"/>
        <w:ind w:left="720" w:right="720" w:firstLine="0"/>
        <w:rPr>
          <w:b/>
        </w:rPr>
      </w:pPr>
      <w:r w:rsidRPr="00625A15">
        <w:rPr>
          <w:i/>
        </w:rPr>
        <w:t>“There are occasions when gay people do not collect their medication at the health centers because of fear that their status will become a subject of gossip in the community.”</w:t>
      </w:r>
    </w:p>
    <w:p w14:paraId="5A738CBB" w14:textId="77777777" w:rsidR="00C77C54" w:rsidRDefault="00C77C54" w:rsidP="00A90B16"/>
    <w:p w14:paraId="1FD3967A" w14:textId="5F24EBC8" w:rsidR="00187416" w:rsidRPr="00926768" w:rsidRDefault="00A90B16" w:rsidP="00A90B16">
      <w:r w:rsidRPr="00926768">
        <w:t>Collectively, t</w:t>
      </w:r>
      <w:r w:rsidR="00E36E2A" w:rsidRPr="00926768">
        <w:t>hese findings as well as many others highlight the structural barriers that even MSM liv</w:t>
      </w:r>
      <w:r w:rsidR="009B77CB">
        <w:t>ing</w:t>
      </w:r>
      <w:r w:rsidR="00E36E2A" w:rsidRPr="00926768">
        <w:t xml:space="preserve"> in countries that do not criminalize homosexuality experience on a day-to-day basis.</w:t>
      </w:r>
      <w:r w:rsidRPr="00926768">
        <w:t xml:space="preserve"> However, it is important to note that some MSM in Lesotho believed ge</w:t>
      </w:r>
      <w:r w:rsidR="008A5220" w:rsidRPr="00926768">
        <w:t xml:space="preserve">neral acceptance </w:t>
      </w:r>
      <w:r w:rsidR="009B77CB">
        <w:t>was</w:t>
      </w:r>
      <w:r w:rsidRPr="00926768">
        <w:t xml:space="preserve"> increasing</w:t>
      </w:r>
      <w:r w:rsidR="008A5220" w:rsidRPr="00926768">
        <w:t xml:space="preserve"> with greater visibility and discussion of same-sex relationships in the media (e.g. TV shows and radio talk shows) (</w:t>
      </w:r>
      <w:proofErr w:type="spellStart"/>
      <w:r w:rsidR="008A5220" w:rsidRPr="00926768">
        <w:t>Stahlman</w:t>
      </w:r>
      <w:proofErr w:type="spellEnd"/>
      <w:r w:rsidR="008A5220" w:rsidRPr="00926768">
        <w:t xml:space="preserve">, </w:t>
      </w:r>
      <w:proofErr w:type="spellStart"/>
      <w:r w:rsidR="008A5220" w:rsidRPr="00926768">
        <w:t>Bechtold</w:t>
      </w:r>
      <w:proofErr w:type="spellEnd"/>
      <w:r w:rsidR="008A5220" w:rsidRPr="00926768">
        <w:t xml:space="preserve">, et al., 2015). While some positive changes have occurred since the decriminalizing of homosexuality in Lesotho in 2012, </w:t>
      </w:r>
      <w:r w:rsidR="009B77CB">
        <w:t xml:space="preserve">perceived and enacted </w:t>
      </w:r>
      <w:r w:rsidR="008A5220" w:rsidRPr="00926768">
        <w:t xml:space="preserve">stigma and discrimination continue to deter MSM in Lesotho from </w:t>
      </w:r>
      <w:r w:rsidR="00AA1A0A" w:rsidRPr="00926768">
        <w:t>accessing</w:t>
      </w:r>
      <w:r w:rsidR="008A5220" w:rsidRPr="00926768">
        <w:t xml:space="preserve"> HIV prevention and treatment services, which </w:t>
      </w:r>
      <w:r w:rsidR="009B77CB">
        <w:t>may</w:t>
      </w:r>
      <w:r w:rsidR="008A5220" w:rsidRPr="00926768">
        <w:t xml:space="preserve"> account for limited HIV knowledge, additional behavioral risks, and ultimately </w:t>
      </w:r>
      <w:r w:rsidR="009B77CB">
        <w:t xml:space="preserve">a </w:t>
      </w:r>
      <w:r w:rsidR="008A5220" w:rsidRPr="00926768">
        <w:t>substantial disparity in HIV prevalence.</w:t>
      </w:r>
    </w:p>
    <w:p w14:paraId="4A5286DB" w14:textId="17A86728" w:rsidR="0093631E" w:rsidRPr="00926768" w:rsidRDefault="00504D7C" w:rsidP="008C09C5">
      <w:pPr>
        <w:pStyle w:val="Heading3"/>
      </w:pPr>
      <w:bookmarkStart w:id="62" w:name="_Toc501185366"/>
      <w:r w:rsidRPr="00926768">
        <w:t>Malawi</w:t>
      </w:r>
      <w:bookmarkEnd w:id="62"/>
    </w:p>
    <w:p w14:paraId="60728629" w14:textId="7F9C289C" w:rsidR="00187416" w:rsidRPr="00926768" w:rsidRDefault="00187416" w:rsidP="00187416">
      <w:r w:rsidRPr="00926768">
        <w:t xml:space="preserve">Previous </w:t>
      </w:r>
      <w:r w:rsidR="0067088F" w:rsidRPr="00926768">
        <w:t>studies estimate that Malawi’s HIV epidemic is a generalized one with nearly 930,000 PLWH</w:t>
      </w:r>
      <w:r w:rsidRPr="00926768">
        <w:t xml:space="preserve"> </w:t>
      </w:r>
      <w:r w:rsidR="0067088F" w:rsidRPr="00926768">
        <w:t xml:space="preserve">and roughly 8% prevalence among the general population </w:t>
      </w:r>
      <w:r w:rsidRPr="00926768">
        <w:t>(Fay et al., 2011</w:t>
      </w:r>
      <w:r w:rsidR="0067088F" w:rsidRPr="00926768">
        <w:t>; Wirtz et al., 2015</w:t>
      </w:r>
      <w:r w:rsidRPr="00926768">
        <w:t xml:space="preserve">). </w:t>
      </w:r>
      <w:r w:rsidR="0067088F" w:rsidRPr="00926768">
        <w:t>Like in most African countries, Malawian MSM are disproportionately burden</w:t>
      </w:r>
      <w:r w:rsidR="00433685">
        <w:t>ed</w:t>
      </w:r>
      <w:r w:rsidR="0067088F" w:rsidRPr="00926768">
        <w:t xml:space="preserve"> by HIV, with some studies estimating</w:t>
      </w:r>
      <w:r w:rsidRPr="00926768">
        <w:t xml:space="preserve"> the prevalence of HIV among </w:t>
      </w:r>
      <w:r w:rsidR="0067088F" w:rsidRPr="00926768">
        <w:t>them</w:t>
      </w:r>
      <w:r w:rsidR="002506DE">
        <w:t xml:space="preserve"> to</w:t>
      </w:r>
      <w:r w:rsidR="0067088F" w:rsidRPr="00926768">
        <w:t xml:space="preserve"> </w:t>
      </w:r>
      <w:r w:rsidR="00625A15">
        <w:t>rang</w:t>
      </w:r>
      <w:r w:rsidR="002506DE">
        <w:t>e</w:t>
      </w:r>
      <w:r w:rsidR="00625A15">
        <w:t xml:space="preserve"> from</w:t>
      </w:r>
      <w:r w:rsidRPr="00926768">
        <w:t xml:space="preserve"> </w:t>
      </w:r>
      <w:r w:rsidR="0067088F" w:rsidRPr="00926768">
        <w:t>12.5</w:t>
      </w:r>
      <w:r w:rsidRPr="00926768">
        <w:t>%</w:t>
      </w:r>
      <w:r w:rsidR="00625A15">
        <w:t xml:space="preserve"> to</w:t>
      </w:r>
      <w:r w:rsidR="0067088F" w:rsidRPr="00926768">
        <w:t xml:space="preserve"> 21.4% (Baral et al., 2009; Fay et al.,2011; Zahn et al., 2016)</w:t>
      </w:r>
      <w:r w:rsidRPr="00926768">
        <w:t xml:space="preserve">. </w:t>
      </w:r>
      <w:r w:rsidR="00553F0E" w:rsidRPr="00926768">
        <w:t>Previous studies have identified a</w:t>
      </w:r>
      <w:r w:rsidRPr="00926768">
        <w:t xml:space="preserve"> variety of behavioral risk factors that</w:t>
      </w:r>
      <w:r w:rsidR="00553F0E" w:rsidRPr="00926768">
        <w:t xml:space="preserve"> put them at greater risk for</w:t>
      </w:r>
      <w:r w:rsidRPr="00926768">
        <w:t xml:space="preserve"> HIV </w:t>
      </w:r>
      <w:r w:rsidR="00553F0E" w:rsidRPr="00926768">
        <w:t>infection such as misinformation about HIV transmission</w:t>
      </w:r>
      <w:r w:rsidRPr="00926768">
        <w:t xml:space="preserve">, </w:t>
      </w:r>
      <w:r w:rsidR="00553F0E" w:rsidRPr="00926768">
        <w:t xml:space="preserve">inconsistent and/or incorrect use of condoms and lube, </w:t>
      </w:r>
      <w:r w:rsidRPr="00926768">
        <w:t xml:space="preserve">limited uptake of HIV testing, high rates of STIs, multiple, concurrent male and female sex partners, and engaging in transactional sex (Baral et al., 2009; Fay et al., 2011; </w:t>
      </w:r>
      <w:r w:rsidR="00553F0E" w:rsidRPr="00926768">
        <w:t xml:space="preserve">Wirtz et al., 2014; Wirtz et al., 2015; </w:t>
      </w:r>
      <w:r w:rsidRPr="00926768">
        <w:t xml:space="preserve">Zahn et al., 2016). </w:t>
      </w:r>
    </w:p>
    <w:p w14:paraId="2491CDEE" w14:textId="1F13FE57" w:rsidR="00187416" w:rsidRPr="00926768" w:rsidRDefault="00553F0E" w:rsidP="00187416">
      <w:r w:rsidRPr="00926768">
        <w:t xml:space="preserve">Baral et al. (2009) were also the first to conduct a </w:t>
      </w:r>
      <w:r w:rsidR="00187416" w:rsidRPr="00926768">
        <w:t xml:space="preserve">biobehavioral study of </w:t>
      </w:r>
      <w:r w:rsidRPr="00926768">
        <w:t>Malawian</w:t>
      </w:r>
      <w:r w:rsidR="00187416" w:rsidRPr="00926768">
        <w:t xml:space="preserve"> MSM</w:t>
      </w:r>
      <w:r w:rsidRPr="00926768">
        <w:t>, specifically in Blantyre and Lilongwe</w:t>
      </w:r>
      <w:r w:rsidR="004F4DF6" w:rsidRPr="00926768">
        <w:t xml:space="preserve">. Most MSM were aware that HIV could be transmitted during vaginal sex with a woman </w:t>
      </w:r>
      <w:r w:rsidR="008C314A">
        <w:t xml:space="preserve">(98.5%) </w:t>
      </w:r>
      <w:r w:rsidR="004F4DF6" w:rsidRPr="00926768">
        <w:t>and during anal sex with a man</w:t>
      </w:r>
      <w:r w:rsidR="008C314A">
        <w:t xml:space="preserve"> (92.3%</w:t>
      </w:r>
      <w:r w:rsidR="00F332AD">
        <w:t>)</w:t>
      </w:r>
      <w:r w:rsidR="004F4DF6" w:rsidRPr="00926768">
        <w:t xml:space="preserve">, </w:t>
      </w:r>
      <w:r w:rsidR="00F332AD">
        <w:t xml:space="preserve">however, </w:t>
      </w:r>
      <w:r w:rsidR="004F4DF6" w:rsidRPr="00926768">
        <w:t>there was a noticeable</w:t>
      </w:r>
      <w:r w:rsidR="008C314A">
        <w:t xml:space="preserve"> difference </w:t>
      </w:r>
      <w:r w:rsidR="00F4332A">
        <w:t>between</w:t>
      </w:r>
      <w:r w:rsidR="008C314A">
        <w:t xml:space="preserve"> the</w:t>
      </w:r>
      <w:r w:rsidR="00F332AD">
        <w:t>se</w:t>
      </w:r>
      <w:r w:rsidR="008C314A">
        <w:t xml:space="preserve"> percentage</w:t>
      </w:r>
      <w:r w:rsidR="00F332AD">
        <w:t>s</w:t>
      </w:r>
      <w:r w:rsidR="00C015B0">
        <w:t xml:space="preserve">. This discrepancy may </w:t>
      </w:r>
      <w:r w:rsidR="003A697E">
        <w:t>ste</w:t>
      </w:r>
      <w:r w:rsidR="00C015B0">
        <w:t xml:space="preserve">m from </w:t>
      </w:r>
      <w:r w:rsidR="003A697E">
        <w:t>bias towards teaching about HIV/STI prevention in heterosexual relations</w:t>
      </w:r>
      <w:r w:rsidR="00C015B0">
        <w:t xml:space="preserve">hips and </w:t>
      </w:r>
      <w:r w:rsidR="00F4332A">
        <w:t xml:space="preserve">not (or inadequately) </w:t>
      </w:r>
      <w:r w:rsidR="00C015B0">
        <w:t xml:space="preserve">teaching about HIV/STI prevention in same-sex relationships. </w:t>
      </w:r>
      <w:r w:rsidR="004F4DF6" w:rsidRPr="00926768">
        <w:t>Out of 202</w:t>
      </w:r>
      <w:r w:rsidR="00187416" w:rsidRPr="00926768">
        <w:t xml:space="preserve"> MSM, </w:t>
      </w:r>
      <w:r w:rsidR="004F4DF6" w:rsidRPr="00926768">
        <w:t>Baral et al. (2009) found that only 35%</w:t>
      </w:r>
      <w:r w:rsidR="00187416" w:rsidRPr="00926768">
        <w:t xml:space="preserve"> of MSM in their sample had</w:t>
      </w:r>
      <w:r w:rsidR="004F4DF6" w:rsidRPr="00926768">
        <w:t xml:space="preserve"> ever</w:t>
      </w:r>
      <w:r w:rsidR="00187416" w:rsidRPr="00926768">
        <w:t xml:space="preserve"> tested for HIV. HIV testing revealed tha</w:t>
      </w:r>
      <w:r w:rsidR="004F4DF6" w:rsidRPr="00926768">
        <w:t>t 21</w:t>
      </w:r>
      <w:r w:rsidR="00187416" w:rsidRPr="00926768">
        <w:t>.4% were HIV-p</w:t>
      </w:r>
      <w:r w:rsidR="004F4DF6" w:rsidRPr="00926768">
        <w:t>ositive, with 95% of them being newly diagnosed during the study</w:t>
      </w:r>
      <w:r w:rsidR="00187416" w:rsidRPr="00926768">
        <w:t xml:space="preserve">. Another </w:t>
      </w:r>
      <w:r w:rsidR="004F4DF6" w:rsidRPr="00926768">
        <w:t>8.5</w:t>
      </w:r>
      <w:r w:rsidR="00187416" w:rsidRPr="00926768">
        <w:t xml:space="preserve">% of their sample also reported having been diagnosed with an STI in the past. </w:t>
      </w:r>
    </w:p>
    <w:p w14:paraId="2D14ABBF" w14:textId="0A388505" w:rsidR="00C77466" w:rsidRPr="00926768" w:rsidRDefault="00187416" w:rsidP="00B877EA">
      <w:r w:rsidRPr="00926768">
        <w:t xml:space="preserve">Baral et al. (2009) found that </w:t>
      </w:r>
      <w:r w:rsidR="003F0435" w:rsidRPr="00926768">
        <w:t>nearly 65% of MSM in Malawi</w:t>
      </w:r>
      <w:r w:rsidRPr="00926768">
        <w:t xml:space="preserve"> were bisexually active in the past six months. MSM reported </w:t>
      </w:r>
      <w:r w:rsidR="003F0435" w:rsidRPr="00926768">
        <w:t>an average of</w:t>
      </w:r>
      <w:r w:rsidRPr="00926768">
        <w:t xml:space="preserve"> </w:t>
      </w:r>
      <w:r w:rsidR="003F0435" w:rsidRPr="00926768">
        <w:t xml:space="preserve">3.9 </w:t>
      </w:r>
      <w:r w:rsidRPr="00926768">
        <w:t>male partners (ran</w:t>
      </w:r>
      <w:r w:rsidR="003F0435" w:rsidRPr="00926768">
        <w:t>ge 0-52) and 1.5</w:t>
      </w:r>
      <w:r w:rsidRPr="00926768">
        <w:t xml:space="preserve"> female partners (range 0-12) in the past </w:t>
      </w:r>
      <w:r w:rsidR="003F0435" w:rsidRPr="00926768">
        <w:t xml:space="preserve">six </w:t>
      </w:r>
      <w:r w:rsidRPr="00926768">
        <w:t>month</w:t>
      </w:r>
      <w:r w:rsidR="003F0435" w:rsidRPr="00926768">
        <w:t>s</w:t>
      </w:r>
      <w:r w:rsidRPr="00926768">
        <w:t xml:space="preserve">. </w:t>
      </w:r>
      <w:r w:rsidR="003F0435" w:rsidRPr="00926768">
        <w:t>Another 18</w:t>
      </w:r>
      <w:r w:rsidRPr="00926768">
        <w:t>% also reported having five or more male partners in this t</w:t>
      </w:r>
      <w:r w:rsidR="003F0435" w:rsidRPr="00926768">
        <w:t xml:space="preserve">imeframe. Lastly, 62.6% </w:t>
      </w:r>
      <w:r w:rsidRPr="00926768">
        <w:t xml:space="preserve">of </w:t>
      </w:r>
      <w:r w:rsidR="003F0435" w:rsidRPr="00926768">
        <w:t>Malawian</w:t>
      </w:r>
      <w:r w:rsidRPr="00926768">
        <w:t xml:space="preserve"> MSM reported engaging in transactional sex. </w:t>
      </w:r>
      <w:r w:rsidR="003F0435" w:rsidRPr="00926768">
        <w:t>Similar levels of</w:t>
      </w:r>
      <w:r w:rsidRPr="00926768">
        <w:t xml:space="preserve"> HIV risk behaviors, which </w:t>
      </w:r>
      <w:r w:rsidR="002506DE">
        <w:t xml:space="preserve">may </w:t>
      </w:r>
      <w:r w:rsidRPr="00926768">
        <w:t xml:space="preserve">in part explain elevated HIV prevalence among </w:t>
      </w:r>
      <w:r w:rsidR="003F0435" w:rsidRPr="00926768">
        <w:t xml:space="preserve">Malawian </w:t>
      </w:r>
      <w:r w:rsidRPr="00926768">
        <w:t xml:space="preserve">MSM </w:t>
      </w:r>
      <w:r w:rsidR="003F0435" w:rsidRPr="00926768">
        <w:t>were</w:t>
      </w:r>
      <w:r w:rsidRPr="00926768">
        <w:t xml:space="preserve"> reported by Fay et al. (2</w:t>
      </w:r>
      <w:r w:rsidR="00C638D2" w:rsidRPr="00926768">
        <w:t>011), Wirtz et al. (2014), Wirtz et al. (2015), and</w:t>
      </w:r>
      <w:r w:rsidRPr="00926768">
        <w:t xml:space="preserve"> Zahn et al. (2016). </w:t>
      </w:r>
      <w:r w:rsidR="00C638D2" w:rsidRPr="00926768">
        <w:t xml:space="preserve">In their own biobehavioral surveys of </w:t>
      </w:r>
      <w:r w:rsidR="005911C8" w:rsidRPr="00926768">
        <w:t xml:space="preserve">103 </w:t>
      </w:r>
      <w:r w:rsidR="00C638D2" w:rsidRPr="00926768">
        <w:t>MSM</w:t>
      </w:r>
      <w:r w:rsidR="005911C8" w:rsidRPr="00926768">
        <w:t xml:space="preserve"> from Blantyre</w:t>
      </w:r>
      <w:r w:rsidR="00C638D2" w:rsidRPr="00926768">
        <w:t xml:space="preserve">, Wirtz et al. (2014) also found that </w:t>
      </w:r>
      <w:r w:rsidR="005911C8" w:rsidRPr="00926768">
        <w:t xml:space="preserve">Malawian MSM have low rates of condom use, with only 50% reporting consistent (or almost consistent) condom use with casual partners. Wirtz et al. (2014) also discovered that many more MSM in Malawi reported using petroleum jelly or Vaseline (48.3%) rather than </w:t>
      </w:r>
      <w:r w:rsidR="002506DE">
        <w:t>WBL</w:t>
      </w:r>
      <w:r w:rsidR="005911C8" w:rsidRPr="00926768">
        <w:t xml:space="preserve"> (25.2%), and that 49.7% also believed petroleum jelly and Vaseline were the s</w:t>
      </w:r>
      <w:r w:rsidR="00424F42" w:rsidRPr="00926768">
        <w:t>afest lube to use for anal sex.</w:t>
      </w:r>
      <w:r w:rsidR="00B877EA" w:rsidRPr="00926768">
        <w:t xml:space="preserve"> Collectively, these authors also </w:t>
      </w:r>
      <w:r w:rsidRPr="00926768">
        <w:t>identi</w:t>
      </w:r>
      <w:r w:rsidR="00F4332A">
        <w:t>f</w:t>
      </w:r>
      <w:r w:rsidR="00586679">
        <w:t>ied</w:t>
      </w:r>
      <w:r w:rsidRPr="00926768">
        <w:t xml:space="preserve"> </w:t>
      </w:r>
      <w:r w:rsidR="00B877EA" w:rsidRPr="00926768">
        <w:t xml:space="preserve">anti-homosexuality laws, stigma, and </w:t>
      </w:r>
      <w:r w:rsidRPr="00926768">
        <w:t xml:space="preserve">discrimination as significant </w:t>
      </w:r>
      <w:r w:rsidR="00B877EA" w:rsidRPr="00926768">
        <w:t>deterrents for Malawian MSM wanting to engage in</w:t>
      </w:r>
      <w:r w:rsidRPr="00926768">
        <w:t xml:space="preserve"> HIV prevention and treatment services.</w:t>
      </w:r>
    </w:p>
    <w:p w14:paraId="493C5604" w14:textId="791C26C0" w:rsidR="00FC2232" w:rsidRPr="00926768" w:rsidRDefault="00FC2232" w:rsidP="00FC2232">
      <w:r w:rsidRPr="00926768">
        <w:t>Malawi</w:t>
      </w:r>
      <w:r w:rsidR="00D80ACC" w:rsidRPr="00926768">
        <w:t xml:space="preserve"> ratified ICCPR on </w:t>
      </w:r>
      <w:r w:rsidRPr="00926768">
        <w:t xml:space="preserve">December 22, 1993 </w:t>
      </w:r>
      <w:r w:rsidR="00D80ACC" w:rsidRPr="00926768">
        <w:t>and ratified the Optional Protocol to ICCPR</w:t>
      </w:r>
      <w:r w:rsidRPr="00926768">
        <w:t xml:space="preserve"> on June 11, 1996</w:t>
      </w:r>
      <w:r w:rsidR="000119D8" w:rsidRPr="00926768">
        <w:t xml:space="preserve"> (Gerber, 2016)</w:t>
      </w:r>
      <w:r w:rsidR="00D80ACC" w:rsidRPr="00926768">
        <w:t>.</w:t>
      </w:r>
      <w:r w:rsidRPr="00926768">
        <w:t xml:space="preserve"> </w:t>
      </w:r>
      <w:r w:rsidR="000119D8" w:rsidRPr="00926768">
        <w:t xml:space="preserve">Despite these vows to protect the rights of all their citizens, Malawi’s </w:t>
      </w:r>
      <w:r w:rsidRPr="00926768">
        <w:rPr>
          <w:i/>
        </w:rPr>
        <w:t>Penal Code</w:t>
      </w:r>
      <w:r w:rsidRPr="00926768">
        <w:t xml:space="preserve">, specifically </w:t>
      </w:r>
      <w:r w:rsidRPr="00926768">
        <w:rPr>
          <w:i/>
        </w:rPr>
        <w:t>Chapter 7:01 Laws of Malawi</w:t>
      </w:r>
      <w:r w:rsidR="000119D8" w:rsidRPr="00926768">
        <w:t xml:space="preserve">, is frequently </w:t>
      </w:r>
      <w:r w:rsidRPr="00926768">
        <w:t xml:space="preserve">used to criminalize </w:t>
      </w:r>
      <w:r w:rsidR="000119D8" w:rsidRPr="00926768">
        <w:t xml:space="preserve">homosexuality and punish </w:t>
      </w:r>
      <w:r w:rsidRPr="00926768">
        <w:t>MSM</w:t>
      </w:r>
      <w:r w:rsidR="000119D8" w:rsidRPr="00926768">
        <w:t xml:space="preserve"> </w:t>
      </w:r>
      <w:r w:rsidR="00493378" w:rsidRPr="00926768">
        <w:t xml:space="preserve">(see Figure 21) </w:t>
      </w:r>
      <w:r w:rsidR="000119D8" w:rsidRPr="00926768">
        <w:t>(Gerber, 2016)</w:t>
      </w:r>
      <w:r w:rsidRPr="00926768">
        <w:t>.</w:t>
      </w:r>
      <w:r w:rsidR="000119D8" w:rsidRPr="00926768">
        <w:t xml:space="preserve"> The penalty for consensual same-sex relations, described as “carnal knowledge against the order of nature” in Malawi’s laws, is imprisonment up to </w:t>
      </w:r>
      <w:r w:rsidR="00493378" w:rsidRPr="00926768">
        <w:t>fourteen years in addition to possible corporal punishment (i.e. physical punishment like caning and flogging) (Gerber, 2016</w:t>
      </w:r>
      <w:r w:rsidR="00C77466" w:rsidRPr="00926768">
        <w:t>; Zahn et al., 2016</w:t>
      </w:r>
      <w:r w:rsidR="00493378" w:rsidRPr="00926768">
        <w:t>).</w:t>
      </w:r>
    </w:p>
    <w:p w14:paraId="27715684" w14:textId="7AB38045" w:rsidR="00634CDD" w:rsidRDefault="00634CDD" w:rsidP="000205B5">
      <w:pPr>
        <w:spacing w:line="240" w:lineRule="auto"/>
        <w:ind w:firstLine="0"/>
        <w:rPr>
          <w:color w:val="000000" w:themeColor="text1"/>
          <w:sz w:val="20"/>
          <w:szCs w:val="20"/>
        </w:rPr>
      </w:pPr>
    </w:p>
    <w:p w14:paraId="534CC476" w14:textId="38BCF230" w:rsidR="00647840" w:rsidRDefault="00C62B83" w:rsidP="000205B5">
      <w:pPr>
        <w:spacing w:line="240" w:lineRule="auto"/>
        <w:ind w:firstLine="0"/>
        <w:rPr>
          <w:color w:val="000000" w:themeColor="text1"/>
          <w:sz w:val="20"/>
          <w:szCs w:val="20"/>
        </w:rPr>
      </w:pPr>
      <w:r>
        <w:rPr>
          <w:noProof/>
          <w:color w:val="000000" w:themeColor="text1"/>
          <w:sz w:val="20"/>
          <w:szCs w:val="20"/>
        </w:rPr>
        <mc:AlternateContent>
          <mc:Choice Requires="wpg">
            <w:drawing>
              <wp:inline distT="0" distB="0" distL="0" distR="0" wp14:anchorId="43A3DD00" wp14:editId="7D70FFFC">
                <wp:extent cx="5932805" cy="3529094"/>
                <wp:effectExtent l="0" t="0" r="10795" b="14605"/>
                <wp:docPr id="141" name="Group 141"/>
                <wp:cNvGraphicFramePr/>
                <a:graphic xmlns:a="http://schemas.openxmlformats.org/drawingml/2006/main">
                  <a:graphicData uri="http://schemas.microsoft.com/office/word/2010/wordprocessingGroup">
                    <wpg:wgp>
                      <wpg:cNvGrpSpPr/>
                      <wpg:grpSpPr>
                        <a:xfrm>
                          <a:off x="0" y="0"/>
                          <a:ext cx="5932805" cy="3529094"/>
                          <a:chOff x="-1" y="-257113"/>
                          <a:chExt cx="6630036" cy="2853491"/>
                        </a:xfrm>
                      </wpg:grpSpPr>
                      <wpg:grpSp>
                        <wpg:cNvPr id="144" name="Group 144"/>
                        <wpg:cNvGrpSpPr/>
                        <wpg:grpSpPr>
                          <a:xfrm>
                            <a:off x="0" y="-257113"/>
                            <a:ext cx="6630035" cy="1035922"/>
                            <a:chOff x="0" y="-257113"/>
                            <a:chExt cx="6630035" cy="1035922"/>
                          </a:xfrm>
                        </wpg:grpSpPr>
                        <wps:wsp>
                          <wps:cNvPr id="148" name="Rounded Rectangle 148"/>
                          <wps:cNvSpPr/>
                          <wps:spPr>
                            <a:xfrm>
                              <a:off x="0" y="-257113"/>
                              <a:ext cx="1101914" cy="103592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34AA232" w14:textId="77777777" w:rsidR="00C9221C" w:rsidRPr="004211E5" w:rsidRDefault="00C9221C" w:rsidP="008C09C5">
                                <w:pPr>
                                  <w:spacing w:line="240" w:lineRule="auto"/>
                                  <w:ind w:firstLine="0"/>
                                  <w:jc w:val="center"/>
                                  <w:rPr>
                                    <w:color w:val="FFFFFF" w:themeColor="background1"/>
                                    <w:sz w:val="20"/>
                                    <w:szCs w:val="20"/>
                                  </w:rPr>
                                </w:pPr>
                                <w:r w:rsidRPr="004211E5">
                                  <w:rPr>
                                    <w:color w:val="FFFFFF" w:themeColor="background1"/>
                                    <w:sz w:val="20"/>
                                    <w:szCs w:val="20"/>
                                  </w:rPr>
                                  <w:t>Section 153: Unnatural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ounded Rectangle 149"/>
                          <wps:cNvSpPr/>
                          <wps:spPr>
                            <a:xfrm>
                              <a:off x="1116042" y="-257111"/>
                              <a:ext cx="5513993" cy="1035766"/>
                            </a:xfrm>
                            <a:prstGeom prst="roundRect">
                              <a:avLst/>
                            </a:prstGeom>
                            <a:noFill/>
                            <a:ln w="12700" cap="flat" cmpd="sng" algn="ctr">
                              <a:solidFill>
                                <a:srgbClr val="5B9BD5">
                                  <a:shade val="50000"/>
                                </a:srgbClr>
                              </a:solidFill>
                              <a:prstDash val="solid"/>
                              <a:miter lim="800000"/>
                            </a:ln>
                            <a:effectLst/>
                          </wps:spPr>
                          <wps:txbx>
                            <w:txbxContent>
                              <w:p w14:paraId="013D2A11" w14:textId="77777777" w:rsidR="00C9221C" w:rsidRPr="00FE3B2E" w:rsidRDefault="00C9221C" w:rsidP="008C09C5">
                                <w:pPr>
                                  <w:spacing w:line="240" w:lineRule="auto"/>
                                  <w:ind w:firstLine="0"/>
                                  <w:rPr>
                                    <w:color w:val="000000" w:themeColor="text1"/>
                                    <w:sz w:val="20"/>
                                    <w:szCs w:val="20"/>
                                  </w:rPr>
                                </w:pPr>
                                <w:r w:rsidRPr="00FE3B2E">
                                  <w:rPr>
                                    <w:color w:val="000000" w:themeColor="text1"/>
                                    <w:sz w:val="20"/>
                                    <w:szCs w:val="20"/>
                                  </w:rPr>
                                  <w:t>“Any person who –</w:t>
                                </w:r>
                              </w:p>
                              <w:p w14:paraId="22836FBF" w14:textId="77777777" w:rsidR="00C9221C" w:rsidRDefault="00C9221C" w:rsidP="008C09C5">
                                <w:pPr>
                                  <w:spacing w:line="240" w:lineRule="auto"/>
                                  <w:ind w:firstLine="0"/>
                                  <w:rPr>
                                    <w:color w:val="000000" w:themeColor="text1"/>
                                    <w:sz w:val="20"/>
                                    <w:szCs w:val="20"/>
                                  </w:rPr>
                                </w:pPr>
                              </w:p>
                              <w:p w14:paraId="2762B440" w14:textId="77777777" w:rsidR="00C9221C" w:rsidRPr="00EB0A21" w:rsidRDefault="00C9221C" w:rsidP="008C09C5">
                                <w:pPr>
                                  <w:spacing w:line="240" w:lineRule="auto"/>
                                  <w:ind w:firstLine="0"/>
                                  <w:rPr>
                                    <w:color w:val="000000" w:themeColor="text1"/>
                                    <w:sz w:val="20"/>
                                    <w:szCs w:val="20"/>
                                  </w:rPr>
                                </w:pPr>
                                <w:r>
                                  <w:rPr>
                                    <w:color w:val="000000" w:themeColor="text1"/>
                                    <w:sz w:val="20"/>
                                    <w:szCs w:val="20"/>
                                  </w:rPr>
                                  <w:t xml:space="preserve">a) </w:t>
                                </w:r>
                                <w:r w:rsidRPr="00EB0A21">
                                  <w:rPr>
                                    <w:color w:val="000000" w:themeColor="text1"/>
                                    <w:sz w:val="20"/>
                                    <w:szCs w:val="20"/>
                                  </w:rPr>
                                  <w:t>Has carnal knowledge of any person against the order of nature;</w:t>
                                </w:r>
                              </w:p>
                              <w:p w14:paraId="10A9D3A2" w14:textId="77777777" w:rsidR="00C9221C" w:rsidRPr="00EB0A21" w:rsidRDefault="00C9221C" w:rsidP="008C09C5">
                                <w:pPr>
                                  <w:spacing w:line="240" w:lineRule="auto"/>
                                  <w:ind w:firstLine="0"/>
                                  <w:rPr>
                                    <w:color w:val="000000" w:themeColor="text1"/>
                                    <w:sz w:val="20"/>
                                    <w:szCs w:val="20"/>
                                  </w:rPr>
                                </w:pPr>
                                <w:r>
                                  <w:rPr>
                                    <w:color w:val="000000" w:themeColor="text1"/>
                                    <w:sz w:val="20"/>
                                    <w:szCs w:val="20"/>
                                  </w:rPr>
                                  <w:t xml:space="preserve">b) </w:t>
                                </w:r>
                                <w:r w:rsidRPr="00EB0A21">
                                  <w:rPr>
                                    <w:color w:val="000000" w:themeColor="text1"/>
                                    <w:sz w:val="20"/>
                                    <w:szCs w:val="20"/>
                                  </w:rPr>
                                  <w:t>Has carnal knowledge of an animal; or</w:t>
                                </w:r>
                              </w:p>
                              <w:p w14:paraId="5E28978C" w14:textId="77777777" w:rsidR="00C9221C" w:rsidRPr="00EB0A21" w:rsidRDefault="00C9221C" w:rsidP="008C09C5">
                                <w:pPr>
                                  <w:spacing w:line="240" w:lineRule="auto"/>
                                  <w:ind w:firstLine="0"/>
                                  <w:rPr>
                                    <w:color w:val="000000" w:themeColor="text1"/>
                                    <w:sz w:val="20"/>
                                    <w:szCs w:val="20"/>
                                  </w:rPr>
                                </w:pPr>
                                <w:r>
                                  <w:rPr>
                                    <w:color w:val="000000" w:themeColor="text1"/>
                                    <w:sz w:val="20"/>
                                    <w:szCs w:val="20"/>
                                  </w:rPr>
                                  <w:t>c) P</w:t>
                                </w:r>
                                <w:r w:rsidRPr="000205B5">
                                  <w:rPr>
                                    <w:color w:val="000000" w:themeColor="text1"/>
                                    <w:sz w:val="20"/>
                                    <w:szCs w:val="20"/>
                                  </w:rPr>
                                  <w:t>ermits a male person to have carnal knowledge of him or her against the order of nature,</w:t>
                                </w:r>
                                <w:r w:rsidRPr="000205B5">
                                  <w:rPr>
                                    <w:rFonts w:ascii="MS Mincho" w:eastAsia="MS Mincho" w:hAnsi="MS Mincho" w:cs="MS Mincho"/>
                                    <w:color w:val="000000" w:themeColor="text1"/>
                                    <w:sz w:val="20"/>
                                    <w:szCs w:val="20"/>
                                  </w:rPr>
                                  <w:t> </w:t>
                                </w:r>
                                <w:r w:rsidRPr="000205B5">
                                  <w:rPr>
                                    <w:color w:val="000000" w:themeColor="text1"/>
                                    <w:sz w:val="20"/>
                                    <w:szCs w:val="20"/>
                                  </w:rPr>
                                  <w:t>shall be guilty of a felony and shall be liable to imprisonment for fourteen years, with or without corporal punishment.”</w:t>
                                </w:r>
                              </w:p>
                              <w:p w14:paraId="564AC610" w14:textId="77777777" w:rsidR="00C9221C" w:rsidRDefault="00C9221C" w:rsidP="008C09C5">
                                <w:pPr>
                                  <w:spacing w:line="240" w:lineRule="auto"/>
                                  <w:ind w:firstLine="0"/>
                                  <w:rPr>
                                    <w:color w:val="000000" w:themeColor="text1"/>
                                    <w:sz w:val="20"/>
                                    <w:szCs w:val="20"/>
                                  </w:rPr>
                                </w:pPr>
                              </w:p>
                              <w:p w14:paraId="0D9D4110" w14:textId="77777777" w:rsidR="00C9221C" w:rsidRPr="00FE3B2E" w:rsidRDefault="00C9221C" w:rsidP="008C09C5">
                                <w:pPr>
                                  <w:spacing w:line="240" w:lineRule="auto"/>
                                  <w:ind w:firstLine="0"/>
                                  <w:rPr>
                                    <w:color w:val="000000" w:themeColor="text1"/>
                                    <w:sz w:val="20"/>
                                    <w:szCs w:val="20"/>
                                  </w:rPr>
                                </w:pPr>
                              </w:p>
                              <w:p w14:paraId="64D5AFD8" w14:textId="77777777" w:rsidR="00C9221C" w:rsidRPr="00FE3B2E" w:rsidRDefault="00C9221C" w:rsidP="008C09C5">
                                <w:pPr>
                                  <w:spacing w:line="240" w:lineRule="auto"/>
                                  <w:ind w:firstLine="0"/>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 name="Group 150"/>
                        <wpg:cNvGrpSpPr/>
                        <wpg:grpSpPr>
                          <a:xfrm>
                            <a:off x="-1" y="784934"/>
                            <a:ext cx="6630036" cy="921214"/>
                            <a:chOff x="-1" y="-129466"/>
                            <a:chExt cx="6630036" cy="921214"/>
                          </a:xfrm>
                        </wpg:grpSpPr>
                        <wps:wsp>
                          <wps:cNvPr id="151" name="Rounded Rectangle 151"/>
                          <wps:cNvSpPr/>
                          <wps:spPr>
                            <a:xfrm>
                              <a:off x="-1" y="-129466"/>
                              <a:ext cx="1092496"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4C7D1AC" w14:textId="77777777" w:rsidR="00C9221C" w:rsidRPr="004211E5" w:rsidRDefault="00C9221C" w:rsidP="008C09C5">
                                <w:pPr>
                                  <w:spacing w:line="240" w:lineRule="auto"/>
                                  <w:ind w:firstLine="0"/>
                                  <w:jc w:val="center"/>
                                  <w:rPr>
                                    <w:color w:val="FFFFFF" w:themeColor="background1"/>
                                    <w:sz w:val="20"/>
                                    <w:szCs w:val="20"/>
                                  </w:rPr>
                                </w:pPr>
                                <w:r w:rsidRPr="004211E5">
                                  <w:rPr>
                                    <w:color w:val="FFFFFF" w:themeColor="background1"/>
                                    <w:sz w:val="20"/>
                                    <w:szCs w:val="20"/>
                                  </w:rPr>
                                  <w:t>Section 154: Attempt to Commit Unnatural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ounded Rectangle 152"/>
                          <wps:cNvSpPr/>
                          <wps:spPr>
                            <a:xfrm>
                              <a:off x="1116042" y="-122652"/>
                              <a:ext cx="5513993" cy="914400"/>
                            </a:xfrm>
                            <a:prstGeom prst="roundRect">
                              <a:avLst/>
                            </a:prstGeom>
                            <a:noFill/>
                            <a:ln w="12700" cap="flat" cmpd="sng" algn="ctr">
                              <a:solidFill>
                                <a:srgbClr val="5B9BD5">
                                  <a:shade val="50000"/>
                                </a:srgbClr>
                              </a:solidFill>
                              <a:prstDash val="solid"/>
                              <a:miter lim="800000"/>
                            </a:ln>
                            <a:effectLst/>
                          </wps:spPr>
                          <wps:txbx>
                            <w:txbxContent>
                              <w:p w14:paraId="30C3BC61" w14:textId="77777777" w:rsidR="00C9221C" w:rsidRPr="00FE3B2E" w:rsidRDefault="00C9221C" w:rsidP="008C09C5">
                                <w:pPr>
                                  <w:spacing w:line="240" w:lineRule="auto"/>
                                  <w:ind w:firstLine="0"/>
                                  <w:rPr>
                                    <w:color w:val="000000" w:themeColor="text1"/>
                                    <w:sz w:val="20"/>
                                    <w:szCs w:val="20"/>
                                  </w:rPr>
                                </w:pPr>
                                <w:r>
                                  <w:rPr>
                                    <w:color w:val="000000" w:themeColor="text1"/>
                                    <w:sz w:val="20"/>
                                    <w:szCs w:val="20"/>
                                  </w:rPr>
                                  <w:t>“</w:t>
                                </w:r>
                                <w:r w:rsidRPr="000205B5">
                                  <w:rPr>
                                    <w:color w:val="000000" w:themeColor="text1"/>
                                    <w:sz w:val="20"/>
                                    <w:szCs w:val="20"/>
                                  </w:rPr>
                                  <w:t>Any person who attempts to commit any of the offences specified in the last preceding section shall be guilty of a felony and shall be liable to imprisonment for seven years, with or without corporal punishment.”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3" name="Group 153"/>
                        <wpg:cNvGrpSpPr/>
                        <wpg:grpSpPr>
                          <a:xfrm>
                            <a:off x="0" y="1690382"/>
                            <a:ext cx="6630035" cy="905996"/>
                            <a:chOff x="0" y="-122652"/>
                            <a:chExt cx="6630035" cy="905996"/>
                          </a:xfrm>
                        </wpg:grpSpPr>
                        <wps:wsp>
                          <wps:cNvPr id="159" name="Rounded Rectangle 159"/>
                          <wps:cNvSpPr/>
                          <wps:spPr>
                            <a:xfrm>
                              <a:off x="0" y="-122652"/>
                              <a:ext cx="1092496" cy="9059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01EA9AE" w14:textId="77777777" w:rsidR="00C9221C" w:rsidRPr="004211E5" w:rsidRDefault="00C9221C" w:rsidP="008C09C5">
                                <w:pPr>
                                  <w:spacing w:line="240" w:lineRule="auto"/>
                                  <w:ind w:firstLine="0"/>
                                  <w:jc w:val="center"/>
                                  <w:rPr>
                                    <w:color w:val="FFFFFF" w:themeColor="background1"/>
                                    <w:sz w:val="20"/>
                                    <w:szCs w:val="20"/>
                                  </w:rPr>
                                </w:pPr>
                                <w:r w:rsidRPr="004211E5">
                                  <w:rPr>
                                    <w:color w:val="FFFFFF" w:themeColor="background1"/>
                                    <w:sz w:val="20"/>
                                    <w:szCs w:val="20"/>
                                  </w:rPr>
                                  <w:t>Section 156: Indecent Practices Between 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ounded Rectangle 172"/>
                          <wps:cNvSpPr/>
                          <wps:spPr>
                            <a:xfrm>
                              <a:off x="1116042" y="-104238"/>
                              <a:ext cx="5513993" cy="887582"/>
                            </a:xfrm>
                            <a:prstGeom prst="roundRect">
                              <a:avLst/>
                            </a:prstGeom>
                            <a:noFill/>
                            <a:ln w="12700" cap="flat" cmpd="sng" algn="ctr">
                              <a:solidFill>
                                <a:srgbClr val="5B9BD5">
                                  <a:shade val="50000"/>
                                </a:srgbClr>
                              </a:solidFill>
                              <a:prstDash val="solid"/>
                              <a:miter lim="800000"/>
                            </a:ln>
                            <a:effectLst/>
                          </wps:spPr>
                          <wps:txbx>
                            <w:txbxContent>
                              <w:p w14:paraId="13606D41" w14:textId="77777777" w:rsidR="00C9221C" w:rsidRPr="00FE3B2E" w:rsidRDefault="00C9221C" w:rsidP="008C09C5">
                                <w:pPr>
                                  <w:spacing w:line="240" w:lineRule="auto"/>
                                  <w:ind w:firstLine="0"/>
                                  <w:rPr>
                                    <w:color w:val="000000" w:themeColor="text1"/>
                                    <w:sz w:val="20"/>
                                    <w:szCs w:val="20"/>
                                  </w:rPr>
                                </w:pPr>
                                <w:r w:rsidRPr="000205B5">
                                  <w:rPr>
                                    <w:color w:val="000000" w:themeColor="text1"/>
                                    <w:sz w:val="20"/>
                                    <w:szCs w:val="20"/>
                                  </w:rPr>
                                  <w:t>“Any male person who, whether in public or private, commits any act of gross indecency with another male person, or procures another male person to commit any act of gross indecency with him, or attempts to procure the commission of any such act</w:t>
                                </w:r>
                                <w:r w:rsidRPr="000205B5">
                                  <w:rPr>
                                    <w:rFonts w:ascii="MS Mincho" w:eastAsia="MS Mincho" w:hAnsi="MS Mincho" w:cs="MS Mincho"/>
                                    <w:color w:val="000000" w:themeColor="text1"/>
                                    <w:sz w:val="20"/>
                                    <w:szCs w:val="20"/>
                                  </w:rPr>
                                  <w:t> </w:t>
                                </w:r>
                                <w:r w:rsidRPr="000205B5">
                                  <w:rPr>
                                    <w:color w:val="000000" w:themeColor="text1"/>
                                    <w:sz w:val="20"/>
                                    <w:szCs w:val="20"/>
                                  </w:rPr>
                                  <w:t>by any male person with himself or with another male person, whether in public or private, shall be guilty of a felony and shall be liable to imprisonment for five years, with or without corporal punishment.”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A3DD00" id="Group 141" o:spid="_x0000_s1134" style="width:467.15pt;height:277.9pt;mso-position-horizontal-relative:char;mso-position-vertical-relative:line" coordorigin=",-2571" coordsize="66300,2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">
                <v:group id="Group 144" o:spid="_x0000_s1135" style="position:absolute;top:-2571;width:66300;height:10359" coordorigin=",-2571" coordsize="66300,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oundrect id="Rounded Rectangle 148" o:spid="_x0000_s1136" style="position:absolute;top:-2571;width:11019;height:10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" fillcolor="#5b9bd5" strokecolor="#41719c" strokeweight="1pt">
                    <v:stroke joinstyle="miter"/>
                    <v:textbox>
                      <w:txbxContent>
                        <w:p w14:paraId="234AA232" w14:textId="77777777" w:rsidR="00C9221C" w:rsidRPr="004211E5" w:rsidRDefault="00C9221C" w:rsidP="008C09C5">
                          <w:pPr>
                            <w:spacing w:line="240" w:lineRule="auto"/>
                            <w:ind w:firstLine="0"/>
                            <w:jc w:val="center"/>
                            <w:rPr>
                              <w:color w:val="FFFFFF" w:themeColor="background1"/>
                              <w:sz w:val="20"/>
                              <w:szCs w:val="20"/>
                            </w:rPr>
                          </w:pPr>
                          <w:r w:rsidRPr="004211E5">
                            <w:rPr>
                              <w:color w:val="FFFFFF" w:themeColor="background1"/>
                              <w:sz w:val="20"/>
                              <w:szCs w:val="20"/>
                            </w:rPr>
                            <w:t>Section 153: Unnatural Offences</w:t>
                          </w:r>
                        </w:p>
                      </w:txbxContent>
                    </v:textbox>
                  </v:roundrect>
                  <v:roundrect id="Rounded Rectangle 149" o:spid="_x0000_s1137" style="position:absolute;left:11160;top:-2571;width:55140;height:103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" filled="f" strokecolor="#41719c" strokeweight="1pt">
                    <v:stroke joinstyle="miter"/>
                    <v:textbox>
                      <w:txbxContent>
                        <w:p w14:paraId="013D2A11" w14:textId="77777777" w:rsidR="00C9221C" w:rsidRPr="00FE3B2E" w:rsidRDefault="00C9221C" w:rsidP="008C09C5">
                          <w:pPr>
                            <w:spacing w:line="240" w:lineRule="auto"/>
                            <w:ind w:firstLine="0"/>
                            <w:rPr>
                              <w:color w:val="000000" w:themeColor="text1"/>
                              <w:sz w:val="20"/>
                              <w:szCs w:val="20"/>
                            </w:rPr>
                          </w:pPr>
                          <w:r w:rsidRPr="00FE3B2E">
                            <w:rPr>
                              <w:color w:val="000000" w:themeColor="text1"/>
                              <w:sz w:val="20"/>
                              <w:szCs w:val="20"/>
                            </w:rPr>
                            <w:t>“Any person who –</w:t>
                          </w:r>
                        </w:p>
                        <w:p w14:paraId="22836FBF" w14:textId="77777777" w:rsidR="00C9221C" w:rsidRDefault="00C9221C" w:rsidP="008C09C5">
                          <w:pPr>
                            <w:spacing w:line="240" w:lineRule="auto"/>
                            <w:ind w:firstLine="0"/>
                            <w:rPr>
                              <w:color w:val="000000" w:themeColor="text1"/>
                              <w:sz w:val="20"/>
                              <w:szCs w:val="20"/>
                            </w:rPr>
                          </w:pPr>
                        </w:p>
                        <w:p w14:paraId="2762B440" w14:textId="77777777" w:rsidR="00C9221C" w:rsidRPr="00EB0A21" w:rsidRDefault="00C9221C" w:rsidP="008C09C5">
                          <w:pPr>
                            <w:spacing w:line="240" w:lineRule="auto"/>
                            <w:ind w:firstLine="0"/>
                            <w:rPr>
                              <w:color w:val="000000" w:themeColor="text1"/>
                              <w:sz w:val="20"/>
                              <w:szCs w:val="20"/>
                            </w:rPr>
                          </w:pPr>
                          <w:r>
                            <w:rPr>
                              <w:color w:val="000000" w:themeColor="text1"/>
                              <w:sz w:val="20"/>
                              <w:szCs w:val="20"/>
                            </w:rPr>
                            <w:t xml:space="preserve">a) </w:t>
                          </w:r>
                          <w:r w:rsidRPr="00EB0A21">
                            <w:rPr>
                              <w:color w:val="000000" w:themeColor="text1"/>
                              <w:sz w:val="20"/>
                              <w:szCs w:val="20"/>
                            </w:rPr>
                            <w:t>Has carnal knowledge of any person against the order of nature;</w:t>
                          </w:r>
                        </w:p>
                        <w:p w14:paraId="10A9D3A2" w14:textId="77777777" w:rsidR="00C9221C" w:rsidRPr="00EB0A21" w:rsidRDefault="00C9221C" w:rsidP="008C09C5">
                          <w:pPr>
                            <w:spacing w:line="240" w:lineRule="auto"/>
                            <w:ind w:firstLine="0"/>
                            <w:rPr>
                              <w:color w:val="000000" w:themeColor="text1"/>
                              <w:sz w:val="20"/>
                              <w:szCs w:val="20"/>
                            </w:rPr>
                          </w:pPr>
                          <w:r>
                            <w:rPr>
                              <w:color w:val="000000" w:themeColor="text1"/>
                              <w:sz w:val="20"/>
                              <w:szCs w:val="20"/>
                            </w:rPr>
                            <w:t xml:space="preserve">b) </w:t>
                          </w:r>
                          <w:r w:rsidRPr="00EB0A21">
                            <w:rPr>
                              <w:color w:val="000000" w:themeColor="text1"/>
                              <w:sz w:val="20"/>
                              <w:szCs w:val="20"/>
                            </w:rPr>
                            <w:t>Has carnal knowledge of an animal; or</w:t>
                          </w:r>
                        </w:p>
                        <w:p w14:paraId="5E28978C" w14:textId="77777777" w:rsidR="00C9221C" w:rsidRPr="00EB0A21" w:rsidRDefault="00C9221C" w:rsidP="008C09C5">
                          <w:pPr>
                            <w:spacing w:line="240" w:lineRule="auto"/>
                            <w:ind w:firstLine="0"/>
                            <w:rPr>
                              <w:color w:val="000000" w:themeColor="text1"/>
                              <w:sz w:val="20"/>
                              <w:szCs w:val="20"/>
                            </w:rPr>
                          </w:pPr>
                          <w:r>
                            <w:rPr>
                              <w:color w:val="000000" w:themeColor="text1"/>
                              <w:sz w:val="20"/>
                              <w:szCs w:val="20"/>
                            </w:rPr>
                            <w:t>c) P</w:t>
                          </w:r>
                          <w:r w:rsidRPr="000205B5">
                            <w:rPr>
                              <w:color w:val="000000" w:themeColor="text1"/>
                              <w:sz w:val="20"/>
                              <w:szCs w:val="20"/>
                            </w:rPr>
                            <w:t>ermits a male person to have carnal knowledge of him or her against the order of nature,</w:t>
                          </w:r>
                          <w:r w:rsidRPr="000205B5">
                            <w:rPr>
                              <w:rFonts w:ascii="MS Mincho" w:eastAsia="MS Mincho" w:hAnsi="MS Mincho" w:cs="MS Mincho"/>
                              <w:color w:val="000000" w:themeColor="text1"/>
                              <w:sz w:val="20"/>
                              <w:szCs w:val="20"/>
                            </w:rPr>
                            <w:t> </w:t>
                          </w:r>
                          <w:r w:rsidRPr="000205B5">
                            <w:rPr>
                              <w:color w:val="000000" w:themeColor="text1"/>
                              <w:sz w:val="20"/>
                              <w:szCs w:val="20"/>
                            </w:rPr>
                            <w:t>shall be guilty of a felony and shall be liable to imprisonment for fourteen years, with or without corporal punishment.”</w:t>
                          </w:r>
                        </w:p>
                        <w:p w14:paraId="564AC610" w14:textId="77777777" w:rsidR="00C9221C" w:rsidRDefault="00C9221C" w:rsidP="008C09C5">
                          <w:pPr>
                            <w:spacing w:line="240" w:lineRule="auto"/>
                            <w:ind w:firstLine="0"/>
                            <w:rPr>
                              <w:color w:val="000000" w:themeColor="text1"/>
                              <w:sz w:val="20"/>
                              <w:szCs w:val="20"/>
                            </w:rPr>
                          </w:pPr>
                        </w:p>
                        <w:p w14:paraId="0D9D4110" w14:textId="77777777" w:rsidR="00C9221C" w:rsidRPr="00FE3B2E" w:rsidRDefault="00C9221C" w:rsidP="008C09C5">
                          <w:pPr>
                            <w:spacing w:line="240" w:lineRule="auto"/>
                            <w:ind w:firstLine="0"/>
                            <w:rPr>
                              <w:color w:val="000000" w:themeColor="text1"/>
                              <w:sz w:val="20"/>
                              <w:szCs w:val="20"/>
                            </w:rPr>
                          </w:pPr>
                        </w:p>
                        <w:p w14:paraId="64D5AFD8" w14:textId="77777777" w:rsidR="00C9221C" w:rsidRPr="00FE3B2E" w:rsidRDefault="00C9221C" w:rsidP="008C09C5">
                          <w:pPr>
                            <w:spacing w:line="240" w:lineRule="auto"/>
                            <w:ind w:firstLine="0"/>
                            <w:rPr>
                              <w:color w:val="000000" w:themeColor="text1"/>
                              <w:sz w:val="20"/>
                              <w:szCs w:val="20"/>
                            </w:rPr>
                          </w:pPr>
                        </w:p>
                      </w:txbxContent>
                    </v:textbox>
                  </v:roundrect>
                </v:group>
                <v:group id="Group 150" o:spid="_x0000_s1138" style="position:absolute;top:7849;width:66300;height:9212" coordorigin=",-1294" coordsize="66300,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oundrect id="Rounded Rectangle 151" o:spid="_x0000_s1139" style="position:absolute;top:-1294;width:10924;height:9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" fillcolor="#5b9bd5" strokecolor="#41719c" strokeweight="1pt">
                    <v:stroke joinstyle="miter"/>
                    <v:textbox>
                      <w:txbxContent>
                        <w:p w14:paraId="74C7D1AC" w14:textId="77777777" w:rsidR="00C9221C" w:rsidRPr="004211E5" w:rsidRDefault="00C9221C" w:rsidP="008C09C5">
                          <w:pPr>
                            <w:spacing w:line="240" w:lineRule="auto"/>
                            <w:ind w:firstLine="0"/>
                            <w:jc w:val="center"/>
                            <w:rPr>
                              <w:color w:val="FFFFFF" w:themeColor="background1"/>
                              <w:sz w:val="20"/>
                              <w:szCs w:val="20"/>
                            </w:rPr>
                          </w:pPr>
                          <w:r w:rsidRPr="004211E5">
                            <w:rPr>
                              <w:color w:val="FFFFFF" w:themeColor="background1"/>
                              <w:sz w:val="20"/>
                              <w:szCs w:val="20"/>
                            </w:rPr>
                            <w:t>Section 154: Attempt to Commit Unnatural Offences</w:t>
                          </w:r>
                        </w:p>
                      </w:txbxContent>
                    </v:textbox>
                  </v:roundrect>
                  <v:roundrect id="Rounded Rectangle 152" o:spid="_x0000_s1140" style="position:absolute;left:11160;top:-1226;width:55140;height:9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" filled="f" strokecolor="#41719c" strokeweight="1pt">
                    <v:stroke joinstyle="miter"/>
                    <v:textbox>
                      <w:txbxContent>
                        <w:p w14:paraId="30C3BC61" w14:textId="77777777" w:rsidR="00C9221C" w:rsidRPr="00FE3B2E" w:rsidRDefault="00C9221C" w:rsidP="008C09C5">
                          <w:pPr>
                            <w:spacing w:line="240" w:lineRule="auto"/>
                            <w:ind w:firstLine="0"/>
                            <w:rPr>
                              <w:color w:val="000000" w:themeColor="text1"/>
                              <w:sz w:val="20"/>
                              <w:szCs w:val="20"/>
                            </w:rPr>
                          </w:pPr>
                          <w:r>
                            <w:rPr>
                              <w:color w:val="000000" w:themeColor="text1"/>
                              <w:sz w:val="20"/>
                              <w:szCs w:val="20"/>
                            </w:rPr>
                            <w:t>“</w:t>
                          </w:r>
                          <w:r w:rsidRPr="000205B5">
                            <w:rPr>
                              <w:color w:val="000000" w:themeColor="text1"/>
                              <w:sz w:val="20"/>
                              <w:szCs w:val="20"/>
                            </w:rPr>
                            <w:t>Any person who attempts to commit any of the offences specified in the last preceding section shall be guilty of a felony and shall be liable to imprisonment for seven years, with or without corporal punishment.”</w:t>
                          </w:r>
                        </w:p>
                      </w:txbxContent>
                    </v:textbox>
                  </v:roundrect>
                </v:group>
                <v:group id="Group 153" o:spid="_x0000_s1141" style="position:absolute;top:16903;width:66300;height:9060" coordorigin=",-1226" coordsize="66300,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oundrect id="Rounded Rectangle 159" o:spid="_x0000_s1142" style="position:absolute;top:-1226;width:10924;height:90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" fillcolor="#5b9bd5" strokecolor="#41719c" strokeweight="1pt">
                    <v:stroke joinstyle="miter"/>
                    <v:textbox>
                      <w:txbxContent>
                        <w:p w14:paraId="601EA9AE" w14:textId="77777777" w:rsidR="00C9221C" w:rsidRPr="004211E5" w:rsidRDefault="00C9221C" w:rsidP="008C09C5">
                          <w:pPr>
                            <w:spacing w:line="240" w:lineRule="auto"/>
                            <w:ind w:firstLine="0"/>
                            <w:jc w:val="center"/>
                            <w:rPr>
                              <w:color w:val="FFFFFF" w:themeColor="background1"/>
                              <w:sz w:val="20"/>
                              <w:szCs w:val="20"/>
                            </w:rPr>
                          </w:pPr>
                          <w:r w:rsidRPr="004211E5">
                            <w:rPr>
                              <w:color w:val="FFFFFF" w:themeColor="background1"/>
                              <w:sz w:val="20"/>
                              <w:szCs w:val="20"/>
                            </w:rPr>
                            <w:t>Section 156: Indecent Practices Between Males</w:t>
                          </w:r>
                        </w:p>
                      </w:txbxContent>
                    </v:textbox>
                  </v:roundrect>
                  <v:roundrect id="Rounded Rectangle 172" o:spid="_x0000_s1143" style="position:absolute;left:11160;top:-1042;width:55140;height:88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" filled="f" strokecolor="#41719c" strokeweight="1pt">
                    <v:stroke joinstyle="miter"/>
                    <v:textbox>
                      <w:txbxContent>
                        <w:p w14:paraId="13606D41" w14:textId="77777777" w:rsidR="00C9221C" w:rsidRPr="00FE3B2E" w:rsidRDefault="00C9221C" w:rsidP="008C09C5">
                          <w:pPr>
                            <w:spacing w:line="240" w:lineRule="auto"/>
                            <w:ind w:firstLine="0"/>
                            <w:rPr>
                              <w:color w:val="000000" w:themeColor="text1"/>
                              <w:sz w:val="20"/>
                              <w:szCs w:val="20"/>
                            </w:rPr>
                          </w:pPr>
                          <w:r w:rsidRPr="000205B5">
                            <w:rPr>
                              <w:color w:val="000000" w:themeColor="text1"/>
                              <w:sz w:val="20"/>
                              <w:szCs w:val="20"/>
                            </w:rPr>
                            <w:t>“Any male person who, whether in public or private, commits any act of gross indecency with another male person, or procures another male person to commit any act of gross indecency with him, or attempts to procure the commission of any such act</w:t>
                          </w:r>
                          <w:r w:rsidRPr="000205B5">
                            <w:rPr>
                              <w:rFonts w:ascii="MS Mincho" w:eastAsia="MS Mincho" w:hAnsi="MS Mincho" w:cs="MS Mincho"/>
                              <w:color w:val="000000" w:themeColor="text1"/>
                              <w:sz w:val="20"/>
                              <w:szCs w:val="20"/>
                            </w:rPr>
                            <w:t> </w:t>
                          </w:r>
                          <w:r w:rsidRPr="000205B5">
                            <w:rPr>
                              <w:color w:val="000000" w:themeColor="text1"/>
                              <w:sz w:val="20"/>
                              <w:szCs w:val="20"/>
                            </w:rPr>
                            <w:t>by any male person with himself or with another male person, whether in public or private, shall be guilty of a felony and shall be liable to imprisonment for five years, with or without corporal punishment.”</w:t>
                          </w:r>
                        </w:p>
                      </w:txbxContent>
                    </v:textbox>
                  </v:roundrect>
                </v:group>
                <w10:anchorlock/>
              </v:group>
            </w:pict>
          </mc:Fallback>
        </mc:AlternateContent>
      </w:r>
    </w:p>
    <w:p w14:paraId="2ED9878D" w14:textId="2916221E" w:rsidR="008C09C5" w:rsidRDefault="008C09C5" w:rsidP="000205B5">
      <w:pPr>
        <w:spacing w:line="240" w:lineRule="auto"/>
        <w:ind w:firstLine="0"/>
        <w:rPr>
          <w:color w:val="000000" w:themeColor="text1"/>
          <w:sz w:val="20"/>
          <w:szCs w:val="20"/>
        </w:rPr>
      </w:pPr>
    </w:p>
    <w:p w14:paraId="7ADC1A15" w14:textId="707C1E07" w:rsidR="008C09C5" w:rsidRDefault="00C62B83" w:rsidP="00C62B83">
      <w:pPr>
        <w:pStyle w:val="Caption"/>
        <w:jc w:val="center"/>
        <w:rPr>
          <w:color w:val="000000" w:themeColor="text1"/>
        </w:rPr>
      </w:pPr>
      <w:bookmarkStart w:id="63" w:name="_Toc501185406"/>
      <w:r>
        <w:t xml:space="preserve">Figure </w:t>
      </w:r>
      <w:fldSimple w:instr=" SEQ Figure \* ARABIC ">
        <w:r w:rsidR="0031030E">
          <w:rPr>
            <w:noProof/>
          </w:rPr>
          <w:t>22</w:t>
        </w:r>
      </w:fldSimple>
      <w:r>
        <w:t xml:space="preserve">. Malawi's </w:t>
      </w:r>
      <w:r w:rsidRPr="00C62B83">
        <w:rPr>
          <w:i/>
        </w:rPr>
        <w:t>Penal Code</w:t>
      </w:r>
      <w:r>
        <w:t xml:space="preserve"> - Chapter 7:01 Laws of Malawi</w:t>
      </w:r>
      <w:bookmarkEnd w:id="63"/>
    </w:p>
    <w:p w14:paraId="308BD537" w14:textId="77777777" w:rsidR="00647840" w:rsidRDefault="00647840" w:rsidP="00B877EA"/>
    <w:p w14:paraId="7A81C1AF" w14:textId="5F5510DE" w:rsidR="00B877EA" w:rsidRPr="00926768" w:rsidRDefault="00B877EA" w:rsidP="00B877EA">
      <w:r w:rsidRPr="00926768">
        <w:t xml:space="preserve">Malawi’s laws criminalizing homosexuality promote stigma, discrimination, and overt acts of violence towards MSM. </w:t>
      </w:r>
      <w:r w:rsidR="00F4332A">
        <w:t>Similar to their findings i</w:t>
      </w:r>
      <w:r w:rsidRPr="00926768">
        <w:t>n Botswana, Baral et al. (2009) have described correlation</w:t>
      </w:r>
      <w:r w:rsidR="00586679">
        <w:t>s</w:t>
      </w:r>
      <w:r w:rsidRPr="00926768">
        <w:t xml:space="preserve"> between these human rights violations and biological HIV outcomes for MSM in Malawi. For instance, 8% of MSM in Malawi reported being physically assaulted by government or police officials, 11.4% reported being raped, and 18% reported being blackmailed because of being MSM. These events </w:t>
      </w:r>
      <w:r w:rsidR="00586679">
        <w:t>may</w:t>
      </w:r>
      <w:r w:rsidRPr="00926768">
        <w:t xml:space="preserve"> explain why nearly 15.5% of Malawian MSM reported being afraid to walk around in their communities. Like in Botswana,</w:t>
      </w:r>
      <w:r w:rsidR="00BB1BBC" w:rsidRPr="00926768">
        <w:t xml:space="preserve"> a small percentage of </w:t>
      </w:r>
      <w:r w:rsidR="00586679">
        <w:t xml:space="preserve">Malawian </w:t>
      </w:r>
      <w:r w:rsidRPr="00926768">
        <w:t xml:space="preserve">MSM reported being denied healthcare </w:t>
      </w:r>
      <w:r w:rsidR="00586679">
        <w:t>for</w:t>
      </w:r>
      <w:r w:rsidR="00BB1BBC" w:rsidRPr="00926768">
        <w:t xml:space="preserve"> being MSM (4.0</w:t>
      </w:r>
      <w:r w:rsidRPr="00926768">
        <w:t>%),</w:t>
      </w:r>
      <w:r w:rsidR="00BB1BBC" w:rsidRPr="00926768">
        <w:t xml:space="preserve"> but</w:t>
      </w:r>
      <w:r w:rsidRPr="00926768">
        <w:t xml:space="preserve"> </w:t>
      </w:r>
      <w:r w:rsidR="00BB1BBC" w:rsidRPr="00926768">
        <w:t>many</w:t>
      </w:r>
      <w:r w:rsidRPr="00926768">
        <w:t xml:space="preserve"> </w:t>
      </w:r>
      <w:r w:rsidR="00586679">
        <w:t xml:space="preserve">more </w:t>
      </w:r>
      <w:r w:rsidRPr="00926768">
        <w:t>MSM reported being afraid to seek healthcare services (</w:t>
      </w:r>
      <w:r w:rsidR="00BB1BBC" w:rsidRPr="00926768">
        <w:t>17.</w:t>
      </w:r>
      <w:r w:rsidR="000C6809">
        <w:t>6</w:t>
      </w:r>
      <w:r w:rsidRPr="00926768">
        <w:t xml:space="preserve">%). </w:t>
      </w:r>
      <w:r w:rsidR="00BB1BBC" w:rsidRPr="00926768">
        <w:t>Malawian</w:t>
      </w:r>
      <w:r w:rsidRPr="00926768">
        <w:t xml:space="preserve"> MSM who reported disclosing their sexuality to healthcare workers also had higher odds of being denied healthcare services (OR = 4.2</w:t>
      </w:r>
      <w:r w:rsidR="00586679">
        <w:t>, 95% CI: 1.9-9.3</w:t>
      </w:r>
      <w:r w:rsidRPr="00926768">
        <w:t>)</w:t>
      </w:r>
      <w:r w:rsidR="000C6809">
        <w:t>,</w:t>
      </w:r>
      <w:r w:rsidRPr="00926768">
        <w:t xml:space="preserve"> </w:t>
      </w:r>
      <w:r w:rsidR="000C6809">
        <w:t>as they also found</w:t>
      </w:r>
      <w:r w:rsidRPr="00926768">
        <w:t xml:space="preserve"> in Botswana. This provides </w:t>
      </w:r>
      <w:r w:rsidR="00BB1BBC" w:rsidRPr="00926768">
        <w:t>insight</w:t>
      </w:r>
      <w:r w:rsidRPr="00926768">
        <w:t xml:space="preserve"> </w:t>
      </w:r>
      <w:r w:rsidR="001F46F7">
        <w:t xml:space="preserve">into </w:t>
      </w:r>
      <w:r w:rsidR="00BB1BBC" w:rsidRPr="00926768">
        <w:t>their finding</w:t>
      </w:r>
      <w:r w:rsidRPr="00926768">
        <w:t xml:space="preserve"> that only </w:t>
      </w:r>
      <w:r w:rsidR="000C6809">
        <w:t>9</w:t>
      </w:r>
      <w:r w:rsidR="00BB1BBC" w:rsidRPr="00926768">
        <w:t>.</w:t>
      </w:r>
      <w:r w:rsidR="000C6809">
        <w:t>0</w:t>
      </w:r>
      <w:r w:rsidRPr="00926768">
        <w:t>% of MSM have ever disclosed being MSM to a healthcare worker</w:t>
      </w:r>
      <w:r w:rsidR="00BB1BBC" w:rsidRPr="00926768">
        <w:t xml:space="preserve"> in Malawi (Baral et al., 2009). This is concerning because open and honest conversations about sexual risk are necessary for determining </w:t>
      </w:r>
      <w:r w:rsidRPr="00926768">
        <w:t>HIV-related p</w:t>
      </w:r>
      <w:r w:rsidR="00BB1BBC" w:rsidRPr="00926768">
        <w:t>revention and treatment needs</w:t>
      </w:r>
      <w:r w:rsidRPr="00926768">
        <w:t xml:space="preserve">. </w:t>
      </w:r>
    </w:p>
    <w:p w14:paraId="7F16344C" w14:textId="71587E64" w:rsidR="00044D48" w:rsidRPr="00926768" w:rsidRDefault="00B877EA" w:rsidP="00B877EA">
      <w:pPr>
        <w:ind w:firstLine="0"/>
      </w:pPr>
      <w:r w:rsidRPr="00926768">
        <w:tab/>
      </w:r>
      <w:r w:rsidR="00BB1BBC" w:rsidRPr="00926768">
        <w:t>Fay et al.</w:t>
      </w:r>
      <w:r w:rsidR="00F13944" w:rsidRPr="00926768">
        <w:t xml:space="preserve"> (2011), Wirtz et al. (2013</w:t>
      </w:r>
      <w:r w:rsidR="00BB1BBC" w:rsidRPr="00926768">
        <w:t>), and</w:t>
      </w:r>
      <w:r w:rsidRPr="00926768">
        <w:t xml:space="preserve"> Zahn et al. (2016) report</w:t>
      </w:r>
      <w:r w:rsidR="00CD2808">
        <w:t>ed</w:t>
      </w:r>
      <w:r w:rsidRPr="00926768">
        <w:t xml:space="preserve"> similar </w:t>
      </w:r>
      <w:r w:rsidR="00BB1BBC" w:rsidRPr="00926768">
        <w:t xml:space="preserve">levels of </w:t>
      </w:r>
      <w:r w:rsidRPr="00926768">
        <w:t xml:space="preserve">human rights violations in </w:t>
      </w:r>
      <w:r w:rsidR="00BB1BBC" w:rsidRPr="00926768">
        <w:t>Malawi</w:t>
      </w:r>
      <w:r w:rsidRPr="00926768">
        <w:t xml:space="preserve">, which deter MSM from utilizing healthcare services and contribute HIV </w:t>
      </w:r>
      <w:r w:rsidR="00CD2808">
        <w:t>risk and prevalence.</w:t>
      </w:r>
      <w:r w:rsidRPr="00926768">
        <w:t xml:space="preserve"> </w:t>
      </w:r>
      <w:r w:rsidR="00B32946" w:rsidRPr="00926768">
        <w:t>The follow quote from an in-depth interview with on</w:t>
      </w:r>
      <w:r w:rsidR="001F46F7">
        <w:t>e</w:t>
      </w:r>
      <w:r w:rsidR="00B32946" w:rsidRPr="00926768">
        <w:t xml:space="preserve"> Malawian MSM</w:t>
      </w:r>
      <w:r w:rsidR="00F13944" w:rsidRPr="00926768">
        <w:t xml:space="preserve"> conducted by Wirtz et al. (2013</w:t>
      </w:r>
      <w:r w:rsidR="00B32946" w:rsidRPr="00926768">
        <w:t>) describes the extent to which some MSM are willing to avoid seeking healthcare when they need it to avoid further stigma and discrimination:</w:t>
      </w:r>
    </w:p>
    <w:p w14:paraId="0264EA87" w14:textId="77777777" w:rsidR="00044D48" w:rsidRPr="000C6809" w:rsidRDefault="00B32946" w:rsidP="00044D48">
      <w:pPr>
        <w:spacing w:line="240" w:lineRule="auto"/>
        <w:ind w:left="720" w:right="720" w:firstLine="0"/>
        <w:rPr>
          <w:i/>
        </w:rPr>
      </w:pPr>
      <w:r w:rsidRPr="000C6809">
        <w:rPr>
          <w:i/>
        </w:rPr>
        <w:t>“I have [known] individuals who have had sexually transmitted infections. For some time they may have it. They don’t seek treatment and they just walk around with it. Because they are afraid they don’t know how they are going to be treated when they go to a STI clinic. They are not aware that they can be treated as good as like other patients are treated. They think maybe they are going to inform the police, they are going to call the police, there may be stigma, and the health workers may be calling each other [to tell them there is a MSM in the clinic]… so they walk around when they have an untreated problem which is bad because it can get complicated.”</w:t>
      </w:r>
    </w:p>
    <w:p w14:paraId="1390179F" w14:textId="6B1792BA" w:rsidR="00B32946" w:rsidRPr="00926768" w:rsidRDefault="00044D48" w:rsidP="00044D48">
      <w:pPr>
        <w:spacing w:line="240" w:lineRule="auto"/>
        <w:ind w:left="720" w:right="720" w:firstLine="0"/>
      </w:pPr>
      <w:r w:rsidRPr="00926768">
        <w:t xml:space="preserve"> </w:t>
      </w:r>
    </w:p>
    <w:p w14:paraId="7667CA1D" w14:textId="53BB208C" w:rsidR="00BB1BBC" w:rsidRPr="00926768" w:rsidRDefault="00F13944" w:rsidP="00F13944">
      <w:r w:rsidRPr="00926768">
        <w:t xml:space="preserve">HIV-positive </w:t>
      </w:r>
      <w:r w:rsidR="00B32946" w:rsidRPr="00926768">
        <w:t>MSM</w:t>
      </w:r>
      <w:r w:rsidRPr="00926768">
        <w:t xml:space="preserve"> in Malawi experience significantly more stigma from the community and healthcare professionals </w:t>
      </w:r>
      <w:proofErr w:type="gramStart"/>
      <w:r w:rsidRPr="00926768">
        <w:t>as a result</w:t>
      </w:r>
      <w:proofErr w:type="gramEnd"/>
      <w:r w:rsidRPr="00926768">
        <w:t xml:space="preserve"> of being MSM and </w:t>
      </w:r>
      <w:r w:rsidR="00CD2808">
        <w:t xml:space="preserve">being </w:t>
      </w:r>
      <w:r w:rsidRPr="00926768">
        <w:t>HIV-positive, which may make them even less likely to engage in HIV-related health services. This</w:t>
      </w:r>
      <w:r w:rsidR="00AA1A0A" w:rsidRPr="00926768">
        <w:t xml:space="preserve"> quote from a healthcare worker</w:t>
      </w:r>
      <w:r w:rsidRPr="00926768">
        <w:t xml:space="preserve"> in Wirtz et al. (2013) provides further context:</w:t>
      </w:r>
    </w:p>
    <w:p w14:paraId="2602FF11" w14:textId="5A549192" w:rsidR="00AA1A0A" w:rsidRPr="000C6809" w:rsidRDefault="00F13944" w:rsidP="00AA1A0A">
      <w:pPr>
        <w:spacing w:line="240" w:lineRule="auto"/>
        <w:ind w:left="720" w:right="720" w:firstLine="0"/>
        <w:rPr>
          <w:i/>
        </w:rPr>
      </w:pPr>
      <w:r w:rsidRPr="000C6809">
        <w:rPr>
          <w:i/>
        </w:rPr>
        <w:t>“Most of the times they [MSM living with HIV] are</w:t>
      </w:r>
      <w:r w:rsidR="00CD2808">
        <w:rPr>
          <w:i/>
        </w:rPr>
        <w:t xml:space="preserve"> not</w:t>
      </w:r>
      <w:r w:rsidRPr="000C6809">
        <w:rPr>
          <w:i/>
        </w:rPr>
        <w:t xml:space="preserve"> taken as people, because of their behaviors, </w:t>
      </w:r>
      <w:r w:rsidR="00CD2808">
        <w:rPr>
          <w:i/>
        </w:rPr>
        <w:t xml:space="preserve">they </w:t>
      </w:r>
      <w:r w:rsidRPr="000C6809">
        <w:rPr>
          <w:i/>
        </w:rPr>
        <w:t>acquired it voluntarily. People regard them as those that are reaping what they sowed. Their bad behavior has led them to have the effects of the disease. It’s like blaming them, judging them to say that’s what they wanted.”</w:t>
      </w:r>
    </w:p>
    <w:p w14:paraId="56FBEA50" w14:textId="70C739D8" w:rsidR="00F13944" w:rsidRPr="00926768" w:rsidRDefault="00AA1A0A" w:rsidP="00AA1A0A">
      <w:pPr>
        <w:spacing w:line="240" w:lineRule="auto"/>
        <w:ind w:left="720" w:right="720" w:firstLine="0"/>
      </w:pPr>
      <w:r w:rsidRPr="00926768">
        <w:t xml:space="preserve"> </w:t>
      </w:r>
    </w:p>
    <w:p w14:paraId="09E0EA43" w14:textId="17287AD6" w:rsidR="008904FC" w:rsidRPr="00926768" w:rsidRDefault="00F13944" w:rsidP="008904FC">
      <w:r w:rsidRPr="00926768">
        <w:t xml:space="preserve">Wirtz et al. (2013) discovered that many healthcare providers participate in stigmatizing Malawian MSM to avoid secondary stigma and even punishment associated with treating MSM. However, some healthcare workers </w:t>
      </w:r>
      <w:r w:rsidR="00F04B22" w:rsidRPr="00926768">
        <w:t>also recognize the need to be train</w:t>
      </w:r>
      <w:r w:rsidR="00030A4B">
        <w:t>ed</w:t>
      </w:r>
      <w:r w:rsidR="00F04B22" w:rsidRPr="00926768">
        <w:t xml:space="preserve"> and sensitized to provide MSM-specific healthcare. The follow quote from a healthcare</w:t>
      </w:r>
      <w:r w:rsidR="00AA1A0A" w:rsidRPr="00926768">
        <w:t xml:space="preserve"> worker in Wirtz et al. (2013) </w:t>
      </w:r>
      <w:r w:rsidR="00F04B22" w:rsidRPr="00926768">
        <w:t>provides further context:</w:t>
      </w:r>
    </w:p>
    <w:p w14:paraId="12645726" w14:textId="04414B54" w:rsidR="00AA1A0A" w:rsidRPr="000C6809" w:rsidRDefault="00F13944" w:rsidP="00AA1A0A">
      <w:pPr>
        <w:spacing w:line="240" w:lineRule="auto"/>
        <w:ind w:left="720" w:right="720" w:firstLine="0"/>
        <w:rPr>
          <w:i/>
        </w:rPr>
      </w:pPr>
      <w:r w:rsidRPr="000C6809">
        <w:rPr>
          <w:i/>
        </w:rPr>
        <w:t xml:space="preserve">“They [health providers] have their own fears… Knowing that MSM in Malawi are kind of criminalized and they said that if people know that we are treating them maybe we will be in trouble. </w:t>
      </w:r>
      <w:proofErr w:type="gramStart"/>
      <w:r w:rsidRPr="000C6809">
        <w:rPr>
          <w:i/>
        </w:rPr>
        <w:t>But</w:t>
      </w:r>
      <w:proofErr w:type="gramEnd"/>
      <w:r w:rsidRPr="000C6809">
        <w:rPr>
          <w:i/>
        </w:rPr>
        <w:t xml:space="preserve"> we have sensitized them and we have trained them. So they are familiar with the health problems that MSM face and they have to treat them and handle them and make them comfortable.”</w:t>
      </w:r>
    </w:p>
    <w:p w14:paraId="5205EC52" w14:textId="2802E6FE" w:rsidR="00BB1BBC" w:rsidRPr="00926768" w:rsidRDefault="00AA1A0A" w:rsidP="00AA1A0A">
      <w:pPr>
        <w:spacing w:line="240" w:lineRule="auto"/>
        <w:ind w:left="720" w:right="720" w:firstLine="0"/>
      </w:pPr>
      <w:r w:rsidRPr="00926768">
        <w:t xml:space="preserve"> </w:t>
      </w:r>
    </w:p>
    <w:p w14:paraId="5EF05A39" w14:textId="23D68965" w:rsidR="00B877EA" w:rsidRPr="00926768" w:rsidRDefault="00B877EA" w:rsidP="00F04B22">
      <w:r w:rsidRPr="00926768">
        <w:t xml:space="preserve">Like in Botswana, Fay et al. (2011) found that </w:t>
      </w:r>
      <w:r w:rsidR="008904FC" w:rsidRPr="00926768">
        <w:t xml:space="preserve">Malawian </w:t>
      </w:r>
      <w:r w:rsidRPr="00926768">
        <w:t>MSM who were afraid of seeking healthcare</w:t>
      </w:r>
      <w:r w:rsidR="00030A4B">
        <w:t xml:space="preserve"> (OR=0.22, 95% CI: 0.07-0.69)</w:t>
      </w:r>
      <w:r w:rsidRPr="00926768">
        <w:t xml:space="preserve"> or who were denied healthcare </w:t>
      </w:r>
      <w:r w:rsidR="00030A4B">
        <w:t xml:space="preserve">(OR= 0.09, 95% CI: 0.03-0.32) </w:t>
      </w:r>
      <w:r w:rsidRPr="00926768">
        <w:t xml:space="preserve">were less likely to </w:t>
      </w:r>
      <w:r w:rsidR="00BB1BBC" w:rsidRPr="00926768">
        <w:t xml:space="preserve">have </w:t>
      </w:r>
      <w:r w:rsidRPr="00926768">
        <w:t xml:space="preserve">a complete understanding of HIV transmission and risks. Additionally, </w:t>
      </w:r>
      <w:r w:rsidR="008904FC" w:rsidRPr="00926768">
        <w:t xml:space="preserve">Malawian </w:t>
      </w:r>
      <w:r w:rsidRPr="00926768">
        <w:t xml:space="preserve">MSM were more likely to report being afraid of seeking </w:t>
      </w:r>
      <w:r w:rsidR="00030A4B">
        <w:t>healthcare (OR</w:t>
      </w:r>
      <w:r w:rsidR="00B77A3A">
        <w:t>=</w:t>
      </w:r>
      <w:r w:rsidR="00030A4B">
        <w:t xml:space="preserve"> 2.8, 95% CI: </w:t>
      </w:r>
      <w:r w:rsidR="00B77A3A">
        <w:t xml:space="preserve">1.7-4.9) </w:t>
      </w:r>
      <w:r w:rsidRPr="00926768">
        <w:t xml:space="preserve">and/or being denied healthcare services </w:t>
      </w:r>
      <w:r w:rsidR="00B77A3A">
        <w:t xml:space="preserve">(OR=7.3, 95% CI: 3.3-16.2) </w:t>
      </w:r>
      <w:r w:rsidRPr="00926768">
        <w:t>if they were ever treated for an STI</w:t>
      </w:r>
      <w:r w:rsidR="008904FC" w:rsidRPr="00926768">
        <w:t xml:space="preserve"> (Fay et al., 2011)</w:t>
      </w:r>
      <w:r w:rsidRPr="00926768">
        <w:t>. Lastly, like in Botswana, Fay et al. (2011) found that fear of seeking healthcare services</w:t>
      </w:r>
      <w:r w:rsidR="00B77A3A">
        <w:t xml:space="preserve"> (OR=3.7, 95% CI: 1.6-8.6)</w:t>
      </w:r>
      <w:r w:rsidRPr="00926768">
        <w:t xml:space="preserve"> and experiences with blackmail</w:t>
      </w:r>
      <w:r w:rsidR="00B77A3A">
        <w:t xml:space="preserve"> (OR=5.4, 95% CI: 2.2-12.2)</w:t>
      </w:r>
      <w:r w:rsidRPr="00926768">
        <w:t>, and being denied healthcare services</w:t>
      </w:r>
      <w:r w:rsidR="00B77A3A">
        <w:t xml:space="preserve"> (OR=46.1, 95% CI: 17.3-122.8)</w:t>
      </w:r>
      <w:r w:rsidRPr="00926768">
        <w:t xml:space="preserve"> were positively correlated</w:t>
      </w:r>
      <w:r w:rsidR="00B32946" w:rsidRPr="00926768">
        <w:t xml:space="preserve"> with HIV</w:t>
      </w:r>
      <w:r w:rsidR="00B77A3A">
        <w:t xml:space="preserve"> treatment</w:t>
      </w:r>
      <w:r w:rsidR="00B32946" w:rsidRPr="00926768">
        <w:t xml:space="preserve"> among</w:t>
      </w:r>
      <w:r w:rsidRPr="00926768">
        <w:t xml:space="preserve"> MSM</w:t>
      </w:r>
      <w:r w:rsidR="00B32946" w:rsidRPr="00926768">
        <w:t xml:space="preserve"> in Malawi</w:t>
      </w:r>
      <w:r w:rsidR="008904FC" w:rsidRPr="00926768">
        <w:t xml:space="preserve">. Malawi’s </w:t>
      </w:r>
      <w:r w:rsidRPr="00926768">
        <w:t>laws criminalizing homosexuality</w:t>
      </w:r>
      <w:r w:rsidR="008904FC" w:rsidRPr="00926768">
        <w:t xml:space="preserve"> </w:t>
      </w:r>
      <w:r w:rsidR="00C64F3F">
        <w:t xml:space="preserve">likely play a role in </w:t>
      </w:r>
      <w:r w:rsidR="008904FC" w:rsidRPr="00926768">
        <w:t>facilitat</w:t>
      </w:r>
      <w:r w:rsidR="00C64F3F">
        <w:t>ing</w:t>
      </w:r>
      <w:r w:rsidR="008904FC" w:rsidRPr="00926768">
        <w:t xml:space="preserve"> the stigma, discrimination, and overt acts of violence experienced by MSM in Malawi</w:t>
      </w:r>
      <w:r w:rsidRPr="00926768">
        <w:t xml:space="preserve">. </w:t>
      </w:r>
      <w:r w:rsidR="008904FC" w:rsidRPr="00926768">
        <w:t>As shown by these data, t</w:t>
      </w:r>
      <w:r w:rsidRPr="00926768">
        <w:t>he</w:t>
      </w:r>
      <w:r w:rsidR="008904FC" w:rsidRPr="00926768">
        <w:t>se</w:t>
      </w:r>
      <w:r w:rsidRPr="00926768">
        <w:t xml:space="preserve"> human rights violations</w:t>
      </w:r>
      <w:r w:rsidR="008904FC" w:rsidRPr="00926768">
        <w:t xml:space="preserve"> significantly deter</w:t>
      </w:r>
      <w:r w:rsidRPr="00926768">
        <w:t xml:space="preserve"> </w:t>
      </w:r>
      <w:r w:rsidR="008904FC" w:rsidRPr="00926768">
        <w:t xml:space="preserve">MSM from utilizing </w:t>
      </w:r>
      <w:r w:rsidRPr="00926768">
        <w:t>HIV prevention and treatment services</w:t>
      </w:r>
      <w:r w:rsidR="008904FC" w:rsidRPr="00926768">
        <w:t xml:space="preserve"> even when they know they need them</w:t>
      </w:r>
      <w:r w:rsidRPr="00926768">
        <w:t xml:space="preserve">, which </w:t>
      </w:r>
      <w:r w:rsidR="00C64F3F">
        <w:t>may help to</w:t>
      </w:r>
      <w:r w:rsidRPr="00926768">
        <w:t xml:space="preserve"> explain why HIV risk behaviors are </w:t>
      </w:r>
      <w:r w:rsidR="008904FC" w:rsidRPr="00926768">
        <w:t>frequently</w:t>
      </w:r>
      <w:r w:rsidRPr="00926768">
        <w:t xml:space="preserve"> reported and why </w:t>
      </w:r>
      <w:r w:rsidR="008904FC" w:rsidRPr="00926768">
        <w:t xml:space="preserve">Malawian </w:t>
      </w:r>
      <w:r w:rsidRPr="00926768">
        <w:t xml:space="preserve">MSM are </w:t>
      </w:r>
      <w:r w:rsidR="008904FC" w:rsidRPr="00926768">
        <w:t>heavily</w:t>
      </w:r>
      <w:r w:rsidRPr="00926768">
        <w:t xml:space="preserve"> burdened by HIV.</w:t>
      </w:r>
    </w:p>
    <w:p w14:paraId="140E64DF" w14:textId="492324BC" w:rsidR="00504D7C" w:rsidRPr="00926768" w:rsidRDefault="00504D7C" w:rsidP="0048484E">
      <w:pPr>
        <w:pStyle w:val="Heading3"/>
      </w:pPr>
      <w:bookmarkStart w:id="64" w:name="_Toc501185367"/>
      <w:r w:rsidRPr="00926768">
        <w:t>Namibia</w:t>
      </w:r>
      <w:bookmarkEnd w:id="64"/>
    </w:p>
    <w:p w14:paraId="226B767E" w14:textId="65DCAE83" w:rsidR="00FA36B4" w:rsidRPr="00926768" w:rsidRDefault="00F82CB0" w:rsidP="00F82CB0">
      <w:r w:rsidRPr="00926768">
        <w:t>Previous</w:t>
      </w:r>
      <w:r w:rsidR="00FA36B4" w:rsidRPr="00926768">
        <w:t xml:space="preserve"> research estimates that there </w:t>
      </w:r>
      <w:r w:rsidRPr="00926768">
        <w:t>are more than 2</w:t>
      </w:r>
      <w:r w:rsidR="00FA36B4" w:rsidRPr="00926768">
        <w:t xml:space="preserve">00,000 PLWH in </w:t>
      </w:r>
      <w:r w:rsidRPr="00926768">
        <w:t>Namibia</w:t>
      </w:r>
      <w:r w:rsidR="005076C2" w:rsidRPr="00926768">
        <w:t>, and an HIV prevalence of 13.8% among adults 15-49</w:t>
      </w:r>
      <w:r w:rsidR="00FA36B4" w:rsidRPr="00926768">
        <w:t xml:space="preserve"> (Fay</w:t>
      </w:r>
      <w:r w:rsidRPr="00926768">
        <w:t xml:space="preserve"> et al., 2011</w:t>
      </w:r>
      <w:r w:rsidR="005076C2" w:rsidRPr="00926768">
        <w:t>; UNAIDS, 2016</w:t>
      </w:r>
      <w:r w:rsidRPr="00926768">
        <w:t>). S</w:t>
      </w:r>
      <w:r w:rsidR="00FA36B4" w:rsidRPr="00926768">
        <w:t xml:space="preserve">tudies conducted by Baral et al. 2009), Fay et al. (2011), and Zahn et al. (2016) </w:t>
      </w:r>
      <w:r w:rsidRPr="00926768">
        <w:t>estimate</w:t>
      </w:r>
      <w:r w:rsidR="00FA36B4" w:rsidRPr="00926768">
        <w:t xml:space="preserve"> </w:t>
      </w:r>
      <w:r w:rsidRPr="00926768">
        <w:t xml:space="preserve">that the prevalence of </w:t>
      </w:r>
      <w:r w:rsidR="00FA36B4" w:rsidRPr="00926768">
        <w:t xml:space="preserve">HIV </w:t>
      </w:r>
      <w:r w:rsidRPr="00926768">
        <w:t>among MSM in Namibia</w:t>
      </w:r>
      <w:r w:rsidR="00E545F0">
        <w:t xml:space="preserve"> ranges from</w:t>
      </w:r>
      <w:r w:rsidR="00FA36B4" w:rsidRPr="00926768">
        <w:t xml:space="preserve"> </w:t>
      </w:r>
      <w:r w:rsidRPr="00926768">
        <w:t>12.4</w:t>
      </w:r>
      <w:r w:rsidR="00FA36B4" w:rsidRPr="00926768">
        <w:t xml:space="preserve">% </w:t>
      </w:r>
      <w:r w:rsidR="00E545F0">
        <w:t xml:space="preserve">to </w:t>
      </w:r>
      <w:r w:rsidRPr="00926768">
        <w:t>27%</w:t>
      </w:r>
      <w:r w:rsidR="00FA36B4" w:rsidRPr="00926768">
        <w:t xml:space="preserve">. </w:t>
      </w:r>
      <w:r w:rsidRPr="00926768">
        <w:t xml:space="preserve">Existing literature suggests that MSM in </w:t>
      </w:r>
      <w:r w:rsidR="008904FC" w:rsidRPr="00926768">
        <w:t xml:space="preserve">Namibia </w:t>
      </w:r>
      <w:r w:rsidRPr="00926768">
        <w:t xml:space="preserve">exhibit a variety of behavioral </w:t>
      </w:r>
      <w:r w:rsidR="00FA36B4" w:rsidRPr="00926768">
        <w:t>risk fa</w:t>
      </w:r>
      <w:r w:rsidRPr="00926768">
        <w:t xml:space="preserve">ctors that could partially explain their high rates of HIV </w:t>
      </w:r>
      <w:r w:rsidR="00FA36B4" w:rsidRPr="00926768">
        <w:t xml:space="preserve">including </w:t>
      </w:r>
      <w:r w:rsidR="00C64F3F">
        <w:t>incomplete</w:t>
      </w:r>
      <w:r w:rsidR="00FA36B4" w:rsidRPr="00926768">
        <w:t xml:space="preserve"> knowledge </w:t>
      </w:r>
      <w:r w:rsidR="00C64F3F">
        <w:t>regarding</w:t>
      </w:r>
      <w:r w:rsidR="00FA36B4" w:rsidRPr="00926768">
        <w:t xml:space="preserve"> HIV transmission and status, limited uptake of HIV testing, high rates of STIs, multiple, concurrent male and female sex partners, and engaging in transactional sex (Baral et al., 2009; Fay et al., 2011; Zahn et al., 2016). </w:t>
      </w:r>
    </w:p>
    <w:p w14:paraId="0FAD8622" w14:textId="525FA0B7" w:rsidR="00FA36B4" w:rsidRPr="00926768" w:rsidRDefault="002E45C0" w:rsidP="00FA36B4">
      <w:r w:rsidRPr="00926768">
        <w:t xml:space="preserve">The first biobehavioral study of Botswanan </w:t>
      </w:r>
      <w:r w:rsidR="008904FC" w:rsidRPr="00926768">
        <w:t xml:space="preserve">and Malawian </w:t>
      </w:r>
      <w:r w:rsidRPr="00926768">
        <w:t xml:space="preserve">MSM conducted by </w:t>
      </w:r>
      <w:r w:rsidR="00FA36B4" w:rsidRPr="00926768">
        <w:t xml:space="preserve">Baral et al. </w:t>
      </w:r>
      <w:r w:rsidRPr="00926768">
        <w:t xml:space="preserve">in </w:t>
      </w:r>
      <w:r w:rsidR="00FA36B4" w:rsidRPr="00926768">
        <w:t>20</w:t>
      </w:r>
      <w:r w:rsidRPr="00926768">
        <w:t>09 was also the first study to assess HIV risk behaviors among MSM in Namibia, specifically</w:t>
      </w:r>
      <w:r w:rsidR="008904FC" w:rsidRPr="00926768">
        <w:t xml:space="preserve"> in</w:t>
      </w:r>
      <w:r w:rsidRPr="00926768">
        <w:t xml:space="preserve"> Windhoek. Like in Botswana</w:t>
      </w:r>
      <w:r w:rsidR="008904FC" w:rsidRPr="00926768">
        <w:t xml:space="preserve"> and Malawi</w:t>
      </w:r>
      <w:r w:rsidRPr="00926768">
        <w:t>,</w:t>
      </w:r>
      <w:r w:rsidR="00FA36B4" w:rsidRPr="00926768">
        <w:t xml:space="preserve"> MSM were </w:t>
      </w:r>
      <w:r w:rsidRPr="00926768">
        <w:t xml:space="preserve">very </w:t>
      </w:r>
      <w:r w:rsidR="00FA36B4" w:rsidRPr="00926768">
        <w:t>knowledge</w:t>
      </w:r>
      <w:r w:rsidRPr="00926768">
        <w:t>able</w:t>
      </w:r>
      <w:r w:rsidR="00FA36B4" w:rsidRPr="00926768">
        <w:t xml:space="preserve"> about HIV transmission</w:t>
      </w:r>
      <w:r w:rsidR="00C64F3F">
        <w:t xml:space="preserve"> and </w:t>
      </w:r>
      <w:r w:rsidR="00FA36B4" w:rsidRPr="00926768">
        <w:t xml:space="preserve">were </w:t>
      </w:r>
      <w:r w:rsidRPr="00926768">
        <w:t>more</w:t>
      </w:r>
      <w:r w:rsidR="00FA36B4" w:rsidRPr="00926768">
        <w:t xml:space="preserve"> aware </w:t>
      </w:r>
      <w:r w:rsidRPr="00926768">
        <w:t>that</w:t>
      </w:r>
      <w:r w:rsidR="00FA36B4" w:rsidRPr="00926768">
        <w:t xml:space="preserve"> HIV </w:t>
      </w:r>
      <w:r w:rsidRPr="00926768">
        <w:t xml:space="preserve">could be </w:t>
      </w:r>
      <w:r w:rsidR="00FA36B4" w:rsidRPr="00926768">
        <w:t xml:space="preserve">transmitted during </w:t>
      </w:r>
      <w:r w:rsidRPr="00926768">
        <w:t xml:space="preserve">vaginal sex than during </w:t>
      </w:r>
      <w:r w:rsidR="00FA36B4" w:rsidRPr="00926768">
        <w:t>anal sex with men (</w:t>
      </w:r>
      <w:r w:rsidRPr="00926768">
        <w:t>94.3% vs 84.9%</w:t>
      </w:r>
      <w:r w:rsidR="00FA36B4" w:rsidRPr="00926768">
        <w:t xml:space="preserve">). In their sample of </w:t>
      </w:r>
      <w:r w:rsidRPr="00926768">
        <w:t>218</w:t>
      </w:r>
      <w:r w:rsidR="00FA36B4" w:rsidRPr="00926768">
        <w:t xml:space="preserve"> MSM, r</w:t>
      </w:r>
      <w:r w:rsidR="00114AE3" w:rsidRPr="00926768">
        <w:t>oughly 40</w:t>
      </w:r>
      <w:r w:rsidR="00FA36B4" w:rsidRPr="00926768">
        <w:t xml:space="preserve">% of MSM in their sample had never </w:t>
      </w:r>
      <w:r w:rsidR="00114AE3" w:rsidRPr="00926768">
        <w:t xml:space="preserve">been </w:t>
      </w:r>
      <w:r w:rsidR="00FA36B4" w:rsidRPr="00926768">
        <w:t>tested for HIV. HIV testing revealed tha</w:t>
      </w:r>
      <w:r w:rsidR="00114AE3" w:rsidRPr="00926768">
        <w:t>t 12.4</w:t>
      </w:r>
      <w:r w:rsidR="00FA36B4" w:rsidRPr="00926768">
        <w:t>% were HIV-p</w:t>
      </w:r>
      <w:r w:rsidR="00114AE3" w:rsidRPr="00926768">
        <w:t>ositive, with only 59.2</w:t>
      </w:r>
      <w:r w:rsidR="00FA36B4" w:rsidRPr="00926768">
        <w:t xml:space="preserve">% being </w:t>
      </w:r>
      <w:r w:rsidR="00114AE3" w:rsidRPr="00926768">
        <w:t>aware of their HIV status</w:t>
      </w:r>
      <w:r w:rsidR="00FA36B4" w:rsidRPr="00926768">
        <w:t xml:space="preserve">. Another </w:t>
      </w:r>
      <w:r w:rsidR="00114AE3" w:rsidRPr="00926768">
        <w:t>19</w:t>
      </w:r>
      <w:r w:rsidR="00FA36B4" w:rsidRPr="00926768">
        <w:t xml:space="preserve">% of their sample also reported having been diagnosed with an STI in the past. </w:t>
      </w:r>
    </w:p>
    <w:p w14:paraId="0EFF8F56" w14:textId="1835FD52" w:rsidR="00FA36B4" w:rsidRPr="00926768" w:rsidRDefault="00FA36B4" w:rsidP="00FA36B4">
      <w:r w:rsidRPr="00926768">
        <w:t xml:space="preserve">Baral et </w:t>
      </w:r>
      <w:r w:rsidR="00114AE3" w:rsidRPr="00926768">
        <w:t xml:space="preserve">al. (2009) found that </w:t>
      </w:r>
      <w:r w:rsidR="004C48B4">
        <w:t>nearly</w:t>
      </w:r>
      <w:r w:rsidR="00114AE3" w:rsidRPr="00926768">
        <w:t xml:space="preserve"> half (50.7%)</w:t>
      </w:r>
      <w:r w:rsidRPr="00926768">
        <w:t xml:space="preserve"> of </w:t>
      </w:r>
      <w:r w:rsidR="00114AE3" w:rsidRPr="00926768">
        <w:t>Namibian</w:t>
      </w:r>
      <w:r w:rsidRPr="00926768">
        <w:t xml:space="preserve"> MSM were bisexually active in the past six months. </w:t>
      </w:r>
      <w:r w:rsidR="00114AE3" w:rsidRPr="00926768">
        <w:t>MSM</w:t>
      </w:r>
      <w:r w:rsidRPr="00926768">
        <w:t xml:space="preserve"> reported </w:t>
      </w:r>
      <w:r w:rsidR="00114AE3" w:rsidRPr="00926768">
        <w:t>an average of 2.9</w:t>
      </w:r>
      <w:r w:rsidRPr="00926768">
        <w:t xml:space="preserve"> male partners (ran</w:t>
      </w:r>
      <w:r w:rsidR="00114AE3" w:rsidRPr="00926768">
        <w:t>ge 0-50) and 1.2 female partners (range 0-12</w:t>
      </w:r>
      <w:r w:rsidRPr="00926768">
        <w:t xml:space="preserve">) in the past month. </w:t>
      </w:r>
      <w:r w:rsidR="00114AE3" w:rsidRPr="00926768">
        <w:t>Roughly 15</w:t>
      </w:r>
      <w:r w:rsidRPr="00926768">
        <w:t xml:space="preserve">% also reported having five or more male partners in this timeframe. Lastly, approximately </w:t>
      </w:r>
      <w:r w:rsidR="00114AE3" w:rsidRPr="00926768">
        <w:t>38</w:t>
      </w:r>
      <w:r w:rsidRPr="00926768">
        <w:t xml:space="preserve">% of </w:t>
      </w:r>
      <w:r w:rsidR="00114AE3" w:rsidRPr="00926768">
        <w:t xml:space="preserve">Namibian </w:t>
      </w:r>
      <w:r w:rsidRPr="00926768">
        <w:t xml:space="preserve">MSM reported engaging in transactional sex. These HIV risk behaviors, which </w:t>
      </w:r>
      <w:r w:rsidR="004C48B4">
        <w:t xml:space="preserve">may </w:t>
      </w:r>
      <w:r w:rsidRPr="00926768">
        <w:t xml:space="preserve">in part explain elevated HIV prevalence among MSM in </w:t>
      </w:r>
      <w:r w:rsidR="00114AE3" w:rsidRPr="00926768">
        <w:t>Namibia</w:t>
      </w:r>
      <w:r w:rsidRPr="00926768">
        <w:t>,</w:t>
      </w:r>
      <w:r w:rsidR="00114AE3" w:rsidRPr="00926768">
        <w:t xml:space="preserve"> were similarly reported by</w:t>
      </w:r>
      <w:r w:rsidRPr="00926768">
        <w:t xml:space="preserve"> Fay et al. (2011) and Zahn et al. (2016). </w:t>
      </w:r>
      <w:r w:rsidR="00114AE3" w:rsidRPr="00926768">
        <w:t>T</w:t>
      </w:r>
      <w:r w:rsidRPr="00926768">
        <w:t>hese</w:t>
      </w:r>
      <w:r w:rsidR="00114AE3" w:rsidRPr="00926768">
        <w:t xml:space="preserve"> authors</w:t>
      </w:r>
      <w:r w:rsidRPr="00926768">
        <w:t xml:space="preserve"> </w:t>
      </w:r>
      <w:r w:rsidR="00114AE3" w:rsidRPr="00926768">
        <w:t>also specifically identi</w:t>
      </w:r>
      <w:r w:rsidR="00DE7DAF">
        <w:t>f</w:t>
      </w:r>
      <w:r w:rsidR="004C48B4">
        <w:t>ied</w:t>
      </w:r>
      <w:r w:rsidRPr="00926768">
        <w:t xml:space="preserve"> laws criminalizing homosexuality and stigma and discrimination from healthcare workers, law enforcement, and the </w:t>
      </w:r>
      <w:proofErr w:type="gramStart"/>
      <w:r w:rsidRPr="00926768">
        <w:t>general public</w:t>
      </w:r>
      <w:proofErr w:type="gramEnd"/>
      <w:r w:rsidRPr="00926768">
        <w:t xml:space="preserve"> </w:t>
      </w:r>
      <w:r w:rsidR="00114AE3" w:rsidRPr="00926768">
        <w:t>as</w:t>
      </w:r>
      <w:r w:rsidRPr="00926768">
        <w:t xml:space="preserve"> </w:t>
      </w:r>
      <w:r w:rsidR="00117886" w:rsidRPr="00926768">
        <w:t>significant barriers to accessing</w:t>
      </w:r>
      <w:r w:rsidRPr="00926768">
        <w:t xml:space="preserve"> HIV prevention and treatment services</w:t>
      </w:r>
      <w:r w:rsidR="00117886" w:rsidRPr="00926768">
        <w:t xml:space="preserve"> for Namibian MSM</w:t>
      </w:r>
      <w:r w:rsidRPr="00926768">
        <w:t>.</w:t>
      </w:r>
    </w:p>
    <w:p w14:paraId="2063C723" w14:textId="2ACF33BA" w:rsidR="00117886" w:rsidRPr="00926768" w:rsidRDefault="00117886" w:rsidP="00117886">
      <w:r w:rsidRPr="00926768">
        <w:t xml:space="preserve">Namibia ratified ICCPR and its Optional Protocol on November 28, 1994 (Gerber, 2016). Despite these vows to protect the rights of all citizens, sodomy is still considered a criminal offence according to Roman-Dutch common law in Namibia, and therefore could be used to criminalize homosexuality and punish MSM (Gerber, 2016). However, as of 2017, UNAIDS reports that there is no specified penalty for </w:t>
      </w:r>
      <w:r w:rsidR="00DE7DAF">
        <w:t xml:space="preserve">homosexual behavior </w:t>
      </w:r>
      <w:r w:rsidRPr="00926768">
        <w:t>in Namibia (UNAIDS, 2017; Zahn et al., 2016).</w:t>
      </w:r>
    </w:p>
    <w:p w14:paraId="7EB954F1" w14:textId="613E43A6" w:rsidR="00F82CB0" w:rsidRPr="00926768" w:rsidRDefault="00117886" w:rsidP="00114AE3">
      <w:r w:rsidRPr="00926768">
        <w:t xml:space="preserve">Laws </w:t>
      </w:r>
      <w:r w:rsidR="00F82CB0" w:rsidRPr="00926768">
        <w:t>criminalizing homosexuality</w:t>
      </w:r>
      <w:r w:rsidRPr="00926768">
        <w:t xml:space="preserve"> in Namibia, regardless of unspecified penalties, incite </w:t>
      </w:r>
      <w:r w:rsidR="00F82CB0" w:rsidRPr="00926768">
        <w:t xml:space="preserve">stigma, discrimination, and overt acts of violence towards MSM. </w:t>
      </w:r>
      <w:r w:rsidRPr="00926768">
        <w:t xml:space="preserve">Like they did in Botswana, </w:t>
      </w:r>
      <w:r w:rsidR="00F82CB0" w:rsidRPr="00926768">
        <w:t>Baral et al. (2009)</w:t>
      </w:r>
      <w:r w:rsidRPr="00926768">
        <w:t xml:space="preserve"> described correlation</w:t>
      </w:r>
      <w:r w:rsidR="004C48B4">
        <w:t>s</w:t>
      </w:r>
      <w:r w:rsidRPr="00926768">
        <w:t xml:space="preserve"> between</w:t>
      </w:r>
      <w:r w:rsidR="00F82CB0" w:rsidRPr="00926768">
        <w:t xml:space="preserve"> these huma</w:t>
      </w:r>
      <w:r w:rsidRPr="00926768">
        <w:t xml:space="preserve">n rights violations and </w:t>
      </w:r>
      <w:r w:rsidR="00F82CB0" w:rsidRPr="00926768">
        <w:t>biological HIV outcomes</w:t>
      </w:r>
      <w:r w:rsidRPr="00926768">
        <w:t xml:space="preserve"> for MSM in Namibia</w:t>
      </w:r>
      <w:r w:rsidR="00F82CB0" w:rsidRPr="00926768">
        <w:t xml:space="preserve">. For instance, </w:t>
      </w:r>
      <w:r w:rsidRPr="00926768">
        <w:t xml:space="preserve">21.7% of Namibian MSM </w:t>
      </w:r>
      <w:r w:rsidR="00F82CB0" w:rsidRPr="00926768">
        <w:t xml:space="preserve">reported being physically assaulted by government or police officials, 11.4% reported being raped, and </w:t>
      </w:r>
      <w:r w:rsidRPr="00926768">
        <w:t>21.3</w:t>
      </w:r>
      <w:r w:rsidR="00F82CB0" w:rsidRPr="00926768">
        <w:t>% reported being b</w:t>
      </w:r>
      <w:r w:rsidRPr="00926768">
        <w:t>lackmailed as a result of their sexuality</w:t>
      </w:r>
      <w:r w:rsidR="00F82CB0" w:rsidRPr="00926768">
        <w:t xml:space="preserve">. </w:t>
      </w:r>
      <w:r w:rsidR="00056D9D" w:rsidRPr="00926768">
        <w:t xml:space="preserve">These events </w:t>
      </w:r>
      <w:r w:rsidR="004C48B4">
        <w:t>may</w:t>
      </w:r>
      <w:r w:rsidR="00056D9D" w:rsidRPr="00926768">
        <w:t xml:space="preserve"> explain why</w:t>
      </w:r>
      <w:r w:rsidR="00F82CB0" w:rsidRPr="00926768">
        <w:t xml:space="preserve"> near</w:t>
      </w:r>
      <w:r w:rsidR="00056D9D" w:rsidRPr="00926768">
        <w:t>ly 17</w:t>
      </w:r>
      <w:r w:rsidR="00F82CB0" w:rsidRPr="00926768">
        <w:t xml:space="preserve">% of </w:t>
      </w:r>
      <w:r w:rsidR="00056D9D" w:rsidRPr="00926768">
        <w:t>Namibian</w:t>
      </w:r>
      <w:r w:rsidR="00F82CB0" w:rsidRPr="00926768">
        <w:t xml:space="preserve"> MSM reported being afraid to walk </w:t>
      </w:r>
      <w:r w:rsidR="00056D9D" w:rsidRPr="00926768">
        <w:t>openly</w:t>
      </w:r>
      <w:r w:rsidR="00F82CB0" w:rsidRPr="00926768">
        <w:t xml:space="preserve"> in their communities. </w:t>
      </w:r>
      <w:r w:rsidR="00056D9D" w:rsidRPr="00926768">
        <w:t>Like in Botswana</w:t>
      </w:r>
      <w:r w:rsidR="00223CCA" w:rsidRPr="00926768">
        <w:t xml:space="preserve"> and Malawi</w:t>
      </w:r>
      <w:r w:rsidR="00056D9D" w:rsidRPr="00926768">
        <w:t>,</w:t>
      </w:r>
      <w:r w:rsidR="00F82CB0" w:rsidRPr="00926768">
        <w:t xml:space="preserve"> although only</w:t>
      </w:r>
      <w:r w:rsidR="00056D9D" w:rsidRPr="00926768">
        <w:t xml:space="preserve"> a small portion of Namibian MSM reported being denied healthcare </w:t>
      </w:r>
      <w:r w:rsidR="00F82CB0" w:rsidRPr="00926768">
        <w:t>because of their sexuality</w:t>
      </w:r>
      <w:r w:rsidR="00056D9D" w:rsidRPr="00926768">
        <w:t xml:space="preserve"> (8.3%)</w:t>
      </w:r>
      <w:r w:rsidR="00F82CB0" w:rsidRPr="00926768">
        <w:t xml:space="preserve">, </w:t>
      </w:r>
      <w:r w:rsidR="00056D9D" w:rsidRPr="00926768">
        <w:t>many</w:t>
      </w:r>
      <w:r w:rsidR="004C48B4">
        <w:t xml:space="preserve"> more</w:t>
      </w:r>
      <w:r w:rsidR="00056D9D" w:rsidRPr="00926768">
        <w:t xml:space="preserve"> MSM reported being afraid to seek healthcare services (18.3%).</w:t>
      </w:r>
      <w:r w:rsidR="00F82CB0" w:rsidRPr="00926768">
        <w:t xml:space="preserve"> </w:t>
      </w:r>
      <w:r w:rsidR="00056D9D" w:rsidRPr="00926768">
        <w:t xml:space="preserve">Namibian </w:t>
      </w:r>
      <w:r w:rsidR="00F82CB0" w:rsidRPr="00926768">
        <w:t xml:space="preserve">MSM who reported disclosing their sexuality to healthcare </w:t>
      </w:r>
      <w:r w:rsidR="00056D9D" w:rsidRPr="00926768">
        <w:t>workers also had</w:t>
      </w:r>
      <w:r w:rsidR="00F82CB0" w:rsidRPr="00926768">
        <w:t xml:space="preserve"> higher odds of being denied healthcare services</w:t>
      </w:r>
      <w:r w:rsidR="00056D9D" w:rsidRPr="00926768">
        <w:t xml:space="preserve"> (OR = 4.2</w:t>
      </w:r>
      <w:r w:rsidR="004C48B4">
        <w:t xml:space="preserve">, 95% CI: </w:t>
      </w:r>
      <w:r w:rsidR="00A24385">
        <w:t>1.9-9.3</w:t>
      </w:r>
      <w:r w:rsidR="00056D9D" w:rsidRPr="00926768">
        <w:t>)</w:t>
      </w:r>
      <w:r w:rsidR="00DE7DAF">
        <w:t xml:space="preserve">, as </w:t>
      </w:r>
      <w:r w:rsidR="00056D9D" w:rsidRPr="00926768">
        <w:t>in Botswana</w:t>
      </w:r>
      <w:r w:rsidR="00223CCA" w:rsidRPr="00926768">
        <w:t xml:space="preserve"> and Malawi</w:t>
      </w:r>
      <w:r w:rsidR="00056D9D" w:rsidRPr="00926768">
        <w:t>. This provides context to Baral et al. (2009)’s finding that only 21.6% of Namibian</w:t>
      </w:r>
      <w:r w:rsidR="00F82CB0" w:rsidRPr="00926768">
        <w:t xml:space="preserve"> MSM </w:t>
      </w:r>
      <w:r w:rsidR="00056D9D" w:rsidRPr="00926768">
        <w:t xml:space="preserve">have ever </w:t>
      </w:r>
      <w:r w:rsidR="00F82CB0" w:rsidRPr="00926768">
        <w:t xml:space="preserve">disclosed being MSM to a healthcare worker, even though disclosure is </w:t>
      </w:r>
      <w:r w:rsidR="00056D9D" w:rsidRPr="00926768">
        <w:t>imperative</w:t>
      </w:r>
      <w:r w:rsidR="00F82CB0" w:rsidRPr="00926768">
        <w:t xml:space="preserve"> to providing </w:t>
      </w:r>
      <w:r w:rsidR="00056D9D" w:rsidRPr="00926768">
        <w:t>personalized HIV-related prevention and treatment services</w:t>
      </w:r>
      <w:r w:rsidR="00F82CB0" w:rsidRPr="00926768">
        <w:t xml:space="preserve">. </w:t>
      </w:r>
    </w:p>
    <w:p w14:paraId="0B75E2E9" w14:textId="79E8C5F6" w:rsidR="0049137A" w:rsidRPr="00926768" w:rsidRDefault="00DB4131" w:rsidP="00954F1D">
      <w:pPr>
        <w:ind w:firstLine="0"/>
      </w:pPr>
      <w:r w:rsidRPr="00926768">
        <w:tab/>
      </w:r>
      <w:r w:rsidR="00F82CB0" w:rsidRPr="00926768">
        <w:t xml:space="preserve">Fay et al. (2011) and Zahn et al. (2016) report similar </w:t>
      </w:r>
      <w:r w:rsidRPr="00926768">
        <w:t>statistics</w:t>
      </w:r>
      <w:r w:rsidR="00F82CB0" w:rsidRPr="00926768">
        <w:t xml:space="preserve"> on human rights violations </w:t>
      </w:r>
      <w:r w:rsidRPr="00926768">
        <w:t>in Namibia</w:t>
      </w:r>
      <w:r w:rsidR="00F82CB0" w:rsidRPr="00926768">
        <w:t xml:space="preserve">, which </w:t>
      </w:r>
      <w:r w:rsidRPr="00926768">
        <w:t>deter</w:t>
      </w:r>
      <w:r w:rsidR="00F82CB0" w:rsidRPr="00926768">
        <w:t xml:space="preserve"> MSM </w:t>
      </w:r>
      <w:r w:rsidRPr="00926768">
        <w:t>from</w:t>
      </w:r>
      <w:r w:rsidR="00F82CB0" w:rsidRPr="00926768">
        <w:t xml:space="preserve"> </w:t>
      </w:r>
      <w:r w:rsidRPr="00926768">
        <w:t>utilizing</w:t>
      </w:r>
      <w:r w:rsidR="00F82CB0" w:rsidRPr="00926768">
        <w:t xml:space="preserve"> health</w:t>
      </w:r>
      <w:r w:rsidRPr="00926768">
        <w:t>care</w:t>
      </w:r>
      <w:r w:rsidR="00F82CB0" w:rsidRPr="00926768">
        <w:t xml:space="preserve"> services</w:t>
      </w:r>
      <w:r w:rsidRPr="00926768">
        <w:t xml:space="preserve"> and contribute</w:t>
      </w:r>
      <w:r w:rsidR="00F82CB0" w:rsidRPr="00926768">
        <w:t xml:space="preserve"> to HIV prevalence and risk behaviors.</w:t>
      </w:r>
      <w:r w:rsidRPr="00926768">
        <w:t xml:space="preserve"> Like in Botswana</w:t>
      </w:r>
      <w:r w:rsidR="00223CCA" w:rsidRPr="00926768">
        <w:t xml:space="preserve"> and Malawi</w:t>
      </w:r>
      <w:r w:rsidRPr="00926768">
        <w:t xml:space="preserve">, </w:t>
      </w:r>
      <w:r w:rsidR="00F82CB0" w:rsidRPr="00926768">
        <w:t xml:space="preserve">Fay et al. (2011) found that MSM who </w:t>
      </w:r>
      <w:r w:rsidRPr="00926768">
        <w:t>were</w:t>
      </w:r>
      <w:r w:rsidR="00F82CB0" w:rsidRPr="00926768">
        <w:t xml:space="preserve"> afraid of seeking healthcare </w:t>
      </w:r>
      <w:r w:rsidR="00A24385">
        <w:t>(OR=</w:t>
      </w:r>
      <w:r w:rsidR="00DD2DCD">
        <w:t xml:space="preserve"> 0.22</w:t>
      </w:r>
      <w:r w:rsidR="00A24385">
        <w:t xml:space="preserve">, 95% CI: </w:t>
      </w:r>
      <w:r w:rsidR="00DD2DCD">
        <w:t>0.07-0.69</w:t>
      </w:r>
      <w:r w:rsidR="00A24385">
        <w:t xml:space="preserve">) </w:t>
      </w:r>
      <w:r w:rsidR="00F82CB0" w:rsidRPr="00926768">
        <w:t xml:space="preserve">or who </w:t>
      </w:r>
      <w:r w:rsidRPr="00926768">
        <w:t>were</w:t>
      </w:r>
      <w:r w:rsidR="00F82CB0" w:rsidRPr="00926768">
        <w:t xml:space="preserve"> denied healthcare</w:t>
      </w:r>
      <w:r w:rsidR="00A24385">
        <w:t xml:space="preserve"> (OR= </w:t>
      </w:r>
      <w:r w:rsidR="00DD2DCD">
        <w:t>0.09</w:t>
      </w:r>
      <w:r w:rsidR="00A24385">
        <w:t xml:space="preserve">, 95% CI: </w:t>
      </w:r>
      <w:r w:rsidR="00DD2DCD">
        <w:t>0.03-0.32</w:t>
      </w:r>
      <w:r w:rsidR="00A24385">
        <w:t>)</w:t>
      </w:r>
      <w:r w:rsidR="00F82CB0" w:rsidRPr="00926768">
        <w:t xml:space="preserve"> were le</w:t>
      </w:r>
      <w:r w:rsidRPr="00926768">
        <w:t xml:space="preserve">ss likely to </w:t>
      </w:r>
      <w:r w:rsidR="00BB1BBC" w:rsidRPr="00926768">
        <w:t xml:space="preserve">have </w:t>
      </w:r>
      <w:r w:rsidRPr="00926768">
        <w:t>a complete understanding of</w:t>
      </w:r>
      <w:r w:rsidR="00F82CB0" w:rsidRPr="00926768">
        <w:t xml:space="preserve"> HIV transmission and risks. Additionally, MSM were more likely to report being </w:t>
      </w:r>
      <w:r w:rsidRPr="00926768">
        <w:t>afraid of seeking</w:t>
      </w:r>
      <w:r w:rsidR="00A24385">
        <w:t xml:space="preserve"> healthcare (OR= </w:t>
      </w:r>
      <w:r w:rsidR="00DD2DCD">
        <w:t>2.8</w:t>
      </w:r>
      <w:r w:rsidR="00A24385">
        <w:t xml:space="preserve">, 95% CI: </w:t>
      </w:r>
      <w:r w:rsidR="00DD2DCD">
        <w:t>1.7-4.9</w:t>
      </w:r>
      <w:r w:rsidR="00A24385">
        <w:t>)</w:t>
      </w:r>
      <w:r w:rsidRPr="00926768">
        <w:t xml:space="preserve"> </w:t>
      </w:r>
      <w:r w:rsidR="00F82CB0" w:rsidRPr="00926768">
        <w:t xml:space="preserve">and/or being denied healthcare </w:t>
      </w:r>
      <w:r w:rsidR="00A24385">
        <w:t xml:space="preserve">(OR= </w:t>
      </w:r>
      <w:r w:rsidR="00DD2DCD">
        <w:t>7.3</w:t>
      </w:r>
      <w:r w:rsidR="00A24385">
        <w:t xml:space="preserve">, 95% CI: </w:t>
      </w:r>
      <w:r w:rsidR="00DD2DCD">
        <w:t>3.3-16.2</w:t>
      </w:r>
      <w:r w:rsidR="00A24385">
        <w:t>)</w:t>
      </w:r>
      <w:r w:rsidR="00F82CB0" w:rsidRPr="00926768">
        <w:t xml:space="preserve"> if </w:t>
      </w:r>
      <w:r w:rsidRPr="00926768">
        <w:t>they were</w:t>
      </w:r>
      <w:r w:rsidR="00F82CB0" w:rsidRPr="00926768">
        <w:t xml:space="preserve"> </w:t>
      </w:r>
      <w:r w:rsidRPr="00926768">
        <w:t>ever treated for an STI</w:t>
      </w:r>
      <w:r w:rsidR="00F82CB0" w:rsidRPr="00926768">
        <w:t>. La</w:t>
      </w:r>
      <w:r w:rsidRPr="00926768">
        <w:t>stly, like in Botswana</w:t>
      </w:r>
      <w:r w:rsidR="00223CCA" w:rsidRPr="00926768">
        <w:t xml:space="preserve"> and Malawi</w:t>
      </w:r>
      <w:r w:rsidRPr="00926768">
        <w:t>,</w:t>
      </w:r>
      <w:r w:rsidR="00F82CB0" w:rsidRPr="00926768">
        <w:t xml:space="preserve"> Fay et al. (2011) found that fear of seeking </w:t>
      </w:r>
      <w:r w:rsidRPr="00926768">
        <w:t>healthcare services</w:t>
      </w:r>
      <w:r w:rsidR="00A24385">
        <w:t xml:space="preserve"> (OR= </w:t>
      </w:r>
      <w:r w:rsidR="00DD2DCD">
        <w:t>3.7</w:t>
      </w:r>
      <w:r w:rsidR="00A24385">
        <w:t xml:space="preserve">, 95% CI: </w:t>
      </w:r>
      <w:r w:rsidR="00DD2DCD">
        <w:t>1.6-8.6</w:t>
      </w:r>
      <w:r w:rsidR="00A24385">
        <w:t>)</w:t>
      </w:r>
      <w:r w:rsidRPr="00926768">
        <w:t xml:space="preserve"> and </w:t>
      </w:r>
      <w:r w:rsidR="00F82CB0" w:rsidRPr="00926768">
        <w:t>experience</w:t>
      </w:r>
      <w:r w:rsidRPr="00926768">
        <w:t xml:space="preserve">s </w:t>
      </w:r>
      <w:r w:rsidR="00F82CB0" w:rsidRPr="00926768">
        <w:t xml:space="preserve">with blackmail </w:t>
      </w:r>
      <w:r w:rsidR="00A24385">
        <w:t xml:space="preserve">(OR= </w:t>
      </w:r>
      <w:r w:rsidR="00DD2DCD">
        <w:t>5.4</w:t>
      </w:r>
      <w:r w:rsidR="00A24385">
        <w:t xml:space="preserve">, 95% CI: </w:t>
      </w:r>
      <w:r w:rsidR="00DD2DCD">
        <w:t>2.2-12.2</w:t>
      </w:r>
      <w:r w:rsidR="00A24385">
        <w:t xml:space="preserve">) </w:t>
      </w:r>
      <w:r w:rsidR="00F82CB0" w:rsidRPr="00926768">
        <w:t>and being denied healthcare</w:t>
      </w:r>
      <w:r w:rsidR="00A24385">
        <w:t xml:space="preserve"> (OR= </w:t>
      </w:r>
      <w:r w:rsidR="00DD2DCD">
        <w:t>46.1</w:t>
      </w:r>
      <w:r w:rsidR="00A24385">
        <w:t xml:space="preserve">, 95% CI: </w:t>
      </w:r>
      <w:r w:rsidR="00DD2DCD">
        <w:t>17.3-122.8</w:t>
      </w:r>
      <w:r w:rsidR="00A24385">
        <w:t>)</w:t>
      </w:r>
      <w:r w:rsidR="00F82CB0" w:rsidRPr="00926768">
        <w:t xml:space="preserve"> were positively </w:t>
      </w:r>
      <w:r w:rsidRPr="00926768">
        <w:t>correlated</w:t>
      </w:r>
      <w:r w:rsidR="00F82CB0" w:rsidRPr="00926768">
        <w:t xml:space="preserve"> with </w:t>
      </w:r>
      <w:r w:rsidR="00A24385">
        <w:t xml:space="preserve">treatment for </w:t>
      </w:r>
      <w:r w:rsidR="00F82CB0" w:rsidRPr="00926768">
        <w:t>HIV infectio</w:t>
      </w:r>
      <w:r w:rsidR="00A24385">
        <w:t>n</w:t>
      </w:r>
      <w:r w:rsidR="00F82CB0" w:rsidRPr="00926768">
        <w:t xml:space="preserve"> among </w:t>
      </w:r>
      <w:r w:rsidRPr="00926768">
        <w:t xml:space="preserve">Namibian </w:t>
      </w:r>
      <w:r w:rsidR="00F82CB0" w:rsidRPr="00926768">
        <w:t xml:space="preserve">MSM. </w:t>
      </w:r>
      <w:r w:rsidR="00954F1D" w:rsidRPr="00926768">
        <w:t>Ultimately</w:t>
      </w:r>
      <w:r w:rsidRPr="00926768">
        <w:t>,</w:t>
      </w:r>
      <w:r w:rsidR="00F82CB0" w:rsidRPr="00926768">
        <w:t xml:space="preserve"> l</w:t>
      </w:r>
      <w:r w:rsidRPr="00926768">
        <w:t xml:space="preserve">aws criminalizing homosexuality </w:t>
      </w:r>
      <w:r w:rsidR="00F82CB0" w:rsidRPr="00926768">
        <w:t xml:space="preserve">in </w:t>
      </w:r>
      <w:r w:rsidRPr="00926768">
        <w:t xml:space="preserve">Namibia, despite </w:t>
      </w:r>
      <w:r w:rsidR="00954F1D" w:rsidRPr="00926768">
        <w:t>not describing</w:t>
      </w:r>
      <w:r w:rsidRPr="00926768">
        <w:t xml:space="preserve"> any specific punishment, </w:t>
      </w:r>
      <w:r w:rsidR="00954F1D" w:rsidRPr="00926768">
        <w:t>appear to be equally as effective at creating hostile sociopolitical environments for MSM in Namibia.</w:t>
      </w:r>
      <w:r w:rsidR="00BA2985">
        <w:t xml:space="preserve"> H</w:t>
      </w:r>
      <w:r w:rsidR="00954F1D" w:rsidRPr="00926768">
        <w:t xml:space="preserve">uman rights violations that occur </w:t>
      </w:r>
      <w:proofErr w:type="gramStart"/>
      <w:r w:rsidR="00954F1D" w:rsidRPr="00926768">
        <w:t>as a result</w:t>
      </w:r>
      <w:proofErr w:type="gramEnd"/>
      <w:r w:rsidR="00954F1D" w:rsidRPr="00926768">
        <w:t xml:space="preserve"> of these laws are detrimental to uptake of HIV </w:t>
      </w:r>
      <w:r w:rsidR="00F82CB0" w:rsidRPr="00926768">
        <w:t>prevention and treatment services</w:t>
      </w:r>
      <w:r w:rsidR="00954F1D" w:rsidRPr="00926768">
        <w:t xml:space="preserve"> among Namibian MSM</w:t>
      </w:r>
      <w:r w:rsidR="00F82CB0" w:rsidRPr="00926768">
        <w:t xml:space="preserve">, which </w:t>
      </w:r>
      <w:r w:rsidR="00BA2985">
        <w:t>may help to</w:t>
      </w:r>
      <w:r w:rsidR="00F82CB0" w:rsidRPr="00926768">
        <w:t xml:space="preserve"> explain why HI</w:t>
      </w:r>
      <w:r w:rsidR="00954F1D" w:rsidRPr="00926768">
        <w:t>V risk behaviors are commonly reported and why MSM in Namibia are disproportionately burdened by HIV</w:t>
      </w:r>
      <w:r w:rsidR="00F82CB0" w:rsidRPr="00926768">
        <w:t>.</w:t>
      </w:r>
    </w:p>
    <w:p w14:paraId="3B944B8B" w14:textId="07585F3C" w:rsidR="006F59B0" w:rsidRPr="00926768" w:rsidRDefault="00504D7C" w:rsidP="0048484E">
      <w:pPr>
        <w:pStyle w:val="Heading3"/>
      </w:pPr>
      <w:bookmarkStart w:id="65" w:name="_Toc501185368"/>
      <w:r w:rsidRPr="00926768">
        <w:t>South Africa</w:t>
      </w:r>
      <w:bookmarkEnd w:id="65"/>
    </w:p>
    <w:p w14:paraId="35C24883" w14:textId="02A87007" w:rsidR="007B250A" w:rsidRPr="00926768" w:rsidRDefault="002C20E3" w:rsidP="007B250A">
      <w:pPr>
        <w:ind w:firstLine="0"/>
      </w:pPr>
      <w:r w:rsidRPr="00926768">
        <w:tab/>
      </w:r>
      <w:r w:rsidR="007B250A" w:rsidRPr="00926768">
        <w:t xml:space="preserve">South Africa’s HIV epidemic is classified as “generalized,” with an estimated HIV prevalence of 16.9% among adults ages fifteen and older (Baral, Burrell, et al., 2011). Like in all other African countries, MSM in South Africa are more heavily burdened by HIV than the general population. However, in comparison to most other African MSM, MSM in South Africa are </w:t>
      </w:r>
    </w:p>
    <w:p w14:paraId="237A7127" w14:textId="14719A1D" w:rsidR="00C76EE3" w:rsidRPr="00926768" w:rsidRDefault="00EB375A" w:rsidP="00EB375A">
      <w:pPr>
        <w:ind w:firstLine="0"/>
      </w:pPr>
      <w:r w:rsidRPr="00926768">
        <w:t xml:space="preserve">well-studied. </w:t>
      </w:r>
      <w:r w:rsidR="00DE7DAF">
        <w:t>S</w:t>
      </w:r>
      <w:r w:rsidRPr="00926768">
        <w:t>tudies indicate that the prevalence of HIV among MSM in South Africa varies from city to city, with reports of prevalence as high as 13.2% in Soweto, 23.5% in Cape Town, 27.5% in Durban, and 49.5% in Johannesburg,</w:t>
      </w:r>
      <w:r w:rsidR="00BA2985">
        <w:t xml:space="preserve"> all</w:t>
      </w:r>
      <w:r w:rsidRPr="00926768">
        <w:t xml:space="preserve"> </w:t>
      </w:r>
      <w:r w:rsidR="00DE7DAF">
        <w:t xml:space="preserve">generally </w:t>
      </w:r>
      <w:r w:rsidRPr="00926768">
        <w:t>higher than the 10% HIV prevalence reported for heterosexual men of similar age in South Africa (Baral, Burrell, et al., 2011; Lane et al., 2014).</w:t>
      </w:r>
    </w:p>
    <w:p w14:paraId="73D618E0" w14:textId="7F6DA3ED" w:rsidR="001C7FA4" w:rsidRPr="00926768" w:rsidRDefault="00EB375A" w:rsidP="004C744A">
      <w:pPr>
        <w:ind w:firstLine="0"/>
      </w:pPr>
      <w:r w:rsidRPr="00926768">
        <w:tab/>
        <w:t xml:space="preserve">Biobehavioral studies of MSM in South Africa reveal a variety of HIV risk behaviors, which </w:t>
      </w:r>
      <w:r w:rsidR="00BA2985">
        <w:t>may</w:t>
      </w:r>
      <w:r w:rsidRPr="00926768">
        <w:t xml:space="preserve"> partially account for their elevated HIV prevalence (Baral, Burrell, et al., 2011; Lane et al., 2008; Lane et al., 2014; </w:t>
      </w:r>
      <w:proofErr w:type="spellStart"/>
      <w:r w:rsidRPr="00926768">
        <w:t>Nel</w:t>
      </w:r>
      <w:proofErr w:type="spellEnd"/>
      <w:r w:rsidRPr="00926768">
        <w:t xml:space="preserve">, Yi, </w:t>
      </w:r>
      <w:proofErr w:type="spellStart"/>
      <w:r w:rsidRPr="00926768">
        <w:t>Sandfort</w:t>
      </w:r>
      <w:proofErr w:type="spellEnd"/>
      <w:r w:rsidRPr="00926768">
        <w:t xml:space="preserve">, &amp; Rich, 2013). For instance, </w:t>
      </w:r>
      <w:r w:rsidR="009D311E" w:rsidRPr="00926768">
        <w:t xml:space="preserve">Baral, Burrell, et al. (2011) found that MSM in South Africa </w:t>
      </w:r>
      <w:r w:rsidR="00E91F77" w:rsidRPr="00926768">
        <w:t>report</w:t>
      </w:r>
      <w:r w:rsidR="00BA2985">
        <w:t>ed</w:t>
      </w:r>
      <w:r w:rsidR="00E91F77" w:rsidRPr="00926768">
        <w:t xml:space="preserve"> multiple, concurrent male and female sexual partners. In their sample of 200 MSM living in Cape Town, 17.7% reported being bisexually active in the last six months, with a mean of four male partners (range of 0-75</w:t>
      </w:r>
      <w:r w:rsidR="00B85AB9">
        <w:t>, with</w:t>
      </w:r>
      <w:r w:rsidR="00E91F77" w:rsidRPr="00926768">
        <w:t xml:space="preserve"> 17.7% reported five or more) and a mean of 0.49 female partners.</w:t>
      </w:r>
      <w:r w:rsidR="001C7FA4" w:rsidRPr="00926768">
        <w:t xml:space="preserve"> Interestingly, Baral, Burrell, et al. (2011) found that fewer MSM in South Africa reported being bisexually active than in other African countries, which they attribute to South Africa’s more accepting sociopolitical climate.</w:t>
      </w:r>
      <w:r w:rsidR="00E91F77" w:rsidRPr="00926768">
        <w:t xml:space="preserve"> </w:t>
      </w:r>
    </w:p>
    <w:p w14:paraId="7611D1A9" w14:textId="79646D1C" w:rsidR="004C744A" w:rsidRPr="00926768" w:rsidRDefault="00E91F77" w:rsidP="001C7FA4">
      <w:r w:rsidRPr="00926768">
        <w:t xml:space="preserve">Additionally, 47.6% and 60.5% of MSM reported inconsistent condom use with male and female partners, respectively. Of those reporting commercial condom use, 98% reported using petroleum-based lube while only 1.9% reported using </w:t>
      </w:r>
      <w:r w:rsidR="00B85AB9">
        <w:t>WBL</w:t>
      </w:r>
      <w:r w:rsidRPr="00926768">
        <w:t xml:space="preserve">. An additionally 18.6% and 3.5% reported using saliva and “no lube” for anal sex, respectively. </w:t>
      </w:r>
      <w:r w:rsidR="004C744A" w:rsidRPr="00926768">
        <w:t xml:space="preserve">Nearly 12% of MSM in their sample also reported receiving money for sex. Finally, </w:t>
      </w:r>
      <w:proofErr w:type="spellStart"/>
      <w:r w:rsidR="004C744A" w:rsidRPr="00926768">
        <w:t>Baral</w:t>
      </w:r>
      <w:proofErr w:type="spellEnd"/>
      <w:r w:rsidR="004C744A" w:rsidRPr="00926768">
        <w:t xml:space="preserve">, </w:t>
      </w:r>
      <w:proofErr w:type="spellStart"/>
      <w:r w:rsidR="004C744A" w:rsidRPr="00926768">
        <w:t>Burrel</w:t>
      </w:r>
      <w:proofErr w:type="spellEnd"/>
      <w:r w:rsidR="004C744A" w:rsidRPr="00926768">
        <w:t xml:space="preserve">, et al. (2011) found that 25.5% of their sample was HIV-positive, with only 6% being aware of their infection, which suggests low and/or inconsistent uptake of HIV testing. These behavioral risks </w:t>
      </w:r>
      <w:r w:rsidR="002977E5" w:rsidRPr="00926768">
        <w:t xml:space="preserve">likely </w:t>
      </w:r>
      <w:r w:rsidR="004C744A" w:rsidRPr="00926768">
        <w:t>provide some insight into the elevated HIV prevalence among MSM in South Africa</w:t>
      </w:r>
      <w:r w:rsidR="002977E5" w:rsidRPr="00926768">
        <w:t>, but do not completely explain this disparity</w:t>
      </w:r>
      <w:r w:rsidR="004C744A" w:rsidRPr="00926768">
        <w:t xml:space="preserve">. </w:t>
      </w:r>
    </w:p>
    <w:p w14:paraId="639293EF" w14:textId="3EBA7791" w:rsidR="00EB375A" w:rsidRPr="00926768" w:rsidRDefault="002977E5" w:rsidP="002977E5">
      <w:r w:rsidRPr="00926768">
        <w:rPr>
          <w:color w:val="000000"/>
        </w:rPr>
        <w:t xml:space="preserve">South Africa was one of the first countries in Africa to establish laws protecting the rights of gay, bisexual, and other MSM </w:t>
      </w:r>
      <w:r w:rsidRPr="00926768">
        <w:fldChar w:fldCharType="begin">
          <w:fldData xml:space="preserve">PEVuZE5vdGU+PENpdGU+PEF1dGhvcj5TdGFobG1hbjwvQXV0aG9yPjxZZWFyPjIwMTU8L1llYXI+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</w:fldData>
        </w:fldChar>
      </w:r>
      <w:r w:rsidRPr="00926768">
        <w:instrText xml:space="preserve"> ADDIN EN.CITE </w:instrText>
      </w:r>
      <w:r w:rsidRPr="00926768">
        <w:fldChar w:fldCharType="begin">
          <w:fldData xml:space="preserve">PEVuZE5vdGU+PENpdGU+PEF1dGhvcj5TdGFobG1hbjwvQXV0aG9yPjxZZWFyPjIwMTU8L1llYXI+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</w:fldData>
        </w:fldChar>
      </w:r>
      <w:r w:rsidRPr="00926768">
        <w:instrText xml:space="preserve"> ADDIN EN.CITE.DATA </w:instrText>
      </w:r>
      <w:r w:rsidRPr="00926768">
        <w:fldChar w:fldCharType="end"/>
      </w:r>
      <w:r w:rsidRPr="00926768">
        <w:fldChar w:fldCharType="separate"/>
      </w:r>
      <w:r w:rsidRPr="00926768">
        <w:rPr>
          <w:noProof/>
        </w:rPr>
        <w:t>(Stahlman, Bechtold, et al., 2015; Zahn et al., 2016)</w:t>
      </w:r>
      <w:r w:rsidRPr="00926768">
        <w:fldChar w:fldCharType="end"/>
      </w:r>
      <w:r w:rsidRPr="00926768">
        <w:t>.</w:t>
      </w:r>
      <w:r w:rsidRPr="00926768">
        <w:rPr>
          <w:color w:val="000000"/>
        </w:rPr>
        <w:t xml:space="preserve"> In 1994, South passed legislation providing freedom from discrimination based on sexual orientation (Zahn et al., 2016). In theory, these laws should facilitate access </w:t>
      </w:r>
      <w:r w:rsidR="00B85AB9">
        <w:rPr>
          <w:color w:val="000000"/>
        </w:rPr>
        <w:t xml:space="preserve">to </w:t>
      </w:r>
      <w:r w:rsidRPr="00926768">
        <w:rPr>
          <w:color w:val="000000"/>
        </w:rPr>
        <w:t>HIV prevention and treatment services</w:t>
      </w:r>
      <w:r w:rsidR="00B85AB9">
        <w:rPr>
          <w:color w:val="000000"/>
        </w:rPr>
        <w:t xml:space="preserve"> among MSM</w:t>
      </w:r>
      <w:r w:rsidRPr="00926768">
        <w:rPr>
          <w:color w:val="000000"/>
        </w:rPr>
        <w:t xml:space="preserve"> in South Africa.</w:t>
      </w:r>
      <w:r w:rsidRPr="00926768">
        <w:t xml:space="preserve"> However, much of the literature indicates that </w:t>
      </w:r>
      <w:r w:rsidR="004C744A" w:rsidRPr="00926768">
        <w:t xml:space="preserve">MSM in </w:t>
      </w:r>
      <w:r w:rsidRPr="00926768">
        <w:t>South Africa</w:t>
      </w:r>
      <w:r w:rsidR="004C744A" w:rsidRPr="00926768">
        <w:t xml:space="preserve"> </w:t>
      </w:r>
      <w:r w:rsidRPr="00926768">
        <w:t>experience</w:t>
      </w:r>
      <w:r w:rsidR="004C744A" w:rsidRPr="00926768">
        <w:t xml:space="preserve"> human rights violations </w:t>
      </w:r>
      <w:r w:rsidR="00B85AB9">
        <w:t>at similar magnitudes</w:t>
      </w:r>
      <w:r w:rsidR="004C744A" w:rsidRPr="00926768">
        <w:t xml:space="preserve"> reported by MSM in African countries </w:t>
      </w:r>
      <w:r w:rsidRPr="00926768">
        <w:t>criminalizing</w:t>
      </w:r>
      <w:r w:rsidR="004C744A" w:rsidRPr="00926768">
        <w:t xml:space="preserve"> same-sex behaviors and identities</w:t>
      </w:r>
      <w:r w:rsidRPr="00926768">
        <w:t xml:space="preserve"> (Baral, Burrell, et al., 2011; Cloete et al., 2008; Lane et al., 2008; Lane et al., 2014; </w:t>
      </w:r>
      <w:proofErr w:type="spellStart"/>
      <w:r w:rsidRPr="00926768">
        <w:t>Nel</w:t>
      </w:r>
      <w:proofErr w:type="spellEnd"/>
      <w:r w:rsidRPr="00926768">
        <w:t xml:space="preserve">, Yi, </w:t>
      </w:r>
      <w:proofErr w:type="spellStart"/>
      <w:r w:rsidRPr="00926768">
        <w:t>Sandfort</w:t>
      </w:r>
      <w:proofErr w:type="spellEnd"/>
      <w:r w:rsidRPr="00926768">
        <w:t>, &amp; Rich, 2013; Zahn et al., 2016).</w:t>
      </w:r>
    </w:p>
    <w:p w14:paraId="6E26BA52" w14:textId="43CD71FD" w:rsidR="001C7FA4" w:rsidRPr="00926768" w:rsidRDefault="00DB26E3" w:rsidP="00167687">
      <w:r w:rsidRPr="00926768">
        <w:t>In Baral, Burrell, et al. (2011), for example, 24.5% of MSM reported at least one human rights violation due to their sexuality, with 5% reporting being denied either housing or healthcare, 10% being blackmailed, 8% being beaten by police or other governmental officials, 11% being raped by another man, and 9.1% afraid to walk in their own communities. An additional 21% also reported being afraid to seek healthcare and only 50% of MSM who actually met with a healthcare worker disclosed their sexuality, which hinders their ability to receive appropriate HIV-related prevention and treatment services. Mo</w:t>
      </w:r>
      <w:r w:rsidR="001C7FA4" w:rsidRPr="00926768">
        <w:t>st importantly, this study revealed</w:t>
      </w:r>
      <w:r w:rsidRPr="00926768">
        <w:t xml:space="preserve"> a significant association between HIV infection and having ever been blackmailed (</w:t>
      </w:r>
      <w:proofErr w:type="spellStart"/>
      <w:r w:rsidRPr="00926768">
        <w:t>aOR</w:t>
      </w:r>
      <w:proofErr w:type="spellEnd"/>
      <w:r w:rsidRPr="00926768">
        <w:t xml:space="preserve"> = 4.4</w:t>
      </w:r>
      <w:r w:rsidR="00B85AB9">
        <w:t xml:space="preserve">, 95% CI: </w:t>
      </w:r>
      <w:r w:rsidR="009B7390">
        <w:t>1.6-20.2</w:t>
      </w:r>
      <w:r w:rsidRPr="00926768">
        <w:t xml:space="preserve">), which adds to growing evidence that human rights violations experienced by MSM </w:t>
      </w:r>
      <w:r w:rsidR="00DE7DAF">
        <w:t xml:space="preserve">may be associated with </w:t>
      </w:r>
      <w:r w:rsidRPr="00926768">
        <w:t>negative physical health outcomes</w:t>
      </w:r>
      <w:r w:rsidR="001C7FA4" w:rsidRPr="00926768">
        <w:t xml:space="preserve"> (Baral, Burrell, et al., 2011)</w:t>
      </w:r>
      <w:r w:rsidRPr="00926768">
        <w:t>.</w:t>
      </w:r>
      <w:r w:rsidR="001C7FA4" w:rsidRPr="00926768">
        <w:t xml:space="preserve"> </w:t>
      </w:r>
    </w:p>
    <w:p w14:paraId="663FEAC1" w14:textId="105089CB" w:rsidR="008B5238" w:rsidRPr="00926768" w:rsidRDefault="00167687" w:rsidP="00C96D01">
      <w:pPr>
        <w:ind w:firstLine="0"/>
      </w:pPr>
      <w:r w:rsidRPr="00926768">
        <w:tab/>
        <w:t>With regard to low uptake of HIV testing</w:t>
      </w:r>
      <w:r w:rsidR="00471132" w:rsidRPr="00926768">
        <w:t xml:space="preserve"> mentioned previously</w:t>
      </w:r>
      <w:r w:rsidRPr="00926768">
        <w:t xml:space="preserve">, </w:t>
      </w:r>
      <w:proofErr w:type="spellStart"/>
      <w:r w:rsidRPr="00926768">
        <w:t>Nel</w:t>
      </w:r>
      <w:proofErr w:type="spellEnd"/>
      <w:r w:rsidRPr="00926768">
        <w:t xml:space="preserve">, Yi, </w:t>
      </w:r>
      <w:proofErr w:type="spellStart"/>
      <w:r w:rsidRPr="00926768">
        <w:t>Sandfort</w:t>
      </w:r>
      <w:proofErr w:type="spellEnd"/>
      <w:r w:rsidRPr="00926768">
        <w:t>, &amp; Rich (2013) found that many MSM</w:t>
      </w:r>
      <w:r w:rsidR="00471132" w:rsidRPr="00926768">
        <w:t xml:space="preserve"> in South Africa</w:t>
      </w:r>
      <w:r w:rsidRPr="00926768">
        <w:t xml:space="preserve"> cite</w:t>
      </w:r>
      <w:r w:rsidR="009B7390">
        <w:t>d</w:t>
      </w:r>
      <w:r w:rsidRPr="00926768">
        <w:t xml:space="preserve"> perceptions of low risk and fear of being tested as major reasons for not </w:t>
      </w:r>
      <w:r w:rsidR="00471132" w:rsidRPr="00926768">
        <w:t>getting tested for HIV (57% and 52% of MSM in their study, respectively).</w:t>
      </w:r>
      <w:r w:rsidR="00C96D01" w:rsidRPr="00926768">
        <w:t xml:space="preserve"> </w:t>
      </w:r>
      <w:r w:rsidR="00471132" w:rsidRPr="00926768">
        <w:t>Additionally, 34% of MSM reported experiencing victimization at school or work and 21% reported experiencing poor services or being denied services due to their sexuality.</w:t>
      </w:r>
      <w:r w:rsidR="009B7390">
        <w:t xml:space="preserve"> B</w:t>
      </w:r>
      <w:r w:rsidR="00471132" w:rsidRPr="00926768">
        <w:t xml:space="preserve">oth of these </w:t>
      </w:r>
      <w:r w:rsidR="00F7483A">
        <w:t>outcomes</w:t>
      </w:r>
      <w:r w:rsidR="00471132" w:rsidRPr="00926768">
        <w:t xml:space="preserve"> were strongly correlated with fear of being tested for HIV</w:t>
      </w:r>
      <w:r w:rsidR="009B7390">
        <w:t xml:space="preserve"> (</w:t>
      </w:r>
      <w:proofErr w:type="spellStart"/>
      <w:r w:rsidR="009B7390">
        <w:t>aOR</w:t>
      </w:r>
      <w:proofErr w:type="spellEnd"/>
      <w:r w:rsidR="009B7390">
        <w:t xml:space="preserve">= 2.34, 95% CI: 1.25-4.34 and </w:t>
      </w:r>
      <w:proofErr w:type="spellStart"/>
      <w:r w:rsidR="009B7390">
        <w:t>aOR</w:t>
      </w:r>
      <w:proofErr w:type="spellEnd"/>
      <w:r w:rsidR="009B7390">
        <w:t>=5.05, 95% CI: 1.59-16.10, respectively)</w:t>
      </w:r>
      <w:r w:rsidR="00471132" w:rsidRPr="00926768">
        <w:t xml:space="preserve">. </w:t>
      </w:r>
      <w:proofErr w:type="spellStart"/>
      <w:r w:rsidR="00552C3A" w:rsidRPr="00926768">
        <w:t>Nel</w:t>
      </w:r>
      <w:proofErr w:type="spellEnd"/>
      <w:r w:rsidR="00552C3A" w:rsidRPr="00926768">
        <w:t xml:space="preserve">, Yi, </w:t>
      </w:r>
      <w:proofErr w:type="spellStart"/>
      <w:r w:rsidR="00552C3A" w:rsidRPr="00926768">
        <w:t>Sandfort</w:t>
      </w:r>
      <w:proofErr w:type="spellEnd"/>
      <w:r w:rsidR="00552C3A" w:rsidRPr="00926768">
        <w:t>, &amp; Rich also found that individuals who reported experiencing poor service in healthcare settings (especially related to STIs) were less likely to perceive themselves to be at risk for HIV</w:t>
      </w:r>
      <w:r w:rsidR="009B7390">
        <w:t xml:space="preserve"> (</w:t>
      </w:r>
      <w:proofErr w:type="spellStart"/>
      <w:r w:rsidR="009B7390">
        <w:t>aOR</w:t>
      </w:r>
      <w:proofErr w:type="spellEnd"/>
      <w:r w:rsidR="009B7390">
        <w:t>= 0.22, 95% CI: 0.05-0.99)</w:t>
      </w:r>
      <w:r w:rsidR="00552C3A" w:rsidRPr="00926768">
        <w:t>. Given previous stigma (while seeking STI treatment), low perceptions of risk may actually be a coping mechanism to avoid further stigma if they were to test positive for HIV. This claim is substantiated by Cloete et al. (2008)</w:t>
      </w:r>
      <w:r w:rsidR="00C96D01" w:rsidRPr="00926768">
        <w:t>, who</w:t>
      </w:r>
      <w:r w:rsidR="00552C3A" w:rsidRPr="00926768">
        <w:t xml:space="preserve"> were the first to examine stigma and discrimination </w:t>
      </w:r>
      <w:r w:rsidR="00C96D01" w:rsidRPr="00926768">
        <w:t xml:space="preserve">among HIV-positive MSM in Cape Town. In short, Cloete et al. (2008) found that HIV-positive MSM in South Africa experienced high rates of social isolation and discrimination </w:t>
      </w:r>
      <w:proofErr w:type="gramStart"/>
      <w:r w:rsidR="00C96D01" w:rsidRPr="00926768">
        <w:t>as a result</w:t>
      </w:r>
      <w:proofErr w:type="gramEnd"/>
      <w:r w:rsidR="00C96D01" w:rsidRPr="00926768">
        <w:t xml:space="preserve"> of dual stigma and commonly concealed their HIV status from others as a coping mechanism. These MSM also reported substantial feelings of shame, self-blame, and low self-esteem. Therefore, it is possible that MSM avoid getting tested for HIV in order to avoid additional stigma related to being HIV-positive.</w:t>
      </w:r>
    </w:p>
    <w:p w14:paraId="429C5117" w14:textId="3FFA0462" w:rsidR="008D0655" w:rsidRPr="005C64F9" w:rsidRDefault="00167687" w:rsidP="005C64F9">
      <w:r w:rsidRPr="00926768">
        <w:t xml:space="preserve">Lastly, </w:t>
      </w:r>
      <w:r w:rsidR="00C96D01" w:rsidRPr="00926768">
        <w:t xml:space="preserve">in a comparative study of </w:t>
      </w:r>
      <w:r w:rsidRPr="00926768">
        <w:t xml:space="preserve">human rights violations </w:t>
      </w:r>
      <w:r w:rsidR="00C96D01" w:rsidRPr="00926768">
        <w:t>related to</w:t>
      </w:r>
      <w:r w:rsidRPr="00926768">
        <w:t xml:space="preserve"> HIV status and risk behavior for 737 MSM in South Africa, Malawi, Botswana, and Namibia</w:t>
      </w:r>
      <w:r w:rsidR="00C96D01" w:rsidRPr="00926768">
        <w:t xml:space="preserve">, </w:t>
      </w:r>
      <w:r w:rsidR="00C96D01" w:rsidRPr="00926768">
        <w:rPr>
          <w:noProof/>
        </w:rPr>
        <w:t>Wirtz</w:t>
      </w:r>
      <w:r w:rsidR="00C96D01" w:rsidRPr="00926768">
        <w:t xml:space="preserve"> et al. (2014)</w:t>
      </w:r>
      <w:r w:rsidRPr="00926768">
        <w:t xml:space="preserve"> found that MSM in South Africa were more likely to talk to their families and healthcare providers about their sexuality, were less likely to be blackmailed, and were less afraid to walk in their communities. These results suggest that legal provisions for MSM </w:t>
      </w:r>
      <w:r w:rsidR="005512C7" w:rsidRPr="00926768">
        <w:t xml:space="preserve">in South Africa </w:t>
      </w:r>
      <w:r w:rsidRPr="00926768">
        <w:t xml:space="preserve">may have some benefits towards reducing </w:t>
      </w:r>
      <w:r w:rsidR="007673EA">
        <w:t>perceived and enacted</w:t>
      </w:r>
      <w:r w:rsidRPr="00926768">
        <w:t xml:space="preserve"> human rights violations, decreasing hostile sociopolitical environments, and increasing access to healthcare services</w:t>
      </w:r>
      <w:r w:rsidR="00F7483A">
        <w:t>, w</w:t>
      </w:r>
      <w:r w:rsidRPr="00926768">
        <w:t>hereas in countries like Swaziland, Malawi, Botswana, and Namibia, limited legal provision</w:t>
      </w:r>
      <w:r w:rsidR="00F7483A">
        <w:t>s</w:t>
      </w:r>
      <w:r w:rsidRPr="00926768">
        <w:t xml:space="preserve"> leave MSM vulnerable to blackmailers who can leverage anti-homosexuality without fear of legal recourse. </w:t>
      </w:r>
      <w:r w:rsidR="005512C7" w:rsidRPr="00926768">
        <w:t>It is important to remember, however, that m</w:t>
      </w:r>
      <w:r w:rsidRPr="00926768">
        <w:t>any MSM in South Africa still report feeling vulnerable, stigmatized, and discriminated against, which suggests legal protection alone is not enoug</w:t>
      </w:r>
      <w:r w:rsidR="005512C7" w:rsidRPr="00926768">
        <w:t>h to ensure MSM in South Africa</w:t>
      </w:r>
      <w:r w:rsidRPr="00926768">
        <w:t xml:space="preserve"> receive equal </w:t>
      </w:r>
      <w:r w:rsidR="005512C7" w:rsidRPr="00926768">
        <w:t xml:space="preserve">access to </w:t>
      </w:r>
      <w:r w:rsidRPr="00926768">
        <w:t>HIV</w:t>
      </w:r>
      <w:r w:rsidR="005512C7" w:rsidRPr="00926768">
        <w:t xml:space="preserve"> prevention and</w:t>
      </w:r>
      <w:r w:rsidRPr="00926768">
        <w:t xml:space="preserve"> </w:t>
      </w:r>
      <w:r w:rsidR="005512C7" w:rsidRPr="00926768">
        <w:t>treatment services</w:t>
      </w:r>
      <w:r w:rsidRPr="00926768">
        <w:t>.</w:t>
      </w:r>
    </w:p>
    <w:p w14:paraId="1392E18F" w14:textId="49E1976F" w:rsidR="00504D7C" w:rsidRPr="00926768" w:rsidRDefault="00504D7C" w:rsidP="0048484E">
      <w:pPr>
        <w:pStyle w:val="Heading3"/>
      </w:pPr>
      <w:r w:rsidRPr="00926768">
        <w:t xml:space="preserve"> </w:t>
      </w:r>
      <w:bookmarkStart w:id="66" w:name="_Toc501185369"/>
      <w:r w:rsidRPr="00926768">
        <w:t>Swaziland</w:t>
      </w:r>
      <w:bookmarkEnd w:id="66"/>
    </w:p>
    <w:p w14:paraId="46223E9D" w14:textId="3FC400C5" w:rsidR="00AB7A99" w:rsidRPr="00926768" w:rsidRDefault="00B443FE" w:rsidP="00B443FE">
      <w:r w:rsidRPr="00926768">
        <w:t>Previous HIV surveillance studies estimate that there are nearly 170,000 PLWH in Swaziland and that the prevalence of HIV among reproduct</w:t>
      </w:r>
      <w:r w:rsidR="00F11C9A" w:rsidRPr="00926768">
        <w:t>ive age</w:t>
      </w:r>
      <w:r w:rsidRPr="00926768">
        <w:t xml:space="preserve"> a</w:t>
      </w:r>
      <w:r w:rsidR="00F11C9A" w:rsidRPr="00926768">
        <w:t xml:space="preserve">dults (15-49) </w:t>
      </w:r>
      <w:r w:rsidRPr="00926768">
        <w:t>is roughly 26%</w:t>
      </w:r>
      <w:r w:rsidR="00F11C9A" w:rsidRPr="00926768">
        <w:t>, make it one of most significantly impacted countries in the world</w:t>
      </w:r>
      <w:r w:rsidRPr="00926768">
        <w:t xml:space="preserve"> </w:t>
      </w:r>
      <w:r w:rsidRPr="00926768">
        <w:fldChar w:fldCharType="begin">
          <w:fldData xml:space="preserve">PEVuZE5vdGU+PENpdGU+PEF1dGhvcj5CYXJhbDwvQXV0aG9yPjxZZWFyPjIwMTM8L1llYXI+PFJl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</w:fldData>
        </w:fldChar>
      </w:r>
      <w:r w:rsidRPr="00926768">
        <w:instrText xml:space="preserve"> ADDIN EN.CITE </w:instrText>
      </w:r>
      <w:r w:rsidRPr="00926768">
        <w:fldChar w:fldCharType="begin">
          <w:fldData xml:space="preserve">PEVuZE5vdGU+PENpdGU+PEF1dGhvcj5CYXJhbDwvQXV0aG9yPjxZZWFyPjIwMTM8L1llYXI+PFJl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</w:fldData>
        </w:fldChar>
      </w:r>
      <w:r w:rsidRPr="00926768">
        <w:instrText xml:space="preserve"> ADDIN EN.CITE.DATA </w:instrText>
      </w:r>
      <w:r w:rsidRPr="00926768">
        <w:fldChar w:fldCharType="end"/>
      </w:r>
      <w:r w:rsidRPr="00926768">
        <w:fldChar w:fldCharType="separate"/>
      </w:r>
      <w:r w:rsidRPr="00926768">
        <w:rPr>
          <w:noProof/>
        </w:rPr>
        <w:t>(Baral et al., 2013; Kennedy et al., 2013; Risher et al., 2013)</w:t>
      </w:r>
      <w:r w:rsidRPr="00926768">
        <w:fldChar w:fldCharType="end"/>
      </w:r>
      <w:r w:rsidRPr="00926768">
        <w:t xml:space="preserve">. </w:t>
      </w:r>
      <w:r w:rsidR="00F06537">
        <w:t>Unlike other African countries</w:t>
      </w:r>
      <w:r w:rsidR="004B143C">
        <w:t>,</w:t>
      </w:r>
      <w:r w:rsidR="00F06537">
        <w:t xml:space="preserve"> the prevalence of HIV among MSM in </w:t>
      </w:r>
      <w:r w:rsidR="00F11C9A" w:rsidRPr="00926768">
        <w:t>Swaziland</w:t>
      </w:r>
      <w:r w:rsidR="00F06537">
        <w:t>, which is reported to be as high as 17.6%, is lower than that of its general population</w:t>
      </w:r>
      <w:r w:rsidRPr="00926768">
        <w:t xml:space="preserve"> </w:t>
      </w:r>
      <w:r w:rsidR="00F11C9A" w:rsidRPr="00926768">
        <w:t xml:space="preserve">(Baral et al. 2013). </w:t>
      </w:r>
      <w:r w:rsidR="00F06537">
        <w:t xml:space="preserve">This may </w:t>
      </w:r>
      <w:r w:rsidR="004B143C">
        <w:t xml:space="preserve">be </w:t>
      </w:r>
      <w:proofErr w:type="gramStart"/>
      <w:r w:rsidR="004B143C">
        <w:t xml:space="preserve">due to the fact </w:t>
      </w:r>
      <w:r w:rsidR="005E6D25">
        <w:t>that</w:t>
      </w:r>
      <w:proofErr w:type="gramEnd"/>
      <w:r w:rsidR="005E6D25">
        <w:t xml:space="preserve"> </w:t>
      </w:r>
      <w:r w:rsidR="004B143C">
        <w:t xml:space="preserve">the HIV epidemic in Swaziland is highly generalized, however, underreporting of MSM in Swaziland related to laws criminalizing homosexuality may also </w:t>
      </w:r>
      <w:r w:rsidR="005E6D25">
        <w:t>contribute to this finding</w:t>
      </w:r>
      <w:r w:rsidR="004B143C">
        <w:t>.</w:t>
      </w:r>
    </w:p>
    <w:p w14:paraId="2C7A9375" w14:textId="27F235BE" w:rsidR="00B443FE" w:rsidRPr="00926768" w:rsidRDefault="00F11C9A" w:rsidP="00B443FE">
      <w:r w:rsidRPr="00926768">
        <w:t>Baral et al. (2013) were among the first to conduct a biobehavioral survey of Swazi MSM, which reveal</w:t>
      </w:r>
      <w:r w:rsidR="00823CC4" w:rsidRPr="00926768">
        <w:t>ed</w:t>
      </w:r>
      <w:r w:rsidRPr="00926768">
        <w:t xml:space="preserve"> </w:t>
      </w:r>
      <w:r w:rsidR="00823CC4" w:rsidRPr="00926768">
        <w:t>several</w:t>
      </w:r>
      <w:r w:rsidRPr="00926768">
        <w:t xml:space="preserve"> </w:t>
      </w:r>
      <w:r w:rsidR="00823CC4" w:rsidRPr="00926768">
        <w:t xml:space="preserve">HIV behavioral risk factors that </w:t>
      </w:r>
      <w:r w:rsidR="005E6D25">
        <w:t>may</w:t>
      </w:r>
      <w:r w:rsidR="00823CC4" w:rsidRPr="00926768">
        <w:t xml:space="preserve"> partially account for their HIV prevalence. </w:t>
      </w:r>
      <w:r w:rsidR="00AB7A99" w:rsidRPr="00926768">
        <w:t xml:space="preserve">In their sample of 324 </w:t>
      </w:r>
      <w:r w:rsidR="00823CC4" w:rsidRPr="00926768">
        <w:t>Swazi MSM</w:t>
      </w:r>
      <w:r w:rsidR="00BB3D2D" w:rsidRPr="00926768">
        <w:t>, many</w:t>
      </w:r>
      <w:r w:rsidR="00823CC4" w:rsidRPr="00926768">
        <w:t xml:space="preserve"> had limited knowledge of the hierarchy of HIV risk, with only 18.2% reporting anal sex with men as being the riskiest sexual behavior and 43.7% reporting vaginal sex being the riskiest. Additionally, 45% of Swazi MSM believed that insertive and receptive anal sex were equally risky behaviors. Nearly 65% also believed that non-</w:t>
      </w:r>
      <w:r w:rsidR="005E6D25">
        <w:t>WBL</w:t>
      </w:r>
      <w:r w:rsidR="00823CC4" w:rsidRPr="00926768">
        <w:t xml:space="preserve"> were safest to use during anal sex. Secondly, many Swazi MSM reported not being worried (31.8%) or not very worried (18.2%) about HIV. </w:t>
      </w:r>
      <w:r w:rsidR="00AB7A99" w:rsidRPr="00926768">
        <w:t xml:space="preserve">In addition to limited knowledge of HIV and low perceptions of risk, 35.7% reported being bisexually active in the past year, with 58% reporting having multiple male sex partners (17.2% had four or more) and 26.9% reporting having multiple female sex partners (11.8% had three or more). </w:t>
      </w:r>
    </w:p>
    <w:p w14:paraId="59F684BC" w14:textId="3CB30094" w:rsidR="00F4052E" w:rsidRPr="00926768" w:rsidRDefault="00BB3D2D" w:rsidP="00C9420F">
      <w:r w:rsidRPr="00926768">
        <w:t xml:space="preserve">Baral et al. (2013) also found that only half of Swazi MSM reported always using condoms, with an additional 11.5% reporting never or almost never using condoms in the last 12 months. Only 23.7% of MSM reported using </w:t>
      </w:r>
      <w:r w:rsidR="005E6D25">
        <w:t>WBL</w:t>
      </w:r>
      <w:r w:rsidRPr="00926768">
        <w:t xml:space="preserve"> in the last 12 months as well.</w:t>
      </w:r>
      <w:r w:rsidR="00D064A9" w:rsidRPr="00926768">
        <w:t xml:space="preserve"> Lastly, Baral et al. (2013) found low uptake of STI testing (14%) and HIV testing (51%) in the last 12 months, with 7.8% of Swazi MSM being diagnosed with an STI in the last 12 months and 17.6% being HIV-positive (70.8% newly diagnosed during the study). These behavioral risks </w:t>
      </w:r>
      <w:r w:rsidR="005E6D25">
        <w:t xml:space="preserve">may </w:t>
      </w:r>
      <w:r w:rsidR="00D064A9" w:rsidRPr="00926768">
        <w:t xml:space="preserve">partially explain why Swazi MSM have such high </w:t>
      </w:r>
      <w:r w:rsidR="00C9420F" w:rsidRPr="00926768">
        <w:t>rates of HIV. H</w:t>
      </w:r>
      <w:r w:rsidR="00D064A9" w:rsidRPr="00926768">
        <w:t>owever, reported sexual stigma, discrimination, and violence, which are facilitated by laws criminali</w:t>
      </w:r>
      <w:r w:rsidR="00C9420F" w:rsidRPr="00926768">
        <w:t xml:space="preserve">zing homosexuality in Swaziland, </w:t>
      </w:r>
      <w:r w:rsidR="005E6D25">
        <w:t>may also</w:t>
      </w:r>
      <w:r w:rsidR="00C9420F" w:rsidRPr="00926768">
        <w:t xml:space="preserve"> play a significant role in that they discourage Swazi MSM from accessing necessary HIV-related prevention and treatment services (Baral et al., 2013; Kennedy et al., 2013; </w:t>
      </w:r>
      <w:proofErr w:type="spellStart"/>
      <w:r w:rsidR="00C9420F" w:rsidRPr="00926768">
        <w:t>Risher</w:t>
      </w:r>
      <w:proofErr w:type="spellEnd"/>
      <w:r w:rsidR="00C9420F" w:rsidRPr="00926768">
        <w:t xml:space="preserve"> et al., 2013).</w:t>
      </w:r>
    </w:p>
    <w:p w14:paraId="41011FFB" w14:textId="1132BEB7" w:rsidR="00CD1550" w:rsidRPr="00926768" w:rsidRDefault="00E81960" w:rsidP="00CD1550">
      <w:r w:rsidRPr="00926768">
        <w:t>Swaziland</w:t>
      </w:r>
      <w:r w:rsidR="00D80ACC" w:rsidRPr="00926768">
        <w:t xml:space="preserve"> ratified ICCPR on </w:t>
      </w:r>
      <w:r w:rsidRPr="00926768">
        <w:t>March 26, 2004</w:t>
      </w:r>
      <w:r w:rsidR="00D80ACC" w:rsidRPr="00926768">
        <w:t>, but has not ratified the Optional Protocol to ICCPR</w:t>
      </w:r>
      <w:r w:rsidR="00493378" w:rsidRPr="00926768">
        <w:t xml:space="preserve"> (Gerber, 2016)</w:t>
      </w:r>
      <w:r w:rsidR="00D80ACC" w:rsidRPr="00926768">
        <w:t>.</w:t>
      </w:r>
      <w:r w:rsidRPr="00926768">
        <w:t xml:space="preserve"> </w:t>
      </w:r>
      <w:r w:rsidR="00493378" w:rsidRPr="00926768">
        <w:t>Despite these measures to protect the rights of all their citizens, c</w:t>
      </w:r>
      <w:r w:rsidRPr="00926768">
        <w:t>ommon law</w:t>
      </w:r>
      <w:r w:rsidR="00493378" w:rsidRPr="00926768">
        <w:t>s in Swaziland are frequently used to criminalize homosexuality and punish MSM</w:t>
      </w:r>
      <w:r w:rsidR="00CD1550" w:rsidRPr="00926768">
        <w:t xml:space="preserve"> (Gerber, 2016)</w:t>
      </w:r>
      <w:r w:rsidR="00493378" w:rsidRPr="00926768">
        <w:t>. These laws recognize</w:t>
      </w:r>
      <w:r w:rsidRPr="00926768">
        <w:t xml:space="preserve"> sodomy, defined as “sexual intercourse per anus between two human males</w:t>
      </w:r>
      <w:r w:rsidR="00493378" w:rsidRPr="00926768">
        <w:t>,</w:t>
      </w:r>
      <w:r w:rsidRPr="00926768">
        <w:t>” as a prohibited, criminal offence</w:t>
      </w:r>
      <w:r w:rsidR="00493378" w:rsidRPr="00926768">
        <w:t>, punishable by imprisonment up to fourteen years (Gerber, 2016)</w:t>
      </w:r>
      <w:r w:rsidRPr="00926768">
        <w:t>.</w:t>
      </w:r>
    </w:p>
    <w:p w14:paraId="3DB125AE" w14:textId="08FC9017" w:rsidR="00BE5EE9" w:rsidRPr="00926768" w:rsidRDefault="00D57EB2" w:rsidP="00D57EB2">
      <w:pPr>
        <w:ind w:firstLine="0"/>
      </w:pPr>
      <w:r w:rsidRPr="00926768">
        <w:tab/>
        <w:t xml:space="preserve">Swaziland’s laws criminalizing homosexuality promote stigma, discrimination, and overt acts of violence towards MSM. For instance, in their sample of 324 Swazi MSM, Baral et al. (2014) found that 51% of MSM reported experiencing </w:t>
      </w:r>
      <w:r w:rsidR="00046CBB">
        <w:t xml:space="preserve">at least one </w:t>
      </w:r>
      <w:r w:rsidRPr="00926768">
        <w:t>human rights violation and 80% perceived</w:t>
      </w:r>
      <w:r w:rsidR="00046CBB">
        <w:t xml:space="preserve"> themselves to</w:t>
      </w:r>
      <w:r w:rsidRPr="00926768">
        <w:t xml:space="preserve"> </w:t>
      </w:r>
      <w:r w:rsidR="00F7483A">
        <w:t xml:space="preserve">be at-risk </w:t>
      </w:r>
      <w:r w:rsidR="00046CBB">
        <w:t xml:space="preserve">for experiencing a </w:t>
      </w:r>
      <w:r w:rsidRPr="00926768">
        <w:t>human rights violation</w:t>
      </w:r>
      <w:r w:rsidR="00046CBB">
        <w:t xml:space="preserve"> because of being MSM</w:t>
      </w:r>
      <w:r w:rsidRPr="00926768">
        <w:t xml:space="preserve">. </w:t>
      </w:r>
      <w:proofErr w:type="spellStart"/>
      <w:r w:rsidR="00466766" w:rsidRPr="00926768">
        <w:t>Risher</w:t>
      </w:r>
      <w:proofErr w:type="spellEnd"/>
      <w:r w:rsidR="00466766" w:rsidRPr="00926768">
        <w:t xml:space="preserve"> et al. (2013) more specifically found that 8.6% of Swazi MSM had been physically assaulted, 3.2% had been falsely arrested, and 3% had been denied healthcare services due to their sexuality and/or sexual practices. These experiences likely explain why nearly 45% of Swazi MSM in </w:t>
      </w:r>
      <w:proofErr w:type="spellStart"/>
      <w:r w:rsidR="00466766" w:rsidRPr="00926768">
        <w:t>Risher</w:t>
      </w:r>
      <w:proofErr w:type="spellEnd"/>
      <w:r w:rsidR="00466766" w:rsidRPr="00926768">
        <w:t xml:space="preserve"> et al. (2013) reported being afraid to walk freely in public. </w:t>
      </w:r>
      <w:r w:rsidR="00B33A71" w:rsidRPr="00926768">
        <w:t>Swazi MSM reported h</w:t>
      </w:r>
      <w:r w:rsidR="00466766" w:rsidRPr="00926768">
        <w:t>igh rates of fe</w:t>
      </w:r>
      <w:r w:rsidR="00B33A71" w:rsidRPr="00926768">
        <w:t>ar of seeking healthcare (62%) and very high</w:t>
      </w:r>
      <w:r w:rsidR="00466766" w:rsidRPr="00926768">
        <w:t xml:space="preserve"> rates of not disclosing </w:t>
      </w:r>
      <w:r w:rsidR="005E6D25">
        <w:t>sexual practices</w:t>
      </w:r>
      <w:r w:rsidR="00466766" w:rsidRPr="00926768">
        <w:t xml:space="preserve"> to health professionals (</w:t>
      </w:r>
      <w:r w:rsidR="00B33A71" w:rsidRPr="00926768">
        <w:t>75%)</w:t>
      </w:r>
      <w:r w:rsidR="00466766" w:rsidRPr="00926768">
        <w:t xml:space="preserve"> (Baral et al., 2013; </w:t>
      </w:r>
      <w:proofErr w:type="spellStart"/>
      <w:r w:rsidR="00466766" w:rsidRPr="00926768">
        <w:t>Risher</w:t>
      </w:r>
      <w:proofErr w:type="spellEnd"/>
      <w:r w:rsidR="00466766" w:rsidRPr="00926768">
        <w:t xml:space="preserve"> et al., 2013).</w:t>
      </w:r>
      <w:r w:rsidR="00B33A71" w:rsidRPr="00926768">
        <w:t xml:space="preserve"> Moreover, </w:t>
      </w:r>
      <w:proofErr w:type="spellStart"/>
      <w:r w:rsidR="00B33A71" w:rsidRPr="00926768">
        <w:t>Risher</w:t>
      </w:r>
      <w:proofErr w:type="spellEnd"/>
      <w:r w:rsidR="00B33A71" w:rsidRPr="00926768">
        <w:t xml:space="preserve"> et al. (2013) discovered that fear of seeking healthcare was significantly associated with having experienced legal discrimination due to sexuality (</w:t>
      </w:r>
      <w:proofErr w:type="spellStart"/>
      <w:r w:rsidR="00B33A71" w:rsidRPr="00926768">
        <w:t>aOR</w:t>
      </w:r>
      <w:proofErr w:type="spellEnd"/>
      <w:r w:rsidR="00B33A71" w:rsidRPr="00926768">
        <w:t xml:space="preserve"> = 1.9</w:t>
      </w:r>
      <w:r w:rsidR="005E6D25">
        <w:t xml:space="preserve">, 95% CI: </w:t>
      </w:r>
      <w:r w:rsidR="00866419">
        <w:t>1.1-3.4</w:t>
      </w:r>
      <w:r w:rsidR="00B33A71" w:rsidRPr="00926768">
        <w:t>), having been raped (</w:t>
      </w:r>
      <w:proofErr w:type="spellStart"/>
      <w:r w:rsidR="00B33A71" w:rsidRPr="00926768">
        <w:t>aOR</w:t>
      </w:r>
      <w:proofErr w:type="spellEnd"/>
      <w:r w:rsidR="00B33A71" w:rsidRPr="00926768">
        <w:t xml:space="preserve"> = 11.0</w:t>
      </w:r>
      <w:r w:rsidR="005E6D25">
        <w:t xml:space="preserve">, 95% CI: </w:t>
      </w:r>
      <w:r w:rsidR="00866419">
        <w:t>1.4-84.4</w:t>
      </w:r>
      <w:r w:rsidR="00B33A71" w:rsidRPr="00926768">
        <w:t>), and difficulty negotiating condom use with male partners (</w:t>
      </w:r>
      <w:proofErr w:type="spellStart"/>
      <w:r w:rsidR="00B33A71" w:rsidRPr="00926768">
        <w:t>aOR</w:t>
      </w:r>
      <w:proofErr w:type="spellEnd"/>
      <w:r w:rsidR="00B33A71" w:rsidRPr="00926768">
        <w:t xml:space="preserve"> = 2.1</w:t>
      </w:r>
      <w:r w:rsidR="005E6D25">
        <w:t xml:space="preserve">, 95% CI: </w:t>
      </w:r>
      <w:r w:rsidR="00866419">
        <w:t>1.0-4.1</w:t>
      </w:r>
      <w:r w:rsidR="00B33A71" w:rsidRPr="00926768">
        <w:t>). There was also a positive</w:t>
      </w:r>
      <w:r w:rsidR="00866419">
        <w:t>, but statistically significant,</w:t>
      </w:r>
      <w:r w:rsidR="00B33A71" w:rsidRPr="00926768">
        <w:t xml:space="preserve"> trend towards be</w:t>
      </w:r>
      <w:r w:rsidR="00866419">
        <w:t>ing</w:t>
      </w:r>
      <w:r w:rsidR="00B33A71" w:rsidRPr="00926768">
        <w:t xml:space="preserve"> denied healthcare services due to sexuality and disclos</w:t>
      </w:r>
      <w:r w:rsidR="00866419">
        <w:t>ing</w:t>
      </w:r>
      <w:r w:rsidR="00B33A71" w:rsidRPr="00926768">
        <w:t xml:space="preserve"> </w:t>
      </w:r>
      <w:r w:rsidR="00E02CCC" w:rsidRPr="00926768">
        <w:t>sexual orientation or sexual practices to a healthcare worker</w:t>
      </w:r>
      <w:r w:rsidR="00866419">
        <w:t xml:space="preserve"> (OR= 3.2, 95% CI: 0.99-10.5)</w:t>
      </w:r>
      <w:r w:rsidR="00E02CCC" w:rsidRPr="00926768">
        <w:t xml:space="preserve"> (</w:t>
      </w:r>
      <w:proofErr w:type="spellStart"/>
      <w:r w:rsidR="00E02CCC" w:rsidRPr="00926768">
        <w:t>Risher</w:t>
      </w:r>
      <w:proofErr w:type="spellEnd"/>
      <w:r w:rsidR="00E02CCC" w:rsidRPr="00926768">
        <w:t xml:space="preserve"> et al., 2013). These statistics underscore the combined effects of laws criminalizing homosexuality and sexual stigma not only on</w:t>
      </w:r>
      <w:r w:rsidR="00866419">
        <w:t xml:space="preserve"> the</w:t>
      </w:r>
      <w:r w:rsidR="00E02CCC" w:rsidRPr="00926768">
        <w:t xml:space="preserve"> ability </w:t>
      </w:r>
      <w:r w:rsidR="00866419">
        <w:t xml:space="preserve">of Swazi MSM </w:t>
      </w:r>
      <w:r w:rsidR="00E02CCC" w:rsidRPr="00926768">
        <w:t xml:space="preserve">to access HIV-related prevention and treatment services, but also their ability to seek legal protection, which results in experiences of physical assault, rape, false arrests, and likely many other human rights violations. </w:t>
      </w:r>
      <w:r w:rsidR="00B0685B" w:rsidRPr="00926768">
        <w:t>As Kennedy et al. (2013) put it, MSM in Swazi often feel like they “have no recourse to bring incidents of discrimination or violence to the authorities.”</w:t>
      </w:r>
    </w:p>
    <w:p w14:paraId="5A135FEC" w14:textId="157D2380" w:rsidR="00E02CCC" w:rsidRPr="00926768" w:rsidRDefault="00E02CCC" w:rsidP="00D57EB2">
      <w:pPr>
        <w:ind w:firstLine="0"/>
      </w:pPr>
      <w:r w:rsidRPr="00926768">
        <w:tab/>
        <w:t>Baral et al. (2013) also found a strong association between ever being incarcerated and HIV infection</w:t>
      </w:r>
      <w:r w:rsidR="00187F60">
        <w:t xml:space="preserve"> </w:t>
      </w:r>
      <w:r w:rsidR="00187F60" w:rsidRPr="00926768">
        <w:t>(OR=</w:t>
      </w:r>
      <w:r w:rsidR="00187F60">
        <w:t xml:space="preserve"> </w:t>
      </w:r>
      <w:r w:rsidR="00187F60" w:rsidRPr="00926768">
        <w:t>4.37</w:t>
      </w:r>
      <w:r w:rsidR="00187F60">
        <w:t>, 95% CI: 1.38-13.84</w:t>
      </w:r>
      <w:r w:rsidR="00187F60" w:rsidRPr="00926768">
        <w:t>)</w:t>
      </w:r>
      <w:r w:rsidRPr="00926768">
        <w:t xml:space="preserve">. This is important to note because the penalty for </w:t>
      </w:r>
      <w:r w:rsidR="00BE5EE9" w:rsidRPr="00926768">
        <w:t xml:space="preserve">same-sex relations in Swaziland is imprisonment up to 14 years, during which time many MSM report being denied or having limited access to HIV prevention and treatment resources like condoms, lube, and ART. </w:t>
      </w:r>
    </w:p>
    <w:p w14:paraId="196B4193" w14:textId="4CB4262D" w:rsidR="00BE5EE9" w:rsidRPr="00926768" w:rsidRDefault="00BE5EE9" w:rsidP="00D57EB2">
      <w:pPr>
        <w:ind w:firstLine="0"/>
      </w:pPr>
      <w:r w:rsidRPr="00926768">
        <w:tab/>
        <w:t xml:space="preserve">As in other African countries, Swazi MSM living with HIV are particularly impacted by laws criminalizing homosexuality, stigma, discrimination, and various other human rights violations. In qualitative interviews with 20 HIV-positive Swazi MSM, Kennedy et al. (2013) discovered that these MSM are subjected to dual stigma related to being HIV-positive and being MSM, and as a result, they revert to selectively disclosing </w:t>
      </w:r>
      <w:r w:rsidR="001C0B2F" w:rsidRPr="00926768">
        <w:t xml:space="preserve">their sexuality and </w:t>
      </w:r>
      <w:r w:rsidRPr="00926768">
        <w:t>status</w:t>
      </w:r>
      <w:r w:rsidR="001C0B2F" w:rsidRPr="00926768">
        <w:t>. Ultimately, fear of stigma leads to lack of disclosure, which makes it difficult for them to access and adhere to ART (Kennedy et al., 2013). As indicated by the follow quote, the stigma and discrimination that HIV-positive Swazi MSM experience can be so overwhelming that they often must make inconvenient choices to cope with stress</w:t>
      </w:r>
      <w:r w:rsidR="00187F60">
        <w:t xml:space="preserve"> from members in their local community</w:t>
      </w:r>
      <w:r w:rsidR="001C0B2F" w:rsidRPr="00926768">
        <w:t>:</w:t>
      </w:r>
    </w:p>
    <w:p w14:paraId="0731153F" w14:textId="5352B3F4" w:rsidR="00C9420F" w:rsidRPr="00046CBB" w:rsidRDefault="001C0B2F" w:rsidP="00ED4316">
      <w:pPr>
        <w:spacing w:line="240" w:lineRule="auto"/>
        <w:ind w:left="720" w:right="720" w:firstLine="0"/>
        <w:rPr>
          <w:i/>
        </w:rPr>
      </w:pPr>
      <w:r w:rsidRPr="00046CBB">
        <w:rPr>
          <w:i/>
        </w:rPr>
        <w:t>“Even at that the hospital, they interviewed me, then there were changes and I could tell that they wanted me to reveal what type of person I am. Since then, I stopped fetching my drugs there. I now go to another clinic which is far away from home. I drive all the way to fetch my tablets instead of taking them locally.”</w:t>
      </w:r>
    </w:p>
    <w:p w14:paraId="615D4CA8" w14:textId="77777777" w:rsidR="001C0B2F" w:rsidRPr="00926768" w:rsidRDefault="001C0B2F" w:rsidP="00BE5EE9">
      <w:pPr>
        <w:pStyle w:val="ListParagraph"/>
        <w:spacing w:line="240" w:lineRule="auto"/>
        <w:ind w:left="1440" w:firstLine="0"/>
      </w:pPr>
    </w:p>
    <w:p w14:paraId="0DC03763" w14:textId="616A82AD" w:rsidR="00CD1550" w:rsidRPr="00926768" w:rsidRDefault="00B0685B" w:rsidP="00504D7C">
      <w:pPr>
        <w:ind w:firstLine="0"/>
      </w:pPr>
      <w:r w:rsidRPr="00926768">
        <w:tab/>
        <w:t xml:space="preserve">Swaziland’s laws criminalizing homosexuality facilitate stigma, discrimination, and overt acts of violence towards Swazi MSM, which create a vicious cycle between fear of seeking HIV-related healthcare services, engaging in high risk sexual activities without the proper knowledge and prevention/treatment resources, and acquiring/transmitting HIV. Therefore, laws criminalizing homosexuality in Swaziland likely play a significant role in perpetuating </w:t>
      </w:r>
      <w:r w:rsidR="00141DAF" w:rsidRPr="00926768">
        <w:t>HIV behavioral risks and increasing rates of HIV among Swazi MSM.</w:t>
      </w:r>
    </w:p>
    <w:p w14:paraId="5503D364" w14:textId="5D434374" w:rsidR="0097069C" w:rsidRPr="00022649" w:rsidRDefault="00C42B76" w:rsidP="0048484E">
      <w:pPr>
        <w:pStyle w:val="Heading3"/>
      </w:pPr>
      <w:bookmarkStart w:id="67" w:name="_Toc501185370"/>
      <w:r w:rsidRPr="00022649">
        <w:t>Intraregional Analysis</w:t>
      </w:r>
      <w:r w:rsidR="00504D7C" w:rsidRPr="00022649">
        <w:t xml:space="preserve"> of South</w:t>
      </w:r>
      <w:r w:rsidR="005B54CA">
        <w:t>ern</w:t>
      </w:r>
      <w:r w:rsidR="00504D7C" w:rsidRPr="00022649">
        <w:t xml:space="preserve"> African Countries</w:t>
      </w:r>
      <w:bookmarkEnd w:id="67"/>
    </w:p>
    <w:p w14:paraId="559E307A" w14:textId="423249FB" w:rsidR="00161045" w:rsidRPr="00022649" w:rsidRDefault="00161045" w:rsidP="00161045">
      <w:r w:rsidRPr="00022649">
        <w:t>This review found that all of the countries in Southern Africa have generalized</w:t>
      </w:r>
      <w:r w:rsidR="00153835" w:rsidRPr="00022649">
        <w:t xml:space="preserve"> HIV epidemics (except Angola)</w:t>
      </w:r>
      <w:proofErr w:type="gramStart"/>
      <w:r w:rsidR="00153835" w:rsidRPr="00022649">
        <w:t>,</w:t>
      </w:r>
      <w:proofErr w:type="gramEnd"/>
      <w:r w:rsidR="00153835" w:rsidRPr="00022649">
        <w:t xml:space="preserve"> with MSM in each country being significantly more impacted by the HIV epidemic than the general population</w:t>
      </w:r>
      <w:r w:rsidR="004B7AFF">
        <w:t xml:space="preserve"> (except in Swaziland)</w:t>
      </w:r>
      <w:r w:rsidRPr="00022649">
        <w:t>.</w:t>
      </w:r>
      <w:r w:rsidR="00153835" w:rsidRPr="00022649">
        <w:t xml:space="preserve"> </w:t>
      </w:r>
      <w:proofErr w:type="gramStart"/>
      <w:r w:rsidR="00153835" w:rsidRPr="00022649">
        <w:t>Though they vary country-to-country, numerous</w:t>
      </w:r>
      <w:r w:rsidRPr="00022649">
        <w:t xml:space="preserve"> HIV risk behaviors</w:t>
      </w:r>
      <w:r w:rsidR="00153835" w:rsidRPr="00022649">
        <w:t xml:space="preserve"> are reported by MSM in Southern Africa including </w:t>
      </w:r>
      <w:r w:rsidR="006C2EB3" w:rsidRPr="00022649">
        <w:t xml:space="preserve">gaps in HIV knowledge (e.g. fewer MSM in Botswana, Malawi, and Namibia knew that HIV could be transmitted during anal sex than during vaginal sex and very low rates of MSM  knowing that anal sex is the riskiest sexual practice in Lesotho and Swaziland), low to no </w:t>
      </w:r>
      <w:r w:rsidRPr="00022649">
        <w:t xml:space="preserve">perceptions of </w:t>
      </w:r>
      <w:r w:rsidR="006C2EB3" w:rsidRPr="00022649">
        <w:t xml:space="preserve">HIV </w:t>
      </w:r>
      <w:r w:rsidRPr="00022649">
        <w:t xml:space="preserve">risk, </w:t>
      </w:r>
      <w:r w:rsidR="00941B11" w:rsidRPr="00022649">
        <w:t xml:space="preserve">high rates of </w:t>
      </w:r>
      <w:r w:rsidR="00113233" w:rsidRPr="00022649">
        <w:t>concurrent partnerships</w:t>
      </w:r>
      <w:r w:rsidR="00470D56">
        <w:t xml:space="preserve"> and </w:t>
      </w:r>
      <w:r w:rsidR="00941B11" w:rsidRPr="00022649">
        <w:t>bisexual activity (ranging from 17.7</w:t>
      </w:r>
      <w:r w:rsidRPr="00022649">
        <w:t>% in</w:t>
      </w:r>
      <w:r w:rsidR="00941B11" w:rsidRPr="00022649">
        <w:t xml:space="preserve"> South Africa to</w:t>
      </w:r>
      <w:r w:rsidRPr="00022649">
        <w:t xml:space="preserve"> </w:t>
      </w:r>
      <w:r w:rsidR="00941B11" w:rsidRPr="00022649">
        <w:t>65% in Malawi</w:t>
      </w:r>
      <w:r w:rsidR="00113233" w:rsidRPr="00022649">
        <w:t xml:space="preserve">), engaging </w:t>
      </w:r>
      <w:r w:rsidRPr="00022649">
        <w:t>in transactional sex (</w:t>
      </w:r>
      <w:r w:rsidR="00113233" w:rsidRPr="00022649">
        <w:t>12</w:t>
      </w:r>
      <w:r w:rsidRPr="00022649">
        <w:t xml:space="preserve">% paid in </w:t>
      </w:r>
      <w:r w:rsidR="00113233" w:rsidRPr="00022649">
        <w:t xml:space="preserve">South Africa </w:t>
      </w:r>
      <w:r w:rsidRPr="00022649">
        <w:t xml:space="preserve">vs. </w:t>
      </w:r>
      <w:r w:rsidR="00113233" w:rsidRPr="00022649">
        <w:t>62% paid or were paid in Malawi)</w:t>
      </w:r>
      <w:r w:rsidRPr="00022649">
        <w:t>, low rates of condom and WBL use</w:t>
      </w:r>
      <w:r w:rsidR="00113233" w:rsidRPr="00022649">
        <w:t xml:space="preserve"> across all countries</w:t>
      </w:r>
      <w:r w:rsidRPr="00022649">
        <w:t xml:space="preserve">, </w:t>
      </w:r>
      <w:r w:rsidR="007D2002" w:rsidRPr="00022649">
        <w:t>large variance in ever being tested for HIV (35% to 82.6%)</w:t>
      </w:r>
      <w:r w:rsidRPr="00022649">
        <w:t xml:space="preserve">, and </w:t>
      </w:r>
      <w:r w:rsidR="007D2002" w:rsidRPr="00022649">
        <w:t>multiple countries indicating nearly 10% of MSM with a history of STIs</w:t>
      </w:r>
      <w:r w:rsidRPr="00022649">
        <w:t>.</w:t>
      </w:r>
      <w:proofErr w:type="gramEnd"/>
      <w:r w:rsidRPr="00022649">
        <w:t xml:space="preserve"> </w:t>
      </w:r>
    </w:p>
    <w:p w14:paraId="1240724C" w14:textId="4EC3E20B" w:rsidR="00BC31F4" w:rsidRPr="00022649" w:rsidRDefault="00161045" w:rsidP="00161045">
      <w:r w:rsidRPr="00022649">
        <w:t xml:space="preserve">This review found </w:t>
      </w:r>
      <w:r w:rsidR="00936769" w:rsidRPr="00022649">
        <w:t xml:space="preserve">anecdotal reports and </w:t>
      </w:r>
      <w:r w:rsidR="00562D35" w:rsidRPr="00022649">
        <w:t xml:space="preserve">quantifiable </w:t>
      </w:r>
      <w:r w:rsidRPr="00022649">
        <w:t xml:space="preserve">research on </w:t>
      </w:r>
      <w:r w:rsidR="00936769" w:rsidRPr="00022649">
        <w:t xml:space="preserve">a variety of </w:t>
      </w:r>
      <w:r w:rsidRPr="00022649">
        <w:t xml:space="preserve">human rights violations experienced by MSM in </w:t>
      </w:r>
      <w:r w:rsidR="00562D35" w:rsidRPr="00022649">
        <w:t>seven</w:t>
      </w:r>
      <w:r w:rsidRPr="00022649">
        <w:t xml:space="preserve"> </w:t>
      </w:r>
      <w:r w:rsidR="008B11CB">
        <w:t>South</w:t>
      </w:r>
      <w:r w:rsidR="00433685">
        <w:t>ern</w:t>
      </w:r>
      <w:r w:rsidRPr="00022649">
        <w:t xml:space="preserve"> African countries, two of which do not criminalize homosexuality. </w:t>
      </w:r>
      <w:r w:rsidR="00AC02E1" w:rsidRPr="00022649">
        <w:t xml:space="preserve">In terms of physical abuse, MSM in </w:t>
      </w:r>
      <w:r w:rsidR="00F20D26" w:rsidRPr="00022649">
        <w:t xml:space="preserve">Angola, </w:t>
      </w:r>
      <w:r w:rsidR="00AC02E1" w:rsidRPr="00022649">
        <w:t>Malawi</w:t>
      </w:r>
      <w:r w:rsidR="00F20D26" w:rsidRPr="00022649">
        <w:t>,</w:t>
      </w:r>
      <w:r w:rsidR="00AC02E1" w:rsidRPr="00022649">
        <w:t xml:space="preserve"> and Swaziland reported similar</w:t>
      </w:r>
      <w:r w:rsidR="00F20D26" w:rsidRPr="00022649">
        <w:t xml:space="preserve"> </w:t>
      </w:r>
      <w:r w:rsidR="00AC02E1" w:rsidRPr="00022649">
        <w:t>rates to MSM in South Africa (8</w:t>
      </w:r>
      <w:r w:rsidR="00F20D26" w:rsidRPr="00022649">
        <w:t>-10</w:t>
      </w:r>
      <w:r w:rsidR="00AC02E1" w:rsidRPr="00022649">
        <w:t>%) where</w:t>
      </w:r>
      <w:r w:rsidR="004B7AFF">
        <w:t>as</w:t>
      </w:r>
      <w:r w:rsidR="00F20D26" w:rsidRPr="00022649">
        <w:t xml:space="preserve"> MSM in Lesotho reported similarly higher rates to MSM in Namibia (18-21%). In terms of sexual abuse, </w:t>
      </w:r>
      <w:r w:rsidR="002777A6" w:rsidRPr="00022649">
        <w:t>Lesotho and South Africa, which do not criminalize homosexuality, report</w:t>
      </w:r>
      <w:r w:rsidR="004B7AFF">
        <w:t>ed</w:t>
      </w:r>
      <w:r w:rsidR="002777A6" w:rsidRPr="00022649">
        <w:t xml:space="preserve"> similar rates to countries like Malawi, Namibia, and Botswana, that do (9.8-11.4%), with the exception of Angola at 25%. </w:t>
      </w:r>
      <w:r w:rsidR="00BC31F4" w:rsidRPr="00022649">
        <w:t>These results generally suggest that MSM in</w:t>
      </w:r>
      <w:r w:rsidR="00470D56">
        <w:t xml:space="preserve"> both</w:t>
      </w:r>
      <w:r w:rsidR="00BC31F4" w:rsidRPr="00022649">
        <w:t xml:space="preserve"> countries with and without criminalization laws report similar rates of violence due to their sexuality, with a few exceptions.</w:t>
      </w:r>
    </w:p>
    <w:p w14:paraId="307D96FB" w14:textId="3D763FFA" w:rsidR="00F93D24" w:rsidRPr="00022649" w:rsidRDefault="004B7AFF" w:rsidP="00712172">
      <w:r>
        <w:t>W</w:t>
      </w:r>
      <w:r w:rsidR="00230687" w:rsidRPr="00022649">
        <w:t>hile f</w:t>
      </w:r>
      <w:r w:rsidR="002777A6" w:rsidRPr="00022649">
        <w:t xml:space="preserve">ear of seeking healthcare was similar </w:t>
      </w:r>
      <w:r w:rsidR="00230687" w:rsidRPr="00022649">
        <w:t>across the board (~20%)</w:t>
      </w:r>
      <w:r w:rsidR="008B11CB">
        <w:t>,</w:t>
      </w:r>
      <w:r w:rsidR="00230687" w:rsidRPr="00022649">
        <w:t xml:space="preserve"> except in Swaziland (62%), there was a notable discrepancy in </w:t>
      </w:r>
      <w:r w:rsidR="00F233E4" w:rsidRPr="00022649">
        <w:t xml:space="preserve">fear of disclosing sexuality and sexual practices to a HCW, with </w:t>
      </w:r>
      <w:r w:rsidR="00F93D24" w:rsidRPr="00022649">
        <w:t>fewer</w:t>
      </w:r>
      <w:r w:rsidR="00F233E4" w:rsidRPr="00022649">
        <w:t xml:space="preserve"> MSM in South Africa </w:t>
      </w:r>
      <w:r w:rsidR="00470D56">
        <w:t>report</w:t>
      </w:r>
      <w:r>
        <w:t>ing</w:t>
      </w:r>
      <w:r w:rsidR="00F233E4" w:rsidRPr="00022649">
        <w:t xml:space="preserve"> this fear (50%) in comparison to other</w:t>
      </w:r>
      <w:r w:rsidR="00470D56">
        <w:t xml:space="preserve"> Southern African</w:t>
      </w:r>
      <w:r w:rsidR="00F233E4" w:rsidRPr="00022649">
        <w:t xml:space="preserve"> countries</w:t>
      </w:r>
      <w:r w:rsidR="00470D56">
        <w:t xml:space="preserve"> where</w:t>
      </w:r>
      <w:r w:rsidR="00F233E4" w:rsidRPr="00022649">
        <w:t xml:space="preserve"> </w:t>
      </w:r>
      <w:r w:rsidR="005E75CC" w:rsidRPr="00022649">
        <w:t xml:space="preserve">upwards of </w:t>
      </w:r>
      <w:r w:rsidR="00F233E4" w:rsidRPr="00022649">
        <w:t>75% of MSM report</w:t>
      </w:r>
      <w:r w:rsidR="004B758E">
        <w:t>ed</w:t>
      </w:r>
      <w:r w:rsidR="00F233E4" w:rsidRPr="00022649">
        <w:t xml:space="preserve"> this fear (including MSM in Lesotho).</w:t>
      </w:r>
      <w:r w:rsidR="00265A55" w:rsidRPr="00022649">
        <w:t xml:space="preserve"> Moreover, MSM in South Africa were significantly less likely to report being blackmailed or afraid to walk in their communities (Wirtz et al., 2</w:t>
      </w:r>
      <w:r w:rsidR="00F93D24" w:rsidRPr="00022649">
        <w:t xml:space="preserve">014; Zahn et al., 2016). </w:t>
      </w:r>
      <w:r w:rsidR="00265A55" w:rsidRPr="00022649">
        <w:t>MSM in Lesotho, however, were not less likely to report being blackmailed than MSM in countries with criminalization laws.</w:t>
      </w:r>
      <w:r w:rsidR="00F93D24" w:rsidRPr="00022649">
        <w:t xml:space="preserve"> </w:t>
      </w:r>
      <w:r w:rsidR="005D5482" w:rsidRPr="00022649">
        <w:t>Lastly</w:t>
      </w:r>
      <w:r w:rsidR="00F93D24" w:rsidRPr="00022649">
        <w:t xml:space="preserve">, there </w:t>
      </w:r>
      <w:r w:rsidR="004B758E">
        <w:t>did</w:t>
      </w:r>
      <w:r w:rsidR="00F93D24" w:rsidRPr="00022649">
        <w:t xml:space="preserve"> not appear to be </w:t>
      </w:r>
      <w:r w:rsidR="004B758E">
        <w:t xml:space="preserve">a </w:t>
      </w:r>
      <w:r w:rsidR="00E31063">
        <w:t xml:space="preserve">substantial </w:t>
      </w:r>
      <w:r w:rsidR="00F93D24" w:rsidRPr="00022649">
        <w:t xml:space="preserve">difference </w:t>
      </w:r>
      <w:r w:rsidR="005D5482" w:rsidRPr="00022649">
        <w:t xml:space="preserve">in </w:t>
      </w:r>
      <w:r w:rsidR="004B758E">
        <w:t xml:space="preserve">the percentage of </w:t>
      </w:r>
      <w:r w:rsidR="00F93D24" w:rsidRPr="00022649">
        <w:t>MSM report</w:t>
      </w:r>
      <w:r w:rsidR="004B758E">
        <w:t>ing</w:t>
      </w:r>
      <w:r w:rsidR="00F93D24" w:rsidRPr="00022649">
        <w:t xml:space="preserve"> deni</w:t>
      </w:r>
      <w:r w:rsidR="004B758E">
        <w:t>al of</w:t>
      </w:r>
      <w:r w:rsidR="00F93D24" w:rsidRPr="00022649">
        <w:t xml:space="preserve"> healthcare in countries with or without criminalization laws.</w:t>
      </w:r>
      <w:r w:rsidR="00712172" w:rsidRPr="00022649">
        <w:t xml:space="preserve"> </w:t>
      </w:r>
      <w:r w:rsidR="00F93D24" w:rsidRPr="00022649">
        <w:t>These results suggest that legal provisions for MSM in South Africa may have</w:t>
      </w:r>
      <w:r w:rsidR="005D5482" w:rsidRPr="00022649">
        <w:t xml:space="preserve"> some benefits towards reducing </w:t>
      </w:r>
      <w:r w:rsidR="00712172" w:rsidRPr="00022649">
        <w:t xml:space="preserve">stigma and discrimination, </w:t>
      </w:r>
      <w:r w:rsidR="008B11CB">
        <w:t xml:space="preserve">however, </w:t>
      </w:r>
      <w:r w:rsidR="00F93D24" w:rsidRPr="00022649">
        <w:t>legal protection alone is not enoug</w:t>
      </w:r>
      <w:r w:rsidR="00112685">
        <w:t>h to ensure equal access to HIV-related healthcare</w:t>
      </w:r>
      <w:r w:rsidR="00F93D24" w:rsidRPr="00022649">
        <w:t>.</w:t>
      </w:r>
      <w:r w:rsidR="00DC5CD7" w:rsidRPr="00022649">
        <w:t xml:space="preserve"> </w:t>
      </w:r>
      <w:r w:rsidR="00C843E5" w:rsidRPr="00022649">
        <w:t>Overall, these data suggest a trend towards experiencing human rights violations, being unable to or afraid to access HIV resources, and increased risk behaviors among MSM in Southern Africa</w:t>
      </w:r>
      <w:r w:rsidR="0008423F" w:rsidRPr="00022649">
        <w:t xml:space="preserve">, which may explain their </w:t>
      </w:r>
      <w:r w:rsidR="004B758E">
        <w:t xml:space="preserve">generally </w:t>
      </w:r>
      <w:r w:rsidR="0008423F" w:rsidRPr="00022649">
        <w:t>pronounced HIV prevalence</w:t>
      </w:r>
      <w:r w:rsidR="00C843E5" w:rsidRPr="00022649">
        <w:t>.</w:t>
      </w:r>
    </w:p>
    <w:p w14:paraId="0A128A6B" w14:textId="2A2AFD93" w:rsidR="000072B7" w:rsidRDefault="00DC5CD7" w:rsidP="000072B7">
      <w:r w:rsidRPr="00022649">
        <w:t xml:space="preserve">Furthermore, there is </w:t>
      </w:r>
      <w:r w:rsidR="0008423F" w:rsidRPr="00022649">
        <w:t>direct</w:t>
      </w:r>
      <w:r w:rsidRPr="00022649">
        <w:t xml:space="preserve"> evidence from research in</w:t>
      </w:r>
      <w:r w:rsidR="0008423F" w:rsidRPr="00022649">
        <w:t xml:space="preserve"> </w:t>
      </w:r>
      <w:r w:rsidR="00DD2F4D">
        <w:t xml:space="preserve">at least </w:t>
      </w:r>
      <w:r w:rsidR="0008423F" w:rsidRPr="00022649">
        <w:t>four</w:t>
      </w:r>
      <w:r w:rsidR="00112685">
        <w:t xml:space="preserve"> South</w:t>
      </w:r>
      <w:r w:rsidR="00433685">
        <w:t>ern</w:t>
      </w:r>
      <w:r w:rsidRPr="00022649">
        <w:t xml:space="preserve"> African countries that</w:t>
      </w:r>
      <w:r w:rsidR="0008423F" w:rsidRPr="00022649">
        <w:t xml:space="preserve"> MSM who</w:t>
      </w:r>
      <w:r w:rsidRPr="00022649">
        <w:t xml:space="preserve"> experienc</w:t>
      </w:r>
      <w:r w:rsidR="0008423F" w:rsidRPr="00022649">
        <w:t xml:space="preserve">e stigma, discrimination, </w:t>
      </w:r>
      <w:r w:rsidR="004B758E">
        <w:t xml:space="preserve">overt acts of violence, and </w:t>
      </w:r>
      <w:r w:rsidR="0008423F" w:rsidRPr="00022649">
        <w:t xml:space="preserve">other </w:t>
      </w:r>
      <w:r w:rsidRPr="00022649">
        <w:t xml:space="preserve">human rights violations </w:t>
      </w:r>
      <w:r w:rsidR="0008423F" w:rsidRPr="00022649">
        <w:t>are increasingly at</w:t>
      </w:r>
      <w:r w:rsidRPr="00022649">
        <w:t xml:space="preserve"> risk for HIV infection.</w:t>
      </w:r>
      <w:r w:rsidR="0008423F" w:rsidRPr="00022649">
        <w:t xml:space="preserve"> For instance, </w:t>
      </w:r>
      <w:r w:rsidR="00CB7D9D" w:rsidRPr="00022649">
        <w:t>Kendall et a</w:t>
      </w:r>
      <w:r w:rsidR="00161045" w:rsidRPr="00022649">
        <w:t xml:space="preserve">l. (2014) found a direct correlation between experiencing </w:t>
      </w:r>
      <w:r w:rsidR="004B4130" w:rsidRPr="00022649">
        <w:t xml:space="preserve">one or more episodes of homophobia and </w:t>
      </w:r>
      <w:r w:rsidR="00161045" w:rsidRPr="00022649">
        <w:t xml:space="preserve">HIV infection among MSM in </w:t>
      </w:r>
      <w:r w:rsidR="004B4130" w:rsidRPr="00022649">
        <w:t>Angola</w:t>
      </w:r>
      <w:r w:rsidR="00AA4C81">
        <w:t xml:space="preserve"> </w:t>
      </w:r>
      <w:r w:rsidR="00AA4C81" w:rsidRPr="00022649">
        <w:t>(OR=</w:t>
      </w:r>
      <w:r w:rsidR="00AA4C81">
        <w:t xml:space="preserve"> 12.7; 95% CI: 3.2-49.6</w:t>
      </w:r>
      <w:r w:rsidR="00AA4C81" w:rsidRPr="00022649">
        <w:t>)</w:t>
      </w:r>
      <w:r w:rsidR="00161045" w:rsidRPr="00022649">
        <w:t xml:space="preserve">. </w:t>
      </w:r>
      <w:r w:rsidR="004B4130" w:rsidRPr="00022649">
        <w:t xml:space="preserve">Fay et al. (2011) found </w:t>
      </w:r>
      <w:r w:rsidR="003912E2" w:rsidRPr="00022649">
        <w:t>that fear of seeking healthcare services</w:t>
      </w:r>
      <w:r w:rsidR="00AA4C81">
        <w:t xml:space="preserve"> (OR= </w:t>
      </w:r>
      <w:r w:rsidR="006C53C1">
        <w:t>3.7</w:t>
      </w:r>
      <w:r w:rsidR="00AA4C81">
        <w:t xml:space="preserve">, 95% CI: </w:t>
      </w:r>
      <w:r w:rsidR="006C53C1">
        <w:t>1.6-8.6</w:t>
      </w:r>
      <w:r w:rsidR="00AA4C81">
        <w:t>) and</w:t>
      </w:r>
      <w:r w:rsidR="003912E2" w:rsidRPr="00022649">
        <w:t xml:space="preserve"> experiences with</w:t>
      </w:r>
      <w:r w:rsidR="00AA4C81">
        <w:t xml:space="preserve"> </w:t>
      </w:r>
      <w:r w:rsidR="003912E2" w:rsidRPr="00022649">
        <w:t>blackmail</w:t>
      </w:r>
      <w:r w:rsidR="00AA4C81">
        <w:t xml:space="preserve"> (OR= </w:t>
      </w:r>
      <w:r w:rsidR="006C53C1">
        <w:t>5.4</w:t>
      </w:r>
      <w:r w:rsidR="00AA4C81">
        <w:t xml:space="preserve">, 95% CI: </w:t>
      </w:r>
      <w:r w:rsidR="006C53C1">
        <w:t>2.2-12.2</w:t>
      </w:r>
      <w:r w:rsidR="00AA4C81">
        <w:t>)</w:t>
      </w:r>
      <w:r w:rsidR="003912E2" w:rsidRPr="00022649">
        <w:t xml:space="preserve"> and being denied healthcare </w:t>
      </w:r>
      <w:r w:rsidR="00AA4C81">
        <w:t xml:space="preserve">(OR= </w:t>
      </w:r>
      <w:r w:rsidR="006C53C1">
        <w:t>46.1</w:t>
      </w:r>
      <w:r w:rsidR="00AA4C81">
        <w:t xml:space="preserve">, 95% CI: </w:t>
      </w:r>
      <w:r w:rsidR="006C53C1">
        <w:t>17.3-122.8</w:t>
      </w:r>
      <w:r w:rsidR="00AA4C81">
        <w:t>)</w:t>
      </w:r>
      <w:r w:rsidR="003912E2" w:rsidRPr="00022649">
        <w:t xml:space="preserve"> were </w:t>
      </w:r>
      <w:r w:rsidR="006C53C1">
        <w:t>correlated</w:t>
      </w:r>
      <w:r w:rsidR="004B4130" w:rsidRPr="00022649">
        <w:t xml:space="preserve"> with HIV </w:t>
      </w:r>
      <w:r w:rsidR="006C53C1">
        <w:t>treatment</w:t>
      </w:r>
      <w:r w:rsidR="004B4130" w:rsidRPr="00022649">
        <w:t xml:space="preserve"> among M</w:t>
      </w:r>
      <w:r w:rsidR="003912E2" w:rsidRPr="00022649">
        <w:t>SM in Botswana</w:t>
      </w:r>
      <w:r w:rsidR="004B4130" w:rsidRPr="00022649">
        <w:t>, Malawi, and Namibia</w:t>
      </w:r>
      <w:r w:rsidR="003912E2" w:rsidRPr="00022649">
        <w:t>.</w:t>
      </w:r>
      <w:r w:rsidR="004B4130" w:rsidRPr="00022649">
        <w:t xml:space="preserve"> </w:t>
      </w:r>
      <w:r w:rsidR="003912E2" w:rsidRPr="00022649">
        <w:t>Baral et al. (2013) found a strong association between ever being incarcerated and HIV infection</w:t>
      </w:r>
      <w:r w:rsidR="004B4130" w:rsidRPr="00022649">
        <w:t xml:space="preserve"> among MSM in Swaziland</w:t>
      </w:r>
      <w:r w:rsidR="00AA4C81">
        <w:t xml:space="preserve"> </w:t>
      </w:r>
      <w:r w:rsidR="00AA4C81" w:rsidRPr="00022649">
        <w:t>(OR=4.37</w:t>
      </w:r>
      <w:r w:rsidR="00AA4C81">
        <w:t xml:space="preserve">, 95% CI: </w:t>
      </w:r>
      <w:r w:rsidR="006C53C1">
        <w:t>1.38-13.84</w:t>
      </w:r>
      <w:r w:rsidR="00AA4C81" w:rsidRPr="00022649">
        <w:t>)</w:t>
      </w:r>
      <w:r w:rsidR="004B4130" w:rsidRPr="00022649">
        <w:t xml:space="preserve">, which is important because convicted MSM </w:t>
      </w:r>
      <w:r w:rsidR="00E31063">
        <w:t xml:space="preserve">can be </w:t>
      </w:r>
      <w:r w:rsidR="004B4130" w:rsidRPr="00022649">
        <w:t xml:space="preserve">sentenced to long periods of imprisonment </w:t>
      </w:r>
      <w:r w:rsidR="00E31063">
        <w:t xml:space="preserve">for homosexual behavior </w:t>
      </w:r>
      <w:r w:rsidR="004B4130" w:rsidRPr="00022649">
        <w:t>and are often denied HIV prevention and treatment services while incarcerated.</w:t>
      </w:r>
      <w:r w:rsidR="00A9483B" w:rsidRPr="00022649">
        <w:t xml:space="preserve"> Lastly, Baral, Burrell, et al. (2011) found</w:t>
      </w:r>
      <w:r w:rsidR="00CB7D9D" w:rsidRPr="00022649">
        <w:t xml:space="preserve"> a significant association between HIV infection and having ever been blackmailed (</w:t>
      </w:r>
      <w:proofErr w:type="spellStart"/>
      <w:r w:rsidR="00CB7D9D" w:rsidRPr="00022649">
        <w:t>aOR</w:t>
      </w:r>
      <w:proofErr w:type="spellEnd"/>
      <w:r w:rsidR="00CB7D9D" w:rsidRPr="00022649">
        <w:t xml:space="preserve"> = 4.4</w:t>
      </w:r>
      <w:r w:rsidR="00AA4C81">
        <w:t xml:space="preserve">, 95% CI: </w:t>
      </w:r>
      <w:r w:rsidR="00DD2F4D">
        <w:t>1.6-20.2</w:t>
      </w:r>
      <w:r w:rsidR="00CB7D9D" w:rsidRPr="00022649">
        <w:t>)</w:t>
      </w:r>
      <w:r w:rsidR="00A9483B" w:rsidRPr="00022649">
        <w:t xml:space="preserve">. Collectively, these findings suggest that not only do stigma, discrimination, </w:t>
      </w:r>
      <w:r w:rsidR="00112685">
        <w:t xml:space="preserve">and </w:t>
      </w:r>
      <w:r w:rsidR="00AA4C81">
        <w:t xml:space="preserve">overt </w:t>
      </w:r>
      <w:r w:rsidR="000072B7" w:rsidRPr="00022649">
        <w:t xml:space="preserve">acts of </w:t>
      </w:r>
      <w:r w:rsidR="00A9483B" w:rsidRPr="00022649">
        <w:t>viol</w:t>
      </w:r>
      <w:r w:rsidR="00AA4C81">
        <w:t>ence</w:t>
      </w:r>
      <w:r w:rsidR="000072B7" w:rsidRPr="00022649">
        <w:t>,</w:t>
      </w:r>
      <w:r w:rsidR="00A9483B" w:rsidRPr="00022649">
        <w:t xml:space="preserve"> which are largely facilitated by laws criminalizing homosexuality, discourage MSM from </w:t>
      </w:r>
      <w:r w:rsidR="000072B7" w:rsidRPr="00022649">
        <w:t>access</w:t>
      </w:r>
      <w:r w:rsidR="00AA4C81">
        <w:t>ing</w:t>
      </w:r>
      <w:r w:rsidR="000072B7" w:rsidRPr="00022649">
        <w:t xml:space="preserve"> HIV prevention and treatment services, these human rights violations </w:t>
      </w:r>
      <w:r w:rsidR="00AA4C81">
        <w:t xml:space="preserve">also </w:t>
      </w:r>
      <w:r w:rsidR="000072B7" w:rsidRPr="00022649">
        <w:t>put MSM in Southern Africa at risk for HIV infection.</w:t>
      </w:r>
    </w:p>
    <w:p w14:paraId="496EA8EB" w14:textId="3A96F7E7" w:rsidR="00504D7C" w:rsidRPr="00926768" w:rsidRDefault="00C536A3" w:rsidP="0048484E">
      <w:pPr>
        <w:pStyle w:val="Heading2"/>
      </w:pPr>
      <w:bookmarkStart w:id="68" w:name="_Toc501185371"/>
      <w:r w:rsidRPr="009A3530">
        <w:t>Interregional Analysis of African Countries</w:t>
      </w:r>
      <w:bookmarkEnd w:id="68"/>
    </w:p>
    <w:p w14:paraId="1A55CC8B" w14:textId="41EC5E21" w:rsidR="00E73353" w:rsidRDefault="00C536A3" w:rsidP="00C536A3">
      <w:pPr>
        <w:ind w:firstLine="0"/>
      </w:pPr>
      <w:r w:rsidRPr="00926768">
        <w:tab/>
      </w:r>
      <w:r w:rsidR="00544266">
        <w:t xml:space="preserve">HIV epidemics in North and West Africa are typically concentrated in key populations, such as MSM, whereas HIV epidemics in East and Southern African are typically </w:t>
      </w:r>
      <w:r w:rsidR="00CD7B47">
        <w:t xml:space="preserve">more </w:t>
      </w:r>
      <w:r w:rsidR="00544266">
        <w:t>generalized</w:t>
      </w:r>
      <w:r w:rsidR="00CD7B47">
        <w:t>, but still significantly burden MSM</w:t>
      </w:r>
      <w:r w:rsidR="00511178">
        <w:t xml:space="preserve"> (Table</w:t>
      </w:r>
      <w:r w:rsidR="00023DEF">
        <w:t>s</w:t>
      </w:r>
      <w:r w:rsidR="00511178">
        <w:t xml:space="preserve"> 1 </w:t>
      </w:r>
      <w:r w:rsidR="00023DEF">
        <w:t xml:space="preserve">&amp; </w:t>
      </w:r>
      <w:r w:rsidR="00511178">
        <w:t>2)</w:t>
      </w:r>
      <w:r w:rsidR="00CD7B47">
        <w:t>. In accordance with current literature, this review found that MSM in Southern Africa</w:t>
      </w:r>
      <w:r w:rsidR="008E44A2">
        <w:t xml:space="preserve"> have the highest HIV prevalence and MSM in North Africa have the lowest HIV prevalence, with the prevalence of HIV among MSM in East and West Africa falling somewhere in between</w:t>
      </w:r>
      <w:r w:rsidR="00511178">
        <w:t xml:space="preserve"> (AVERT, 2017; Central Intelligence Agency, 2016)</w:t>
      </w:r>
      <w:r w:rsidR="008E44A2">
        <w:t>.</w:t>
      </w:r>
    </w:p>
    <w:p w14:paraId="2A03C629" w14:textId="10405E40" w:rsidR="00A40636" w:rsidRDefault="00A40636" w:rsidP="00C536A3">
      <w:pPr>
        <w:ind w:firstLine="0"/>
      </w:pPr>
      <w:r>
        <w:tab/>
        <w:t>This review also fou</w:t>
      </w:r>
      <w:r w:rsidR="00287483">
        <w:t xml:space="preserve">nd that HIV knowledge and </w:t>
      </w:r>
      <w:r>
        <w:t>perceptions of HIV risk</w:t>
      </w:r>
      <w:r w:rsidR="00287483">
        <w:t xml:space="preserve"> among African MSM vary </w:t>
      </w:r>
      <w:r>
        <w:t xml:space="preserve">by </w:t>
      </w:r>
      <w:r w:rsidR="00B74FBF">
        <w:t xml:space="preserve">country and by </w:t>
      </w:r>
      <w:r>
        <w:t>region</w:t>
      </w:r>
      <w:r w:rsidR="0089397E">
        <w:t xml:space="preserve"> (Tabl</w:t>
      </w:r>
      <w:r w:rsidR="00023DEF">
        <w:t xml:space="preserve">es 1 &amp; </w:t>
      </w:r>
      <w:r w:rsidR="0089397E">
        <w:t>2)</w:t>
      </w:r>
      <w:r>
        <w:t xml:space="preserve">. For instance, </w:t>
      </w:r>
      <w:r w:rsidR="00B74FBF">
        <w:t xml:space="preserve">general HIV knowledge was relatively low in countries like </w:t>
      </w:r>
      <w:r w:rsidR="00283296">
        <w:t xml:space="preserve">Libya (16.8%), Nigeria (30%), and Ghana (67%), but was higher in countries like Egypt (82%) and Kenya (90%). However, even in countries where MSM reported the highest general HIV knowledge, like Botswana, Malawi, and Namibia, </w:t>
      </w:r>
      <w:r w:rsidR="003B44FE">
        <w:t>there was a noticeable difference in MSM knowing that HIV could be transmitted during sex with men and women</w:t>
      </w:r>
      <w:r w:rsidR="0089397E">
        <w:t>.</w:t>
      </w:r>
      <w:r w:rsidR="003B44FE">
        <w:t xml:space="preserve"> In other countries like </w:t>
      </w:r>
      <w:r w:rsidR="00E707D5">
        <w:t>Côte</w:t>
      </w:r>
      <w:r w:rsidR="003B44FE">
        <w:t xml:space="preserve"> d’Ivoire, Lesoth</w:t>
      </w:r>
      <w:r w:rsidR="00287483">
        <w:t>o, and Swaziland, MSM reported similar discrepancies and misinformation about HIV transmission</w:t>
      </w:r>
      <w:r w:rsidR="007E60D7">
        <w:t xml:space="preserve"> </w:t>
      </w:r>
      <w:r w:rsidR="00195056">
        <w:t>(</w:t>
      </w:r>
      <w:proofErr w:type="spellStart"/>
      <w:r w:rsidR="00195056" w:rsidRPr="00926768">
        <w:rPr>
          <w:color w:val="000000" w:themeColor="text1"/>
        </w:rPr>
        <w:t>Aho</w:t>
      </w:r>
      <w:proofErr w:type="spellEnd"/>
      <w:r w:rsidR="00195056" w:rsidRPr="00926768">
        <w:rPr>
          <w:color w:val="000000" w:themeColor="text1"/>
        </w:rPr>
        <w:t xml:space="preserve"> et al., 2014;</w:t>
      </w:r>
      <w:r w:rsidR="00195056">
        <w:t xml:space="preserve"> Baral et al., 2013, Baral, Adams, et al., 2011; </w:t>
      </w:r>
      <w:r w:rsidR="00195056" w:rsidRPr="00926768">
        <w:rPr>
          <w:color w:val="000000" w:themeColor="text1"/>
        </w:rPr>
        <w:t>Hakim et al., 2015)</w:t>
      </w:r>
      <w:r w:rsidR="00287483">
        <w:t xml:space="preserve">. </w:t>
      </w:r>
      <w:r w:rsidR="00674F78">
        <w:t xml:space="preserve">Moreover, perceptions of HIV risk were generally slim to none among MSM in most regions of Africa, except those </w:t>
      </w:r>
      <w:r w:rsidR="00112685">
        <w:t xml:space="preserve">in </w:t>
      </w:r>
      <w:r w:rsidR="00674F78">
        <w:t>East African countries</w:t>
      </w:r>
      <w:r w:rsidR="0089397E">
        <w:t xml:space="preserve"> (Table</w:t>
      </w:r>
      <w:r w:rsidR="00023DEF">
        <w:t>s</w:t>
      </w:r>
      <w:r w:rsidR="0089397E">
        <w:t xml:space="preserve"> 1 </w:t>
      </w:r>
      <w:r w:rsidR="00023DEF">
        <w:t xml:space="preserve">&amp; </w:t>
      </w:r>
      <w:r w:rsidR="0089397E">
        <w:t>2)</w:t>
      </w:r>
      <w:r w:rsidR="00674F78">
        <w:t>.</w:t>
      </w:r>
    </w:p>
    <w:p w14:paraId="4D0904AC" w14:textId="139584FA" w:rsidR="00674F78" w:rsidRDefault="00674F78" w:rsidP="00C536A3">
      <w:pPr>
        <w:ind w:firstLine="0"/>
      </w:pPr>
      <w:r>
        <w:tab/>
        <w:t>Additionally, this review found that HIV behavioral risks among African MSM vary by country and by region</w:t>
      </w:r>
      <w:r w:rsidR="0089397E">
        <w:t xml:space="preserve"> (Table</w:t>
      </w:r>
      <w:r w:rsidR="00023DEF">
        <w:t>s</w:t>
      </w:r>
      <w:r w:rsidR="0089397E">
        <w:t xml:space="preserve"> 1 </w:t>
      </w:r>
      <w:r w:rsidR="00023DEF">
        <w:t xml:space="preserve">&amp; </w:t>
      </w:r>
      <w:r w:rsidR="0089397E">
        <w:t>2)</w:t>
      </w:r>
      <w:r>
        <w:t xml:space="preserve">. </w:t>
      </w:r>
      <w:r w:rsidR="00871852">
        <w:t>F</w:t>
      </w:r>
      <w:r w:rsidR="00BA1787">
        <w:t>or instance, MSM in every region of Africa (excluding North and Central</w:t>
      </w:r>
      <w:r w:rsidR="009A2FA4">
        <w:t xml:space="preserve"> Africa</w:t>
      </w:r>
      <w:r w:rsidR="00BA1787">
        <w:t xml:space="preserve"> </w:t>
      </w:r>
      <w:r w:rsidR="00642C50">
        <w:t xml:space="preserve">where </w:t>
      </w:r>
      <w:r w:rsidR="00BA1787">
        <w:t xml:space="preserve">no data were </w:t>
      </w:r>
      <w:r w:rsidR="00DD2F4D">
        <w:t>uncovered for this review</w:t>
      </w:r>
      <w:r w:rsidR="00BA1787">
        <w:t>) reported generally high rates of bisexual activity and multiple concurrent partnerships</w:t>
      </w:r>
      <w:r w:rsidR="00642C50">
        <w:t xml:space="preserve">. </w:t>
      </w:r>
      <w:r w:rsidR="00DD2F4D">
        <w:t>T</w:t>
      </w:r>
      <w:r w:rsidR="00642C50">
        <w:t xml:space="preserve">he highest percentage of MSM reporting bisexual activity were in East Africa (80%) followed closely by MSM </w:t>
      </w:r>
      <w:r w:rsidR="00DD2F4D">
        <w:t xml:space="preserve">in </w:t>
      </w:r>
      <w:r w:rsidR="00642C50">
        <w:t xml:space="preserve">West Africa (range 30-77%) and MSM in Southern Africa (range </w:t>
      </w:r>
      <w:r w:rsidR="00DF342B">
        <w:t>17.7-65%). MSM in South</w:t>
      </w:r>
      <w:r w:rsidR="00DD2F4D">
        <w:t>ern</w:t>
      </w:r>
      <w:r w:rsidR="00DF342B">
        <w:t xml:space="preserve"> African countries that do not criminalize homosexuality like South Africa and Lesotho were less likely to report</w:t>
      </w:r>
      <w:r w:rsidR="009A0F19">
        <w:t xml:space="preserve"> having both</w:t>
      </w:r>
      <w:r w:rsidR="00DF342B">
        <w:t xml:space="preserve"> male and female partners</w:t>
      </w:r>
      <w:r w:rsidR="000D001E">
        <w:t xml:space="preserve">; </w:t>
      </w:r>
      <w:r w:rsidR="00DF342B">
        <w:t>however, this did not hold true for MSM in West African countries like Burkina Faso</w:t>
      </w:r>
      <w:r w:rsidR="009A0F19">
        <w:t xml:space="preserve">, which also does not criminalize homosexuality. No data on this subject were reported for MSM in </w:t>
      </w:r>
      <w:r w:rsidR="00E707D5">
        <w:t>Côte</w:t>
      </w:r>
      <w:r w:rsidR="009A0F19">
        <w:t xml:space="preserve"> d’Ivoire, the other country in this review that does not criminalize homosexuality</w:t>
      </w:r>
      <w:r w:rsidR="0089397E">
        <w:t xml:space="preserve"> (Table</w:t>
      </w:r>
      <w:r w:rsidR="00023DEF">
        <w:t>s</w:t>
      </w:r>
      <w:r w:rsidR="0089397E">
        <w:t xml:space="preserve"> 1 </w:t>
      </w:r>
      <w:r w:rsidR="00023DEF">
        <w:t xml:space="preserve">&amp; </w:t>
      </w:r>
      <w:r w:rsidR="0089397E">
        <w:t>2)</w:t>
      </w:r>
      <w:r w:rsidR="009A0F19">
        <w:t>.</w:t>
      </w:r>
    </w:p>
    <w:p w14:paraId="6D46FC0A" w14:textId="5629E3BD" w:rsidR="009A0F19" w:rsidRDefault="00C35699" w:rsidP="00C536A3">
      <w:pPr>
        <w:ind w:firstLine="0"/>
      </w:pPr>
      <w:r>
        <w:tab/>
        <w:t>Although the search criteria for this</w:t>
      </w:r>
      <w:r w:rsidR="009A0F19">
        <w:t xml:space="preserve"> review </w:t>
      </w:r>
      <w:r>
        <w:t xml:space="preserve">intentionally attempted to eliminate data </w:t>
      </w:r>
      <w:r w:rsidR="002D46B4">
        <w:t>regarding African MSM who engage in</w:t>
      </w:r>
      <w:r>
        <w:t xml:space="preserve"> sex work </w:t>
      </w:r>
      <w:r w:rsidR="002D46B4">
        <w:t>(in order to avoid confounding criminalized behaviors)</w:t>
      </w:r>
      <w:r>
        <w:t>, transactional sex was reported by MSM in every region of Africa (excluding North and Central Africa)</w:t>
      </w:r>
      <w:r w:rsidR="0089397E">
        <w:t xml:space="preserve"> (Table</w:t>
      </w:r>
      <w:r w:rsidR="00023DEF">
        <w:t>s</w:t>
      </w:r>
      <w:r w:rsidR="0089397E">
        <w:t xml:space="preserve"> 1 </w:t>
      </w:r>
      <w:r w:rsidR="00023DEF">
        <w:t xml:space="preserve">&amp; </w:t>
      </w:r>
      <w:r w:rsidR="0089397E">
        <w:t>2)</w:t>
      </w:r>
      <w:r>
        <w:t xml:space="preserve">. Rates of transactional sex were as low as 5% of MSM </w:t>
      </w:r>
      <w:r w:rsidR="00B727FA">
        <w:t xml:space="preserve">paying for sex in Cameroon and 12% of MSM being paid in South Africa and as high as 25-63% of MSM reporting paying or </w:t>
      </w:r>
      <w:r w:rsidR="00B5574E">
        <w:t xml:space="preserve">being </w:t>
      </w:r>
      <w:r w:rsidR="00B727FA">
        <w:t>pa</w:t>
      </w:r>
      <w:r w:rsidR="00B5574E">
        <w:t>id</w:t>
      </w:r>
      <w:r w:rsidR="00B727FA">
        <w:t xml:space="preserve"> in other African countries.</w:t>
      </w:r>
      <w:r w:rsidR="00D85CB7">
        <w:t xml:space="preserve"> While the percentage of MSM engaging in transactional sex </w:t>
      </w:r>
      <w:r w:rsidR="00B5574E">
        <w:t>w</w:t>
      </w:r>
      <w:r w:rsidR="00D85CB7">
        <w:t>as among the lowest in South Africa, other countries lacking criminalization laws reported much higher percentages of transactional sex, which were similar to percentages in countries with criminalization laws</w:t>
      </w:r>
      <w:r w:rsidR="009A2FA4">
        <w:t xml:space="preserve"> (Table</w:t>
      </w:r>
      <w:r w:rsidR="00023DEF">
        <w:t>s</w:t>
      </w:r>
      <w:r w:rsidR="009A2FA4">
        <w:t xml:space="preserve"> 1 </w:t>
      </w:r>
      <w:r w:rsidR="00023DEF">
        <w:t xml:space="preserve">&amp; </w:t>
      </w:r>
      <w:r w:rsidR="009A2FA4">
        <w:t>2)</w:t>
      </w:r>
      <w:r w:rsidR="00D85CB7">
        <w:t>.</w:t>
      </w:r>
    </w:p>
    <w:p w14:paraId="2BA22170" w14:textId="28E3B1C2" w:rsidR="00E73353" w:rsidRDefault="00093988" w:rsidP="00C536A3">
      <w:pPr>
        <w:ind w:firstLine="0"/>
      </w:pPr>
      <w:r>
        <w:tab/>
        <w:t>Elevated rates of inconsistent condom and WBL use were also reported by MSM in all regions of Africa</w:t>
      </w:r>
      <w:r w:rsidR="009A2FA4">
        <w:t xml:space="preserve"> (Table</w:t>
      </w:r>
      <w:r w:rsidR="00023DEF">
        <w:t>s</w:t>
      </w:r>
      <w:r w:rsidR="009A2FA4">
        <w:t xml:space="preserve"> 1 </w:t>
      </w:r>
      <w:r w:rsidR="00023DEF">
        <w:t xml:space="preserve">&amp; </w:t>
      </w:r>
      <w:r w:rsidR="009A2FA4">
        <w:t>2)</w:t>
      </w:r>
      <w:r>
        <w:t xml:space="preserve">. MSM in some </w:t>
      </w:r>
      <w:r w:rsidR="00C85790">
        <w:t xml:space="preserve">North, West, and East African countries (e.g. Egypt, </w:t>
      </w:r>
      <w:r w:rsidR="00E707D5">
        <w:t>Côte</w:t>
      </w:r>
      <w:r w:rsidR="00C85790">
        <w:t xml:space="preserve"> d’Ivoire, </w:t>
      </w:r>
      <w:r w:rsidR="002D46B4">
        <w:t xml:space="preserve">the </w:t>
      </w:r>
      <w:r w:rsidR="00C85790">
        <w:t>Gambia, and Kenya) reported inconsistent use of condoms and WBL lu</w:t>
      </w:r>
      <w:r w:rsidR="001336BD">
        <w:t>be due to poor access. Roughly 12% of MSM in Libya also reported not knowing how to use condoms</w:t>
      </w:r>
      <w:r w:rsidR="009A2FA4">
        <w:t xml:space="preserve"> </w:t>
      </w:r>
      <w:r w:rsidR="00B95750" w:rsidRPr="00926768">
        <w:fldChar w:fldCharType="begin"/>
      </w:r>
      <w:r w:rsidR="00B95750" w:rsidRPr="00926768">
        <w:instrText xml:space="preserve"> ADDIN EN.CITE &lt;EndNote&gt;&lt;Cite&gt;&lt;Author&gt;Valadez&lt;/Author&gt;&lt;Year&gt;2013&lt;/Year&gt;&lt;RecNum&gt;133&lt;/RecNum&gt;&lt;DisplayText&gt;(Valadez et al., 2013)&lt;/DisplayText&gt;&lt;record&gt;&lt;rec-number&gt;133&lt;/rec-number&gt;&lt;foreign-keys&gt;&lt;key app="EN" db-id="ptw0dwdwutfaspe9asevps2qw0ddd5xp55xs" timestamp="1507484690"&gt;133&lt;/key&gt;&lt;key app="ENWeb" db-id=""&gt;0&lt;/key&gt;&lt;/foreign-keys&gt;&lt;ref-type name="Journal Article"&gt;17&lt;/ref-type&gt;&lt;contributors&gt;&lt;authors&gt;&lt;author&gt;Valadez, J. J.&lt;/author&gt;&lt;author&gt;Berendes, S.&lt;/author&gt;&lt;author&gt;Jeffery, C.&lt;/author&gt;&lt;author&gt;Thomson, J.&lt;/author&gt;&lt;author&gt;Ben Othman, H.&lt;/author&gt;&lt;author&gt;Danon, L.&lt;/author&gt;&lt;author&gt;Turki, A. A.&lt;/author&gt;&lt;author&gt;Saffialden, R.&lt;/author&gt;&lt;author&gt;Mirzoyan, L.&lt;/author&gt;&lt;/authors&gt;&lt;/contributors&gt;&lt;auth-address&gt;Liverpool School of Tropical Medicine, Pembroke Place, Liverpool, United Kingdom.&lt;/auth-address&gt;&lt;titles&gt;&lt;title&gt;Filling the Knowledge Gap: Measuring HIV Prevalence and Risk Factors among Men Who Have Sex with Men and Female Sex Workers in Tripoli, Libya&lt;/title&gt;&lt;secondary-title&gt;PLoS One&lt;/secondary-title&gt;&lt;alt-title&gt;PloS one&lt;/alt-title&gt;&lt;/titles&gt;&lt;periodical&gt;&lt;full-title&gt;PLoS One&lt;/full-title&gt;&lt;/periodical&gt;&lt;alt-periodical&gt;&lt;full-title&gt;PLoS One&lt;/full-title&gt;&lt;/alt-periodical&gt;&lt;pages&gt;e66701&lt;/pages&gt;&lt;volume&gt;8&lt;/volume&gt;&lt;number&gt;6&lt;/number&gt;&lt;edition&gt;2013/07/11&lt;/edition&gt;&lt;dates&gt;&lt;year&gt;2013&lt;/year&gt;&lt;/dates&gt;&lt;isbn&gt;1932-6203&lt;/isbn&gt;&lt;accession-num&gt;23840521&lt;/accession-num&gt;&lt;urls&gt;&lt;related-urls&gt;&lt;url&gt;https://www.ncbi.nlm.nih.gov/pmc/articles/PMC3686727/pdf/pone.0066701.pdf&lt;/url&gt;&lt;/related-urls&gt;&lt;/urls&gt;&lt;custom2&gt;PMC3686727&lt;/custom2&gt;&lt;electronic-resource-num&gt;10.1371/journal.pone.0066701&lt;/electronic-resource-num&gt;&lt;remote-database-provider&gt;NLM&lt;/remote-database-provider&gt;&lt;language&gt;eng&lt;/language&gt;&lt;/record&gt;&lt;/Cite&gt;&lt;/EndNote&gt;</w:instrText>
      </w:r>
      <w:r w:rsidR="00B95750" w:rsidRPr="00926768">
        <w:fldChar w:fldCharType="separate"/>
      </w:r>
      <w:r w:rsidR="00B95750" w:rsidRPr="00926768">
        <w:rPr>
          <w:noProof/>
        </w:rPr>
        <w:t>(Valadez et al., 2013)</w:t>
      </w:r>
      <w:r w:rsidR="00B95750" w:rsidRPr="00926768">
        <w:fldChar w:fldCharType="end"/>
      </w:r>
      <w:r w:rsidR="001336BD">
        <w:t xml:space="preserve">. A substantial percentage of MSM </w:t>
      </w:r>
      <w:r w:rsidR="009A2FA4">
        <w:t xml:space="preserve">in </w:t>
      </w:r>
      <w:r w:rsidR="00C85790">
        <w:t>South</w:t>
      </w:r>
      <w:r w:rsidR="002D46B4">
        <w:t>ern</w:t>
      </w:r>
      <w:r w:rsidR="00C85790">
        <w:t xml:space="preserve"> African countries</w:t>
      </w:r>
      <w:r w:rsidR="001336BD">
        <w:t xml:space="preserve"> like Lesotho and Malawi also </w:t>
      </w:r>
      <w:r w:rsidR="00C85790">
        <w:t xml:space="preserve">cited </w:t>
      </w:r>
      <w:r w:rsidR="001336BD">
        <w:t xml:space="preserve">beliefs that petroleum-based </w:t>
      </w:r>
      <w:r w:rsidR="002D46B4">
        <w:t>lubes</w:t>
      </w:r>
      <w:r w:rsidR="001336BD">
        <w:t xml:space="preserve"> were safer to use </w:t>
      </w:r>
      <w:r w:rsidR="00B5574E">
        <w:t xml:space="preserve">than </w:t>
      </w:r>
      <w:r w:rsidR="001336BD">
        <w:t>WBL</w:t>
      </w:r>
      <w:r w:rsidR="009A2FA4">
        <w:t xml:space="preserve"> </w:t>
      </w:r>
      <w:r w:rsidR="00B95750" w:rsidRPr="00926768">
        <w:t>(Baral, Adams, et al., 2011</w:t>
      </w:r>
      <w:r w:rsidR="00B95750">
        <w:t>; Wirtz et al., 2013</w:t>
      </w:r>
      <w:r w:rsidR="00B95750" w:rsidRPr="00926768">
        <w:t>)</w:t>
      </w:r>
      <w:r w:rsidR="001336BD">
        <w:t xml:space="preserve">. </w:t>
      </w:r>
      <w:r w:rsidR="00C93672">
        <w:t xml:space="preserve">Lack of knowledge, poor access to quality condoms and WBL, and being afraid to buy lube in public due to fears of being perceived as gay, which was cited by some MSM in </w:t>
      </w:r>
      <w:r w:rsidR="00E707D5">
        <w:t>Côte</w:t>
      </w:r>
      <w:r w:rsidR="00832BDC">
        <w:t xml:space="preserve"> d’Ivoire</w:t>
      </w:r>
      <w:r w:rsidR="00B95750">
        <w:t xml:space="preserve"> </w:t>
      </w:r>
      <w:r w:rsidR="00B95750" w:rsidRPr="00926768">
        <w:rPr>
          <w:color w:val="000000" w:themeColor="text1"/>
        </w:rPr>
        <w:t>(</w:t>
      </w:r>
      <w:proofErr w:type="spellStart"/>
      <w:r w:rsidR="00B95750" w:rsidRPr="00926768">
        <w:rPr>
          <w:color w:val="000000" w:themeColor="text1"/>
        </w:rPr>
        <w:t>Aho</w:t>
      </w:r>
      <w:proofErr w:type="spellEnd"/>
      <w:r w:rsidR="00B95750" w:rsidRPr="00926768">
        <w:rPr>
          <w:color w:val="000000" w:themeColor="text1"/>
        </w:rPr>
        <w:t xml:space="preserve"> et al., 2014)</w:t>
      </w:r>
      <w:r w:rsidR="00B95750">
        <w:rPr>
          <w:color w:val="000000" w:themeColor="text1"/>
        </w:rPr>
        <w:t>,</w:t>
      </w:r>
      <w:r w:rsidR="00C93672">
        <w:t xml:space="preserve"> could explain why MSM in many African countries report </w:t>
      </w:r>
      <w:r w:rsidR="00AB06A0">
        <w:t xml:space="preserve">high rates of using condom incompatible </w:t>
      </w:r>
      <w:r w:rsidR="002D46B4">
        <w:t>lubes</w:t>
      </w:r>
      <w:r w:rsidR="00AB06A0">
        <w:t xml:space="preserve"> and </w:t>
      </w:r>
      <w:r w:rsidR="00880CD2">
        <w:t xml:space="preserve">report </w:t>
      </w:r>
      <w:r w:rsidR="00AB06A0">
        <w:t xml:space="preserve">high rates of condom slippage and breakage (e.g. 45% in Cameroon, 40-50% in </w:t>
      </w:r>
      <w:r w:rsidR="00E707D5">
        <w:t>Côte</w:t>
      </w:r>
      <w:r w:rsidR="00AB06A0">
        <w:t xml:space="preserve"> d’Ivoire, and 20% in Kenya)</w:t>
      </w:r>
      <w:r w:rsidR="00763B01">
        <w:t xml:space="preserve"> (Table</w:t>
      </w:r>
      <w:r w:rsidR="00023DEF">
        <w:t>s</w:t>
      </w:r>
      <w:r w:rsidR="00763B01">
        <w:t xml:space="preserve"> 1 </w:t>
      </w:r>
      <w:r w:rsidR="00023DEF">
        <w:t xml:space="preserve">&amp; </w:t>
      </w:r>
      <w:r w:rsidR="00763B01">
        <w:t>2)</w:t>
      </w:r>
      <w:r w:rsidR="00AB06A0">
        <w:t>.</w:t>
      </w:r>
    </w:p>
    <w:p w14:paraId="56F53567" w14:textId="567756CF" w:rsidR="00CE5676" w:rsidRDefault="00D8412A" w:rsidP="00C536A3">
      <w:pPr>
        <w:ind w:firstLine="0"/>
      </w:pPr>
      <w:r>
        <w:tab/>
        <w:t>Lastly, percentages of ever having been tested for HIV vary by country and by region</w:t>
      </w:r>
      <w:r w:rsidR="00763B01">
        <w:t xml:space="preserve"> (Table</w:t>
      </w:r>
      <w:r w:rsidR="00023DEF">
        <w:t>s</w:t>
      </w:r>
      <w:r w:rsidR="00763B01">
        <w:t xml:space="preserve"> 1 </w:t>
      </w:r>
      <w:r w:rsidR="00023DEF">
        <w:t xml:space="preserve">&amp; </w:t>
      </w:r>
      <w:r w:rsidR="00763B01">
        <w:t>2)</w:t>
      </w:r>
      <w:r>
        <w:t xml:space="preserve">. </w:t>
      </w:r>
      <w:r w:rsidR="0078359A">
        <w:t xml:space="preserve">For instance, having ever been tested for HIV was lowest in North African countries like Egypt (2-22%), West African countries like </w:t>
      </w:r>
      <w:r w:rsidR="00B5574E">
        <w:t>Burkina Faso (25%), and South</w:t>
      </w:r>
      <w:r w:rsidR="00880CD2">
        <w:t>ern</w:t>
      </w:r>
      <w:r w:rsidR="0078359A">
        <w:t xml:space="preserve"> African countries like Malawi (35%). However, rates of HIV testing were highest among MSM in West African countries like Cameroon (81.6%), South</w:t>
      </w:r>
      <w:r w:rsidR="00880CD2">
        <w:t>ern</w:t>
      </w:r>
      <w:r w:rsidR="0078359A">
        <w:t xml:space="preserve"> African countries like Botswana (82.6%), and East African countries like Kenya (92%). </w:t>
      </w:r>
      <w:r w:rsidR="008E77C4">
        <w:t>Overall, having ever been tested for HIV was highest among MSM in East Africa followed by MSM in West Africa, Southern Africa, and North Africa.</w:t>
      </w:r>
      <w:r w:rsidR="000D001E">
        <w:t xml:space="preserve"> T</w:t>
      </w:r>
      <w:r w:rsidR="008E77C4">
        <w:t xml:space="preserve">his review found that MSM in every region of Africa also reported high rates of ever </w:t>
      </w:r>
      <w:r w:rsidR="00763B01">
        <w:t>being</w:t>
      </w:r>
      <w:r w:rsidR="008E77C4">
        <w:t xml:space="preserve"> diagnosed with an STI</w:t>
      </w:r>
      <w:r w:rsidR="000D001E">
        <w:t>,</w:t>
      </w:r>
      <w:r w:rsidR="008E77C4">
        <w:t xml:space="preserve"> ranging from 15% </w:t>
      </w:r>
      <w:r w:rsidR="00D23A53">
        <w:t xml:space="preserve">in Uganda (East Africa) to </w:t>
      </w:r>
      <w:r w:rsidR="008E77C4">
        <w:t>19% in Namibia (Southern Africa) to 34.6% in</w:t>
      </w:r>
      <w:r w:rsidR="00D23A53">
        <w:t xml:space="preserve"> Morocco (North Africa) to 49.2% in Senegal (West Africa)</w:t>
      </w:r>
      <w:r w:rsidR="00763B01">
        <w:t xml:space="preserve"> (Table</w:t>
      </w:r>
      <w:r w:rsidR="00023DEF">
        <w:t>s</w:t>
      </w:r>
      <w:r w:rsidR="00763B01">
        <w:t xml:space="preserve"> 1 </w:t>
      </w:r>
      <w:r w:rsidR="00023DEF">
        <w:t xml:space="preserve">&amp; </w:t>
      </w:r>
      <w:r w:rsidR="00763B01">
        <w:t>2)</w:t>
      </w:r>
      <w:r w:rsidR="00D23A53">
        <w:t xml:space="preserve">. Collectively, these results indicate that general HIV knowledge, perceptions of risk, and behavioral risks </w:t>
      </w:r>
      <w:r w:rsidR="002C462B">
        <w:t xml:space="preserve">exhibited by </w:t>
      </w:r>
      <w:r w:rsidR="00D23A53">
        <w:t>African MSM vary by country and region</w:t>
      </w:r>
      <w:r w:rsidR="00E97F83">
        <w:t xml:space="preserve">, but </w:t>
      </w:r>
      <w:r w:rsidR="00880CD2">
        <w:t>may</w:t>
      </w:r>
      <w:r w:rsidR="00E97F83">
        <w:t xml:space="preserve"> partially explain elevated HIV prevalence among these populations.</w:t>
      </w:r>
    </w:p>
    <w:p w14:paraId="6860409D" w14:textId="63CD5A39" w:rsidR="00B5724C" w:rsidRDefault="00830A69" w:rsidP="00B5724C">
      <w:r>
        <w:t>Most importantly, t</w:t>
      </w:r>
      <w:r w:rsidR="00C536A3" w:rsidRPr="00926768">
        <w:t xml:space="preserve">his review finds that MSM in </w:t>
      </w:r>
      <w:r w:rsidR="00B5724C">
        <w:t xml:space="preserve">nearly </w:t>
      </w:r>
      <w:r w:rsidR="00B5574E">
        <w:t xml:space="preserve">every </w:t>
      </w:r>
      <w:r w:rsidR="00C536A3" w:rsidRPr="00926768">
        <w:t>country and region of Africa</w:t>
      </w:r>
      <w:r w:rsidR="00B5724C">
        <w:t xml:space="preserve"> (excluding Central Africa where </w:t>
      </w:r>
      <w:r w:rsidR="00880CD2">
        <w:t>no data</w:t>
      </w:r>
      <w:r w:rsidR="00B5724C">
        <w:t xml:space="preserve"> was </w:t>
      </w:r>
      <w:r w:rsidR="00880CD2">
        <w:t>found for this review</w:t>
      </w:r>
      <w:r w:rsidR="00B5724C">
        <w:t>)</w:t>
      </w:r>
      <w:r w:rsidR="00C536A3" w:rsidRPr="00926768">
        <w:t>, regardless of the presence or absence of laws criminalizing homosexu</w:t>
      </w:r>
      <w:r w:rsidR="000E1074">
        <w:t>ality, experience</w:t>
      </w:r>
      <w:r w:rsidR="00880CD2">
        <w:t>d</w:t>
      </w:r>
      <w:r w:rsidR="000E1074">
        <w:t xml:space="preserve"> stigma</w:t>
      </w:r>
      <w:r w:rsidR="00C536A3" w:rsidRPr="00926768">
        <w:t>, discrimination, and overt acts of violence, which negative</w:t>
      </w:r>
      <w:r w:rsidR="00D1771C">
        <w:t>ly</w:t>
      </w:r>
      <w:r w:rsidR="00C536A3" w:rsidRPr="00926768">
        <w:t xml:space="preserve"> impact their ability to access HIV prevention and treatment services</w:t>
      </w:r>
      <w:r w:rsidR="00D1771C">
        <w:t xml:space="preserve">, and in some countries, are related to increased </w:t>
      </w:r>
      <w:r w:rsidR="000D001E">
        <w:t>odds of</w:t>
      </w:r>
      <w:r w:rsidR="00D1771C">
        <w:t xml:space="preserve"> HIV infection</w:t>
      </w:r>
      <w:r w:rsidR="00023DEF">
        <w:t xml:space="preserve"> (Tables 3 &amp; 4)</w:t>
      </w:r>
      <w:r w:rsidR="00B5724C">
        <w:t xml:space="preserve">. </w:t>
      </w:r>
      <w:r w:rsidR="00880CD2">
        <w:t>Interestingly, t</w:t>
      </w:r>
      <w:r w:rsidR="00B76531">
        <w:t xml:space="preserve">he percentage of MSM who experienced at least one human rights violation across </w:t>
      </w:r>
      <w:r w:rsidR="00DC4CB7">
        <w:t xml:space="preserve">all </w:t>
      </w:r>
      <w:r w:rsidR="00B76531">
        <w:t>African regions was</w:t>
      </w:r>
      <w:r w:rsidR="005343D1">
        <w:t xml:space="preserve"> lowest (</w:t>
      </w:r>
      <w:r w:rsidR="003C2037">
        <w:t>19%)</w:t>
      </w:r>
      <w:r w:rsidR="005343D1">
        <w:t xml:space="preserve"> in </w:t>
      </w:r>
      <w:r w:rsidR="003C2037">
        <w:t>Malawi</w:t>
      </w:r>
      <w:r w:rsidR="005343D1">
        <w:t xml:space="preserve"> and</w:t>
      </w:r>
      <w:r w:rsidR="00B76531">
        <w:t xml:space="preserve"> </w:t>
      </w:r>
      <w:r w:rsidR="005343D1">
        <w:t>highest (76%</w:t>
      </w:r>
      <w:r w:rsidR="003C2037">
        <w:t>)</w:t>
      </w:r>
      <w:r w:rsidR="005343D1">
        <w:t xml:space="preserve"> in Lesotho</w:t>
      </w:r>
      <w:r w:rsidR="003C2037">
        <w:t xml:space="preserve">, which </w:t>
      </w:r>
      <w:r w:rsidR="0056777E">
        <w:t>is</w:t>
      </w:r>
      <w:r w:rsidR="003C2037">
        <w:t xml:space="preserve"> contrary to what one might expect given the presence and absence of</w:t>
      </w:r>
      <w:r w:rsidR="00B76531">
        <w:t xml:space="preserve"> </w:t>
      </w:r>
      <w:r w:rsidR="003C2037">
        <w:t>laws criminalizing</w:t>
      </w:r>
      <w:r w:rsidR="00B76531">
        <w:t xml:space="preserve"> homosexuality</w:t>
      </w:r>
      <w:r w:rsidR="0056777E">
        <w:t xml:space="preserve"> in each country, respectively</w:t>
      </w:r>
      <w:r w:rsidR="0039631C">
        <w:t xml:space="preserve"> (Baral, Adams, et al., 2011; Baral, Burrell, et al., </w:t>
      </w:r>
      <w:r w:rsidR="0039631C" w:rsidRPr="00926768">
        <w:t>2011)</w:t>
      </w:r>
      <w:r w:rsidR="005343D1">
        <w:t>.</w:t>
      </w:r>
      <w:r w:rsidR="007E617D">
        <w:t xml:space="preserve"> Lower percentages of experiencing any human rights violation</w:t>
      </w:r>
      <w:r w:rsidR="00880CD2">
        <w:t>s</w:t>
      </w:r>
      <w:r w:rsidR="007E617D">
        <w:t xml:space="preserve"> were reported by MSM in West and East Africa, with </w:t>
      </w:r>
      <w:r w:rsidR="00DC4CB7">
        <w:t xml:space="preserve">MSM in Uganda and </w:t>
      </w:r>
      <w:r w:rsidR="00E707D5">
        <w:t>Côte</w:t>
      </w:r>
      <w:r w:rsidR="00DC4CB7">
        <w:t xml:space="preserve"> d’Ivoire reporting similar percentages despite the presence and absence of laws criminalizing homosexuality</w:t>
      </w:r>
      <w:r w:rsidR="0039631C">
        <w:t xml:space="preserve"> (Tables 3 &amp; 4)</w:t>
      </w:r>
      <w:r w:rsidR="00DC4CB7">
        <w:t xml:space="preserve">. </w:t>
      </w:r>
    </w:p>
    <w:p w14:paraId="25B83DF8" w14:textId="77FA0A18" w:rsidR="0039631C" w:rsidRDefault="00B2315F" w:rsidP="00B5724C">
      <w:r>
        <w:t xml:space="preserve">Reports of specific human rights violations such as verbal, physical, and sexual abuse and blackmail experienced by MSM </w:t>
      </w:r>
      <w:r w:rsidR="00693718">
        <w:t xml:space="preserve">due to their sexuality and same-sex practices </w:t>
      </w:r>
      <w:r w:rsidR="000C1B4D">
        <w:t>vary by region and country</w:t>
      </w:r>
      <w:r w:rsidR="0039631C">
        <w:t xml:space="preserve"> (Tables 3 &amp; 4)</w:t>
      </w:r>
      <w:r w:rsidR="000C1B4D">
        <w:t>.</w:t>
      </w:r>
      <w:r w:rsidR="00D5555D">
        <w:t xml:space="preserve"> For instance, verbal abuse </w:t>
      </w:r>
      <w:proofErr w:type="gramStart"/>
      <w:r w:rsidR="00D5555D">
        <w:t>was more frequently reported</w:t>
      </w:r>
      <w:proofErr w:type="gramEnd"/>
      <w:r w:rsidR="00D5555D">
        <w:t xml:space="preserve"> by MSM in South</w:t>
      </w:r>
      <w:r w:rsidR="0056777E">
        <w:t>ern</w:t>
      </w:r>
      <w:r w:rsidR="00D5555D">
        <w:t xml:space="preserve"> African countries, specifically Angola (44.7%) and Lesotho (59.8%), despite the fact that Lesotho does not criminalize homosexuality.</w:t>
      </w:r>
      <w:r w:rsidR="0042398A">
        <w:t xml:space="preserve"> </w:t>
      </w:r>
      <w:r w:rsidR="00B20F7C">
        <w:t xml:space="preserve">Similar percentages of </w:t>
      </w:r>
      <w:r w:rsidR="0042398A">
        <w:t>MSM in West and East Africa reported verbal abuse</w:t>
      </w:r>
      <w:r w:rsidR="00B20F7C">
        <w:t xml:space="preserve"> (33-48%)</w:t>
      </w:r>
      <w:r w:rsidR="0042398A">
        <w:t xml:space="preserve">, with MSM in the two countries that do not criminalize homosexuality in West Africa (Burkina Faso and </w:t>
      </w:r>
      <w:r w:rsidR="00E707D5">
        <w:t>Côte</w:t>
      </w:r>
      <w:r w:rsidR="0042398A">
        <w:t xml:space="preserve"> d’Ivoire)</w:t>
      </w:r>
      <w:r w:rsidR="00B20F7C">
        <w:t xml:space="preserve"> report</w:t>
      </w:r>
      <w:r w:rsidR="0045723A">
        <w:t>ing</w:t>
      </w:r>
      <w:r w:rsidR="00B20F7C">
        <w:t xml:space="preserve"> more frequent verbal abuse than in Nigeria, which does criminalize homosexuality.</w:t>
      </w:r>
      <w:r w:rsidR="0045723A">
        <w:t xml:space="preserve"> </w:t>
      </w:r>
    </w:p>
    <w:p w14:paraId="71493626" w14:textId="0B05CF50" w:rsidR="00D56355" w:rsidRDefault="00D0670E" w:rsidP="00377678">
      <w:r>
        <w:t>Physical abuse was generally more frequently reported by MSM in East Africa (ranging from 15.5-29.5%)</w:t>
      </w:r>
      <w:r w:rsidR="004E15B8">
        <w:t>, however MSM in certain countries in West Africa (e.g. Burkina Faso and Nigeria) and South Africa (e.g. Lesotho and Namibia) reported similar percentages</w:t>
      </w:r>
      <w:r w:rsidR="00D56355">
        <w:t xml:space="preserve"> (Tables 3 &amp; 4)</w:t>
      </w:r>
      <w:r w:rsidR="004E15B8">
        <w:t xml:space="preserve">. </w:t>
      </w:r>
      <w:r w:rsidR="00D84391">
        <w:t>MSM in South</w:t>
      </w:r>
      <w:r w:rsidR="0056777E">
        <w:t>ern</w:t>
      </w:r>
      <w:r w:rsidR="00D84391">
        <w:t xml:space="preserve"> African countries were least likely to report physical abuse (8%),</w:t>
      </w:r>
      <w:r w:rsidR="00D861A3">
        <w:t xml:space="preserve"> </w:t>
      </w:r>
      <w:r w:rsidR="00D84391">
        <w:t>regardless of the presence or absence of laws criminalizing homosexuality</w:t>
      </w:r>
      <w:r w:rsidR="00377678">
        <w:t xml:space="preserve"> </w:t>
      </w:r>
      <w:r w:rsidR="00377678" w:rsidRPr="00926768">
        <w:t>(Baral et al.,</w:t>
      </w:r>
      <w:r w:rsidR="00377678">
        <w:t xml:space="preserve"> 2009; </w:t>
      </w:r>
      <w:r w:rsidR="00663AD7">
        <w:t xml:space="preserve">Baral, Burrell, et al., 2011; </w:t>
      </w:r>
      <w:r w:rsidR="00377678">
        <w:t xml:space="preserve">Fay et al., 2011; Wirtz et al., 2013; </w:t>
      </w:r>
      <w:r w:rsidR="00377678" w:rsidRPr="00377678">
        <w:t>Zahn et al., 2016)</w:t>
      </w:r>
      <w:r w:rsidR="00D84391" w:rsidRPr="00377678">
        <w:t>.</w:t>
      </w:r>
      <w:r w:rsidR="00D84391">
        <w:t xml:space="preserve"> </w:t>
      </w:r>
      <w:r w:rsidR="00670A83">
        <w:t>Interestingly, the four countries that do not criminalize homosexuality in Africa were equally split between highest and low</w:t>
      </w:r>
      <w:r w:rsidR="000E1074">
        <w:t>e</w:t>
      </w:r>
      <w:r w:rsidR="00670A83">
        <w:t>s</w:t>
      </w:r>
      <w:r w:rsidR="000E1074">
        <w:t>t</w:t>
      </w:r>
      <w:r w:rsidR="00670A83">
        <w:t xml:space="preserve"> percentages of MSM reporting physical abuse (~30% in Burkina Faso and Lesotho vs. 8% in </w:t>
      </w:r>
      <w:r w:rsidR="00E707D5">
        <w:t>Côte</w:t>
      </w:r>
      <w:r w:rsidR="00670A83">
        <w:t xml:space="preserve"> d’Ivoire and South Africa). </w:t>
      </w:r>
      <w:r w:rsidR="00D861A3">
        <w:t>Although these percentages are low, they are comparable to those reported by MSM in countries with laws criminalizing homosexuality</w:t>
      </w:r>
      <w:r w:rsidR="00611593">
        <w:t xml:space="preserve"> (Tables 3 &amp; 4)</w:t>
      </w:r>
      <w:r w:rsidR="00D861A3">
        <w:t xml:space="preserve">. </w:t>
      </w:r>
    </w:p>
    <w:p w14:paraId="442CFDF5" w14:textId="5DFB53BD" w:rsidR="00611593" w:rsidRDefault="00D861A3" w:rsidP="00B5724C">
      <w:r>
        <w:t>Sexual abuse and rape were also more frequently reported by MSM in East Africa (</w:t>
      </w:r>
      <w:r w:rsidR="00753C0D">
        <w:t xml:space="preserve">e.g. 30% in Tanzania and 22% in Uganda), </w:t>
      </w:r>
      <w:r w:rsidR="000D001E">
        <w:t>though</w:t>
      </w:r>
      <w:r w:rsidR="00753C0D">
        <w:t xml:space="preserve"> MSM in Angola (in Southern Africa) and </w:t>
      </w:r>
      <w:r w:rsidR="00E707D5">
        <w:t>Côte</w:t>
      </w:r>
      <w:r w:rsidR="00753C0D">
        <w:t xml:space="preserve"> d’Ivoire (in West Africa) </w:t>
      </w:r>
      <w:r w:rsidR="000D001E">
        <w:t xml:space="preserve">also </w:t>
      </w:r>
      <w:r w:rsidR="00753C0D">
        <w:t>reported simila</w:t>
      </w:r>
      <w:r w:rsidR="000D001E">
        <w:t>r</w:t>
      </w:r>
      <w:r w:rsidR="00753C0D">
        <w:t xml:space="preserve"> rates. MSM in Southern Africa, specifically in Lesotho (9.8%), reported the least sexual abuse and rape</w:t>
      </w:r>
      <w:r w:rsidR="00611593">
        <w:t xml:space="preserve"> </w:t>
      </w:r>
      <w:r w:rsidR="00611593" w:rsidRPr="00926768">
        <w:t>(Baral, Adams, et al. (2011)</w:t>
      </w:r>
      <w:r w:rsidR="00753C0D">
        <w:t xml:space="preserve">. </w:t>
      </w:r>
      <w:r w:rsidR="00525063">
        <w:t xml:space="preserve">Reports of sexual abuse and rape were similar, however, among MSM in South Africa, which doesn’t criminalize homosexuality, and </w:t>
      </w:r>
      <w:r w:rsidR="000D001E">
        <w:t xml:space="preserve">among </w:t>
      </w:r>
      <w:r w:rsidR="00525063">
        <w:t>MSM in Malawi, Botswana, and Namibia, which do</w:t>
      </w:r>
      <w:r w:rsidR="00611593">
        <w:t xml:space="preserve"> </w:t>
      </w:r>
      <w:r w:rsidR="00611593" w:rsidRPr="00926768">
        <w:t>(Baral et al.,</w:t>
      </w:r>
      <w:r w:rsidR="00611593">
        <w:t xml:space="preserve"> 2009; Fay et al., 2011; Wirtz et al., 2013; </w:t>
      </w:r>
      <w:r w:rsidR="00611593" w:rsidRPr="00377678">
        <w:t>Zahn et al., 2016)</w:t>
      </w:r>
      <w:r w:rsidR="00525063">
        <w:t>.</w:t>
      </w:r>
      <w:r w:rsidR="00753C0D">
        <w:t xml:space="preserve"> </w:t>
      </w:r>
    </w:p>
    <w:p w14:paraId="1E44E466" w14:textId="0B5D0EF7" w:rsidR="00A632C5" w:rsidRDefault="00611593" w:rsidP="00B5724C">
      <w:r>
        <w:t>Da</w:t>
      </w:r>
      <w:r w:rsidR="00693718">
        <w:t>ta on blackmail due to sexuality and sexual practices was only available among MSM in Southern Africa</w:t>
      </w:r>
      <w:r>
        <w:t xml:space="preserve"> (</w:t>
      </w:r>
      <w:r w:rsidR="00663AD7" w:rsidRPr="00926768">
        <w:t>Baral et al.,</w:t>
      </w:r>
      <w:r w:rsidR="00663AD7">
        <w:t xml:space="preserve"> 2009; Baral, Burrell, et al., 2011; Fay et al., 2011; Wirtz et al., 2013; </w:t>
      </w:r>
      <w:r w:rsidR="00663AD7" w:rsidRPr="00377678">
        <w:t>Zahn et al., 2016)</w:t>
      </w:r>
      <w:r w:rsidR="00693718">
        <w:t xml:space="preserve">. </w:t>
      </w:r>
      <w:r w:rsidR="00A4677A">
        <w:t>Enco</w:t>
      </w:r>
      <w:r w:rsidR="00537BC4">
        <w:t xml:space="preserve">uragingly, MSM in South Africa </w:t>
      </w:r>
      <w:r w:rsidR="00A4677A">
        <w:t>were less likely to report b</w:t>
      </w:r>
      <w:r w:rsidR="00537BC4">
        <w:t>eing blackmailed (10%) than MSM in countries with criminalization laws</w:t>
      </w:r>
      <w:r w:rsidR="00A4677A">
        <w:t xml:space="preserve"> (e.g. 26.5% in Botswana)</w:t>
      </w:r>
      <w:r w:rsidR="00537BC4">
        <w:t xml:space="preserve"> </w:t>
      </w:r>
      <w:r w:rsidR="00537BC4" w:rsidRPr="00022649">
        <w:t>(Wirtz et al., 2014; Zahn et al., 2016)</w:t>
      </w:r>
      <w:r w:rsidR="00537BC4">
        <w:t>. However, MSM in Lesotho reported</w:t>
      </w:r>
      <w:r w:rsidR="00A4677A">
        <w:t xml:space="preserve"> rates of blackmail </w:t>
      </w:r>
      <w:r w:rsidR="00C32331">
        <w:t xml:space="preserve">similar </w:t>
      </w:r>
      <w:r w:rsidR="00A4677A">
        <w:t>to Botswana, Malawi, and Namibia</w:t>
      </w:r>
      <w:r w:rsidR="00537BC4">
        <w:t>, despite no criminalization laws</w:t>
      </w:r>
      <w:r w:rsidR="00663AD7">
        <w:t xml:space="preserve"> (Tables 3 &amp; 4)</w:t>
      </w:r>
      <w:r w:rsidR="00A4677A">
        <w:t>.</w:t>
      </w:r>
      <w:r w:rsidR="004F7442">
        <w:t xml:space="preserve"> </w:t>
      </w:r>
    </w:p>
    <w:p w14:paraId="7B13E566" w14:textId="7E5311A2" w:rsidR="00B2315F" w:rsidRDefault="004F7442" w:rsidP="00B5724C">
      <w:r>
        <w:t>Also, with respect to Southern Africa, MSM in South Africa were less likely to report being afraid</w:t>
      </w:r>
      <w:r w:rsidR="00175AA0">
        <w:t xml:space="preserve"> to walk in their own communities (9.10%) in comparison to MSM in countries like Swaziland, where homosexuality is criminalized and 43% of MSM report fear of walking in their communities</w:t>
      </w:r>
      <w:r w:rsidR="00A632C5">
        <w:t xml:space="preserve"> (Tables 3 &amp; 4) </w:t>
      </w:r>
      <w:r w:rsidR="00A632C5" w:rsidRPr="00022649">
        <w:t>(Wirtz et al., 2014; Zahn et al., 2016)</w:t>
      </w:r>
      <w:r w:rsidR="00175AA0">
        <w:t>.</w:t>
      </w:r>
    </w:p>
    <w:p w14:paraId="50A5D882" w14:textId="101CC188" w:rsidR="002F260C" w:rsidRDefault="00175AA0" w:rsidP="00DB4BB9">
      <w:r>
        <w:t xml:space="preserve">MSM in many </w:t>
      </w:r>
      <w:r w:rsidR="003A0C76">
        <w:t xml:space="preserve">African </w:t>
      </w:r>
      <w:r>
        <w:t>countr</w:t>
      </w:r>
      <w:r w:rsidR="003A0C76">
        <w:t>ies</w:t>
      </w:r>
      <w:r>
        <w:t xml:space="preserve"> also reported fear of seeking healthcare services, actively avoiding healthcare, </w:t>
      </w:r>
      <w:r w:rsidR="003A0C76">
        <w:t>being afraid to or never having disclose</w:t>
      </w:r>
      <w:r w:rsidR="00272D5D">
        <w:t>d</w:t>
      </w:r>
      <w:r w:rsidR="003A0C76">
        <w:t xml:space="preserve"> their sexuality to a HCW, experiencing stigma or discrimination from a HCW, and being denied healthcare. </w:t>
      </w:r>
      <w:r w:rsidR="00146E60">
        <w:t>Fear of seeking healthcare ranged from as low as 7.3% in Togo to as high as 62% in Swaziland and 63% in Kenya</w:t>
      </w:r>
      <w:r w:rsidR="002F260C">
        <w:t xml:space="preserve"> (Tables 3 &amp; 4)</w:t>
      </w:r>
      <w:r w:rsidR="00146E60">
        <w:t>. With the exception of Swaziland, a similar percentage of MSM in all South</w:t>
      </w:r>
      <w:r w:rsidR="00C32331">
        <w:t>ern</w:t>
      </w:r>
      <w:r w:rsidR="00146E60">
        <w:t xml:space="preserve"> African countries reported this fear (17.59-22%), regardless of the presence or absence of criminalization laws. </w:t>
      </w:r>
      <w:r w:rsidR="009F0D81">
        <w:t>Interestingly, h</w:t>
      </w:r>
      <w:r w:rsidR="00F8466E">
        <w:t>igher percentages of MSM in West Africa</w:t>
      </w:r>
      <w:r w:rsidR="009F0D81">
        <w:t>n countries that do not criminalize homosexuality</w:t>
      </w:r>
      <w:r w:rsidR="00F8466E">
        <w:t xml:space="preserve"> reported these fear</w:t>
      </w:r>
      <w:r w:rsidR="00BA5AC1">
        <w:t>s</w:t>
      </w:r>
      <w:r w:rsidR="00F8466E">
        <w:t xml:space="preserve"> than in </w:t>
      </w:r>
      <w:r w:rsidR="009F0D81">
        <w:t xml:space="preserve">MSM in </w:t>
      </w:r>
      <w:r w:rsidR="00F8466E">
        <w:t>West Africa</w:t>
      </w:r>
      <w:r w:rsidR="009F0D81">
        <w:t xml:space="preserve">n countries that do (e.g. 55% of </w:t>
      </w:r>
      <w:r w:rsidR="00F8466E">
        <w:t xml:space="preserve">MSM in </w:t>
      </w:r>
      <w:r w:rsidR="00E707D5">
        <w:t>Côte</w:t>
      </w:r>
      <w:r w:rsidR="00F8466E">
        <w:t xml:space="preserve"> d’Ivoire </w:t>
      </w:r>
      <w:r w:rsidR="009F0D81">
        <w:t xml:space="preserve">vs. 38% in </w:t>
      </w:r>
      <w:r w:rsidR="00F8466E">
        <w:t>Nigeria</w:t>
      </w:r>
      <w:r w:rsidR="009F0D81">
        <w:t xml:space="preserve"> and 17% in Senegal</w:t>
      </w:r>
      <w:r w:rsidR="00C32331">
        <w:t>)</w:t>
      </w:r>
      <w:r w:rsidR="009F0D81">
        <w:t xml:space="preserve"> (</w:t>
      </w:r>
      <w:proofErr w:type="spellStart"/>
      <w:r w:rsidR="00365C83">
        <w:t>Aho</w:t>
      </w:r>
      <w:proofErr w:type="spellEnd"/>
      <w:r w:rsidR="00365C83">
        <w:t xml:space="preserve"> et al., 2014; Lyons</w:t>
      </w:r>
      <w:r w:rsidR="008713AD">
        <w:t xml:space="preserve"> et al.</w:t>
      </w:r>
      <w:r w:rsidR="00365C83">
        <w:t>, 2017; Schwartz, 2015)</w:t>
      </w:r>
      <w:r w:rsidR="00F8466E">
        <w:t xml:space="preserve">. </w:t>
      </w:r>
    </w:p>
    <w:p w14:paraId="5C446068" w14:textId="32637947" w:rsidR="007A5A7A" w:rsidRDefault="006419D0" w:rsidP="00DB4BB9">
      <w:r>
        <w:t>Actively avoiding healthcare was greatest among MSM in Uganda (52%) in East Africa</w:t>
      </w:r>
      <w:r w:rsidR="007A5A7A">
        <w:t xml:space="preserve"> (</w:t>
      </w:r>
      <w:proofErr w:type="spellStart"/>
      <w:r w:rsidR="007A5A7A">
        <w:t>Wanyeze</w:t>
      </w:r>
      <w:proofErr w:type="spellEnd"/>
      <w:r w:rsidR="007A5A7A">
        <w:t xml:space="preserve"> et al., 2016</w:t>
      </w:r>
      <w:r w:rsidR="007A5A7A" w:rsidRPr="00926768">
        <w:t>)</w:t>
      </w:r>
      <w:r>
        <w:t>.</w:t>
      </w:r>
      <w:r w:rsidR="002D579A">
        <w:t xml:space="preserve"> Similar percentages (15-28%) of MSM reported actively avoiding healthcare in Botswana (Southern Africa) and three West African countries (</w:t>
      </w:r>
      <w:r w:rsidR="00E707D5">
        <w:t>Côte</w:t>
      </w:r>
      <w:r w:rsidR="002D579A">
        <w:t xml:space="preserve"> d’Ivoire, Nigeria, and Senegal)</w:t>
      </w:r>
      <w:r w:rsidR="00365C83">
        <w:t xml:space="preserve"> (Tables 3 &amp; 4)</w:t>
      </w:r>
      <w:r w:rsidR="002D579A">
        <w:t xml:space="preserve">. However, MSM in </w:t>
      </w:r>
      <w:r w:rsidR="00E707D5">
        <w:t>Côte</w:t>
      </w:r>
      <w:r w:rsidR="002D579A">
        <w:t xml:space="preserve"> d’Ivoire reported notably higher percentages (20-36%), despite not being criminalized</w:t>
      </w:r>
      <w:r w:rsidR="00365C83">
        <w:t xml:space="preserve"> (</w:t>
      </w:r>
      <w:proofErr w:type="spellStart"/>
      <w:r w:rsidR="00365C83">
        <w:t>Aho</w:t>
      </w:r>
      <w:proofErr w:type="spellEnd"/>
      <w:r w:rsidR="00365C83">
        <w:t xml:space="preserve"> et al., 2014)</w:t>
      </w:r>
      <w:r w:rsidR="00EE4105">
        <w:t xml:space="preserve">. </w:t>
      </w:r>
    </w:p>
    <w:p w14:paraId="7C8079DF" w14:textId="18AD8123" w:rsidR="002F260C" w:rsidRDefault="00EE4105" w:rsidP="00DB4BB9">
      <w:r>
        <w:t>Moreover, being afraid to disclose and/or never having disclose</w:t>
      </w:r>
      <w:r w:rsidR="00272D5D">
        <w:t>d</w:t>
      </w:r>
      <w:r>
        <w:t xml:space="preserve"> their sexuality or sexual practices to a HCW was similarly high (75%) across West Africa and Southern Africa, with the exception of 91% of Malawian MSM and 50% of MSM in South Africa</w:t>
      </w:r>
      <w:r w:rsidR="00365C83">
        <w:t xml:space="preserve"> (Tables</w:t>
      </w:r>
      <w:r w:rsidR="007A5A7A">
        <w:t xml:space="preserve"> 3 &amp;4)</w:t>
      </w:r>
      <w:r>
        <w:t>.</w:t>
      </w:r>
      <w:r w:rsidR="003823EE">
        <w:t xml:space="preserve"> Interestingly, although neither Lesotho or South Africa criminalize homosexuality, there was </w:t>
      </w:r>
      <w:r w:rsidR="00272D5D">
        <w:t xml:space="preserve">a </w:t>
      </w:r>
      <w:r w:rsidR="004C6E7F">
        <w:t>dramatic</w:t>
      </w:r>
      <w:r w:rsidR="003823EE">
        <w:t xml:space="preserve"> difference in the percentage of MSM reporting this fear and never having disclosed their sexuality to a HCW</w:t>
      </w:r>
      <w:r w:rsidR="004C6E7F">
        <w:t xml:space="preserve"> (Tables 3 &amp; 4)</w:t>
      </w:r>
      <w:r w:rsidR="003823EE">
        <w:t xml:space="preserve">. </w:t>
      </w:r>
    </w:p>
    <w:p w14:paraId="1FE7966F" w14:textId="1D18331B" w:rsidR="002F260C" w:rsidRDefault="005D0484" w:rsidP="00DB4BB9">
      <w:r>
        <w:t xml:space="preserve">Furthermore, this review found a wide range in percentages of MSM who </w:t>
      </w:r>
      <w:r w:rsidR="00385E52">
        <w:t>actually experienced stigma or discrimination in healthcare settings, ranging from 5.50% in Senegal (West Africa) to 67.7% and 81.1% in Tanzania and Uganda (East Africa)</w:t>
      </w:r>
      <w:r w:rsidR="004C6E7F">
        <w:t xml:space="preserve"> (Tables 3 &amp; 4)</w:t>
      </w:r>
      <w:r w:rsidR="00385E52">
        <w:t>. Nearly 16% of MSM in Lesotho also reported experiencing stigma and discrimination from a HCW</w:t>
      </w:r>
      <w:r w:rsidR="00C13B6C">
        <w:t>, despite not being criminalized</w:t>
      </w:r>
      <w:r w:rsidR="004C6E7F">
        <w:t xml:space="preserve"> (Baral, Adams, et al., 2011)</w:t>
      </w:r>
      <w:r w:rsidR="00C13B6C">
        <w:t xml:space="preserve">. </w:t>
      </w:r>
    </w:p>
    <w:p w14:paraId="2CB2DFF6" w14:textId="2EE8088D" w:rsidR="002F260C" w:rsidRDefault="00C13B6C" w:rsidP="00DB4BB9">
      <w:r>
        <w:t>Lastly, a similar percentage of MSM in Southern Africa and West Africa reported being denied healthcare, regardless of the presence or absence of laws criminalizing homosexuality (range 3-8%)</w:t>
      </w:r>
      <w:r w:rsidR="004C6E7F">
        <w:t xml:space="preserve"> (Tables 3 &amp; 4)</w:t>
      </w:r>
      <w:r>
        <w:t>.</w:t>
      </w:r>
      <w:r w:rsidR="00967BE9">
        <w:t xml:space="preserve"> Interestingly, MSM in Botswana </w:t>
      </w:r>
      <w:r w:rsidR="00F437F1">
        <w:t xml:space="preserve">(0.85%) </w:t>
      </w:r>
      <w:r w:rsidR="00967BE9">
        <w:t>and Senegal</w:t>
      </w:r>
      <w:r w:rsidR="00F437F1">
        <w:t xml:space="preserve"> (1.30%)</w:t>
      </w:r>
      <w:r w:rsidR="00967BE9">
        <w:t xml:space="preserve"> were least likely to report being denied healthcare services despite the fact that they are criminalized in these countries</w:t>
      </w:r>
      <w:r w:rsidR="008713AD">
        <w:t xml:space="preserve"> (Baral et al., 2009; </w:t>
      </w:r>
      <w:proofErr w:type="spellStart"/>
      <w:r w:rsidR="008713AD">
        <w:t>Drame</w:t>
      </w:r>
      <w:proofErr w:type="spellEnd"/>
      <w:r w:rsidR="008713AD">
        <w:t xml:space="preserve"> et al., 2013; Lyons et al., 2017)</w:t>
      </w:r>
      <w:r w:rsidR="00967BE9">
        <w:t xml:space="preserve">. </w:t>
      </w:r>
    </w:p>
    <w:p w14:paraId="4B7A87C6" w14:textId="54787520" w:rsidR="00BF7F41" w:rsidRPr="0071624C" w:rsidRDefault="00967BE9" w:rsidP="00BF7F41">
      <w:pPr>
        <w:rPr>
          <w:rFonts w:ascii="Garamond" w:hAnsi="Garamond"/>
        </w:rPr>
      </w:pPr>
      <w:r>
        <w:t>Overall, these results suggest that MSM across the African continent are subjected to stigma, discrimination, overt acts of violence</w:t>
      </w:r>
      <w:r w:rsidR="009E06BA">
        <w:t>, and a variety of other human rights violations</w:t>
      </w:r>
      <w:r>
        <w:t xml:space="preserve"> based on their sexuality and same-sex practices, but the extent to which they are subjected may vary by country</w:t>
      </w:r>
      <w:r w:rsidR="00F437F1">
        <w:t xml:space="preserve">, </w:t>
      </w:r>
      <w:r>
        <w:t>by region</w:t>
      </w:r>
      <w:r w:rsidR="00F437F1">
        <w:t>, and by presence or absence of laws criminalizing homosexuality</w:t>
      </w:r>
      <w:r w:rsidR="00272E9B">
        <w:t xml:space="preserve"> (Tables 3 &amp; 4)</w:t>
      </w:r>
      <w:r>
        <w:t>.</w:t>
      </w:r>
      <w:r w:rsidR="00097EEA">
        <w:t xml:space="preserve"> </w:t>
      </w:r>
      <w:r w:rsidR="00272E9B">
        <w:t>Interestingly</w:t>
      </w:r>
      <w:r w:rsidR="00097EEA">
        <w:t>, this review found that MSM in countries with</w:t>
      </w:r>
      <w:r w:rsidR="00F21C4F">
        <w:t>out</w:t>
      </w:r>
      <w:r w:rsidR="00097EEA">
        <w:t xml:space="preserve"> laws criminalizing homosexuality often report similar or higher rates of human rights violati</w:t>
      </w:r>
      <w:r w:rsidR="00F21C4F">
        <w:t>ons than MSM in countries with criminalization laws, but not always.</w:t>
      </w:r>
      <w:r w:rsidR="00F437F1">
        <w:t xml:space="preserve"> It is </w:t>
      </w:r>
      <w:r w:rsidR="00F21C4F">
        <w:t xml:space="preserve">possible that </w:t>
      </w:r>
      <w:r w:rsidR="00F437F1">
        <w:t>the findings presented in this review and in these stu</w:t>
      </w:r>
      <w:r w:rsidR="00F21C4F">
        <w:t>dies are</w:t>
      </w:r>
      <w:r w:rsidR="00F437F1">
        <w:t xml:space="preserve"> underestimates of </w:t>
      </w:r>
      <w:r w:rsidR="00097EEA">
        <w:t>the human rights violations experienced by MSM, especially in countries that c</w:t>
      </w:r>
      <w:r w:rsidR="00272E9B">
        <w:t xml:space="preserve">riminalize homosexuality, where </w:t>
      </w:r>
      <w:r w:rsidR="00097EEA">
        <w:t>MSM may be less likely to engage in research or surveillance initiatives</w:t>
      </w:r>
      <w:r w:rsidR="00F21C4F">
        <w:t xml:space="preserve"> d</w:t>
      </w:r>
      <w:r w:rsidR="00272E9B">
        <w:t xml:space="preserve">ue to fear of </w:t>
      </w:r>
      <w:r w:rsidR="009E06BA">
        <w:t xml:space="preserve">social, physical, or </w:t>
      </w:r>
      <w:r w:rsidR="00272E9B">
        <w:t xml:space="preserve">legal consequences. </w:t>
      </w:r>
      <w:r w:rsidR="003D3588">
        <w:t xml:space="preserve">Most importantly, this review </w:t>
      </w:r>
      <w:r w:rsidR="0056288F">
        <w:t>presents</w:t>
      </w:r>
      <w:r w:rsidR="003D3588">
        <w:t xml:space="preserve"> multiples </w:t>
      </w:r>
      <w:r w:rsidR="008D1914">
        <w:t xml:space="preserve">studies </w:t>
      </w:r>
      <w:r w:rsidR="00317A81">
        <w:t>in West Africa, East Afri</w:t>
      </w:r>
      <w:r w:rsidR="0056288F">
        <w:t xml:space="preserve">ca, and in Southern Africa that have found </w:t>
      </w:r>
      <w:r w:rsidR="00317A81">
        <w:t xml:space="preserve">strong correlations between </w:t>
      </w:r>
      <w:r w:rsidR="009E06BA">
        <w:t xml:space="preserve">HIV infection and </w:t>
      </w:r>
      <w:r w:rsidR="00317A81">
        <w:t xml:space="preserve">experiencing </w:t>
      </w:r>
      <w:r w:rsidR="00DB4BB9">
        <w:t xml:space="preserve">stigma, discrimination, overt acts of violence, and other </w:t>
      </w:r>
      <w:r w:rsidR="00317A81">
        <w:t xml:space="preserve">human rights violations </w:t>
      </w:r>
      <w:r w:rsidR="003B4E2E">
        <w:t>as well as fear or difficulty access</w:t>
      </w:r>
      <w:r w:rsidR="00DB4BB9">
        <w:t>ing</w:t>
      </w:r>
      <w:r w:rsidR="003B4E2E">
        <w:t xml:space="preserve"> HIV prevention and treatment services</w:t>
      </w:r>
      <w:r w:rsidR="00BF7F41">
        <w:t xml:space="preserve"> </w:t>
      </w:r>
      <w:r w:rsidR="003B4E2E">
        <w:t>among African MS</w:t>
      </w:r>
      <w:r w:rsidR="00DB4BB9">
        <w:t>M</w:t>
      </w:r>
      <w:r w:rsidR="0066131F">
        <w:t xml:space="preserve"> (</w:t>
      </w:r>
      <w:proofErr w:type="spellStart"/>
      <w:r w:rsidR="0066131F">
        <w:t>Aho</w:t>
      </w:r>
      <w:proofErr w:type="spellEnd"/>
      <w:r w:rsidR="0066131F">
        <w:t xml:space="preserve"> et al., 2014; Baral et al., 2009; </w:t>
      </w:r>
      <w:r w:rsidR="00EC3B39">
        <w:t xml:space="preserve">Baral et al., 2013; Baral, Burrell, et al., 2011; </w:t>
      </w:r>
      <w:r w:rsidR="0066131F">
        <w:t xml:space="preserve">Fay et al., 2011; </w:t>
      </w:r>
      <w:proofErr w:type="spellStart"/>
      <w:r w:rsidR="0066131F">
        <w:t>Hladik</w:t>
      </w:r>
      <w:proofErr w:type="spellEnd"/>
      <w:r w:rsidR="0066131F">
        <w:t xml:space="preserve"> et al., 2012; Kendall et al., 2014;</w:t>
      </w:r>
      <w:r w:rsidR="00EC3B39">
        <w:t xml:space="preserve"> </w:t>
      </w:r>
      <w:proofErr w:type="spellStart"/>
      <w:r w:rsidR="00EC3B39">
        <w:t>Nel</w:t>
      </w:r>
      <w:proofErr w:type="spellEnd"/>
      <w:r w:rsidR="00EC3B39">
        <w:t xml:space="preserve">, Yi, </w:t>
      </w:r>
      <w:proofErr w:type="spellStart"/>
      <w:r w:rsidR="00EC3B39">
        <w:t>Sandfort</w:t>
      </w:r>
      <w:proofErr w:type="spellEnd"/>
      <w:r w:rsidR="00EC3B39">
        <w:t xml:space="preserve">, &amp; Rich, 2013, </w:t>
      </w:r>
      <w:proofErr w:type="spellStart"/>
      <w:r w:rsidR="00EC3B39">
        <w:t>Risher</w:t>
      </w:r>
      <w:proofErr w:type="spellEnd"/>
      <w:r w:rsidR="00EC3B39">
        <w:t xml:space="preserve"> et al., 2013; Wirtz et al., 2014). Ultimately, t</w:t>
      </w:r>
      <w:r w:rsidR="00131279">
        <w:t xml:space="preserve">hese structural and community level barriers </w:t>
      </w:r>
      <w:proofErr w:type="gramStart"/>
      <w:r w:rsidR="00131279">
        <w:t>must be addressed</w:t>
      </w:r>
      <w:proofErr w:type="gramEnd"/>
      <w:r w:rsidR="00131279">
        <w:t xml:space="preserve"> </w:t>
      </w:r>
      <w:r w:rsidR="00EC3B39">
        <w:t xml:space="preserve">in order to truly </w:t>
      </w:r>
      <w:r w:rsidR="00BF7F41">
        <w:t>change the course of HIV epidemic</w:t>
      </w:r>
      <w:r w:rsidR="00E46FBB">
        <w:t>s</w:t>
      </w:r>
      <w:r w:rsidR="00BF7F41">
        <w:t xml:space="preserve"> affecting MSM across Africa.</w:t>
      </w:r>
    </w:p>
    <w:p w14:paraId="7A596BA9" w14:textId="7FFBB985" w:rsidR="00791976" w:rsidRPr="00926768" w:rsidRDefault="00504D7C" w:rsidP="0048484E">
      <w:pPr>
        <w:pStyle w:val="Heading1"/>
      </w:pPr>
      <w:bookmarkStart w:id="69" w:name="_Toc501185372"/>
      <w:r w:rsidRPr="00B9376B">
        <w:t>Discussion</w:t>
      </w:r>
      <w:bookmarkEnd w:id="69"/>
    </w:p>
    <w:p w14:paraId="098A5825" w14:textId="10EA36A1" w:rsidR="003657F4" w:rsidRDefault="00465FCD" w:rsidP="0048484E">
      <w:pPr>
        <w:pStyle w:val="Heading2"/>
      </w:pPr>
      <w:bookmarkStart w:id="70" w:name="_Toc501185373"/>
      <w:r>
        <w:t xml:space="preserve">Key Findings &amp; </w:t>
      </w:r>
      <w:r w:rsidR="00485FDD">
        <w:t>Barriers</w:t>
      </w:r>
      <w:bookmarkEnd w:id="70"/>
    </w:p>
    <w:p w14:paraId="4E20E8E1" w14:textId="7E7F86C6" w:rsidR="00AA1FAA" w:rsidRDefault="00545B71" w:rsidP="00B54D67">
      <w:pPr>
        <w:rPr>
          <w:color w:val="000000"/>
        </w:rPr>
      </w:pPr>
      <w:r>
        <w:t xml:space="preserve">The purpose of this review was to </w:t>
      </w:r>
      <w:r w:rsidR="00AA1FAA">
        <w:t xml:space="preserve">contextualize how human </w:t>
      </w:r>
      <w:r w:rsidR="00737846" w:rsidRPr="00926768">
        <w:rPr>
          <w:color w:val="000000"/>
        </w:rPr>
        <w:t xml:space="preserve">rights violations like </w:t>
      </w:r>
      <w:r w:rsidR="00AA1FAA">
        <w:rPr>
          <w:color w:val="000000"/>
        </w:rPr>
        <w:t>stigma</w:t>
      </w:r>
      <w:r w:rsidR="00737846" w:rsidRPr="00926768">
        <w:rPr>
          <w:color w:val="000000"/>
        </w:rPr>
        <w:t xml:space="preserve">, discrimination, </w:t>
      </w:r>
      <w:r w:rsidR="00A84480">
        <w:rPr>
          <w:color w:val="000000"/>
        </w:rPr>
        <w:t xml:space="preserve">and </w:t>
      </w:r>
      <w:r w:rsidR="00AA1FAA">
        <w:rPr>
          <w:color w:val="000000"/>
        </w:rPr>
        <w:t xml:space="preserve">overt </w:t>
      </w:r>
      <w:r w:rsidR="00737846" w:rsidRPr="00926768">
        <w:rPr>
          <w:color w:val="000000"/>
        </w:rPr>
        <w:t xml:space="preserve">acts of violence, </w:t>
      </w:r>
      <w:r w:rsidR="00AA1FAA">
        <w:rPr>
          <w:color w:val="000000"/>
        </w:rPr>
        <w:t>which are incited by</w:t>
      </w:r>
      <w:r w:rsidR="00737846" w:rsidRPr="00926768">
        <w:rPr>
          <w:color w:val="000000"/>
        </w:rPr>
        <w:t xml:space="preserve"> </w:t>
      </w:r>
      <w:r w:rsidR="00AA1FAA">
        <w:rPr>
          <w:color w:val="000000"/>
        </w:rPr>
        <w:t xml:space="preserve">laws </w:t>
      </w:r>
      <w:r w:rsidR="00737846" w:rsidRPr="00926768">
        <w:rPr>
          <w:color w:val="000000"/>
        </w:rPr>
        <w:t>criminaliz</w:t>
      </w:r>
      <w:r w:rsidR="00AA1FAA">
        <w:rPr>
          <w:color w:val="000000"/>
        </w:rPr>
        <w:t>ing</w:t>
      </w:r>
      <w:r w:rsidR="00737846" w:rsidRPr="00926768">
        <w:rPr>
          <w:color w:val="000000"/>
        </w:rPr>
        <w:t xml:space="preserve"> homosexuality</w:t>
      </w:r>
      <w:r w:rsidR="00AA1FAA">
        <w:rPr>
          <w:color w:val="000000"/>
        </w:rPr>
        <w:t>, influence</w:t>
      </w:r>
      <w:r w:rsidR="00737846" w:rsidRPr="00926768">
        <w:rPr>
          <w:color w:val="000000"/>
        </w:rPr>
        <w:t xml:space="preserve"> </w:t>
      </w:r>
      <w:r w:rsidR="00AA1FAA">
        <w:rPr>
          <w:color w:val="000000"/>
        </w:rPr>
        <w:t>HIV prevalence and access to HIV prevention and treatment services am</w:t>
      </w:r>
      <w:r w:rsidR="00A84480">
        <w:rPr>
          <w:color w:val="000000"/>
        </w:rPr>
        <w:t>ong MSM in</w:t>
      </w:r>
      <w:r w:rsidR="00B54D67">
        <w:rPr>
          <w:color w:val="000000"/>
        </w:rPr>
        <w:t xml:space="preserve"> all</w:t>
      </w:r>
      <w:r w:rsidR="00A84480">
        <w:rPr>
          <w:color w:val="000000"/>
        </w:rPr>
        <w:t xml:space="preserve"> regions of Africa</w:t>
      </w:r>
      <w:r w:rsidR="00AA1FAA">
        <w:rPr>
          <w:color w:val="000000"/>
        </w:rPr>
        <w:t>.</w:t>
      </w:r>
      <w:r w:rsidR="00737846" w:rsidRPr="00926768">
        <w:rPr>
          <w:color w:val="000000"/>
        </w:rPr>
        <w:t xml:space="preserve"> </w:t>
      </w:r>
      <w:r w:rsidR="00B54D67">
        <w:rPr>
          <w:color w:val="000000"/>
        </w:rPr>
        <w:t>While no relevant literature was identified for MSM in Central Africa, a thorough review of existing literature in North, West, East, and South</w:t>
      </w:r>
      <w:r w:rsidR="00342445">
        <w:rPr>
          <w:color w:val="000000"/>
        </w:rPr>
        <w:t>ern</w:t>
      </w:r>
      <w:r w:rsidR="00B54D67">
        <w:rPr>
          <w:color w:val="000000"/>
        </w:rPr>
        <w:t xml:space="preserve"> African countries reveal</w:t>
      </w:r>
      <w:r w:rsidR="005250A5">
        <w:rPr>
          <w:color w:val="000000"/>
        </w:rPr>
        <w:t xml:space="preserve">s </w:t>
      </w:r>
      <w:r w:rsidR="00B104C8">
        <w:rPr>
          <w:color w:val="000000"/>
        </w:rPr>
        <w:t xml:space="preserve">a </w:t>
      </w:r>
      <w:r w:rsidR="005250A5">
        <w:rPr>
          <w:color w:val="000000"/>
        </w:rPr>
        <w:t xml:space="preserve">tremendous </w:t>
      </w:r>
      <w:r w:rsidR="00B104C8">
        <w:rPr>
          <w:color w:val="000000"/>
        </w:rPr>
        <w:t>volume of</w:t>
      </w:r>
      <w:r w:rsidR="005250A5">
        <w:rPr>
          <w:color w:val="000000"/>
        </w:rPr>
        <w:t xml:space="preserve"> human rights violations</w:t>
      </w:r>
      <w:r w:rsidR="00D8213B">
        <w:rPr>
          <w:color w:val="000000"/>
        </w:rPr>
        <w:t xml:space="preserve"> perceived and experienced by African MSM</w:t>
      </w:r>
      <w:r w:rsidR="00B104C8">
        <w:rPr>
          <w:color w:val="000000"/>
        </w:rPr>
        <w:t>,</w:t>
      </w:r>
      <w:r w:rsidR="00D8213B">
        <w:rPr>
          <w:color w:val="000000"/>
        </w:rPr>
        <w:t xml:space="preserve"> </w:t>
      </w:r>
      <w:r w:rsidR="00B104C8">
        <w:rPr>
          <w:color w:val="000000"/>
        </w:rPr>
        <w:t xml:space="preserve">which varies </w:t>
      </w:r>
      <w:r w:rsidR="00290D66">
        <w:rPr>
          <w:color w:val="000000"/>
        </w:rPr>
        <w:t>by country,</w:t>
      </w:r>
      <w:r w:rsidR="007A03C4">
        <w:rPr>
          <w:color w:val="000000"/>
        </w:rPr>
        <w:t xml:space="preserve"> by region</w:t>
      </w:r>
      <w:r w:rsidR="00290D66">
        <w:rPr>
          <w:color w:val="000000"/>
        </w:rPr>
        <w:t>, and occasionally by presence and absence of laws criminalizing homosexuality</w:t>
      </w:r>
      <w:r w:rsidR="007041AD">
        <w:rPr>
          <w:color w:val="000000"/>
        </w:rPr>
        <w:t>.</w:t>
      </w:r>
    </w:p>
    <w:p w14:paraId="0DCF5B3F" w14:textId="7E940E07" w:rsidR="00322F7D" w:rsidRDefault="00A25D45" w:rsidP="0089178F">
      <w:r>
        <w:t>First, e</w:t>
      </w:r>
      <w:r w:rsidR="00BA3C39" w:rsidRPr="00DB3319">
        <w:t xml:space="preserve">merging from this literature is </w:t>
      </w:r>
      <w:r w:rsidR="006E34CB" w:rsidRPr="00DB3319">
        <w:t xml:space="preserve">a </w:t>
      </w:r>
      <w:r w:rsidR="008C3CC1" w:rsidRPr="00DB3319">
        <w:t xml:space="preserve">trend towards </w:t>
      </w:r>
      <w:r w:rsidR="00BA3C39" w:rsidRPr="00DB3319">
        <w:t xml:space="preserve">having </w:t>
      </w:r>
      <w:r w:rsidR="008C3CC1" w:rsidRPr="00DB3319">
        <w:t>experienc</w:t>
      </w:r>
      <w:r w:rsidR="00BA3C39" w:rsidRPr="00DB3319">
        <w:t>ed</w:t>
      </w:r>
      <w:r w:rsidR="008C3CC1" w:rsidRPr="00DB3319">
        <w:t xml:space="preserve"> human rights violations</w:t>
      </w:r>
      <w:r w:rsidR="006844F0" w:rsidRPr="00DB3319">
        <w:t xml:space="preserve"> and </w:t>
      </w:r>
      <w:r w:rsidR="00787EC9">
        <w:t xml:space="preserve">being afraid </w:t>
      </w:r>
      <w:r w:rsidR="002B4AAE">
        <w:t xml:space="preserve">to access </w:t>
      </w:r>
      <w:r w:rsidR="00787EC9">
        <w:t xml:space="preserve">or having difficulty </w:t>
      </w:r>
      <w:r w:rsidR="008C3CC1" w:rsidRPr="00DB3319">
        <w:t>access</w:t>
      </w:r>
      <w:r w:rsidR="00787EC9">
        <w:t>ing</w:t>
      </w:r>
      <w:r w:rsidR="008C3CC1" w:rsidRPr="00DB3319">
        <w:t xml:space="preserve"> HIV prevention and treatment services</w:t>
      </w:r>
      <w:r w:rsidR="006844F0" w:rsidRPr="00DB3319">
        <w:t xml:space="preserve">, which </w:t>
      </w:r>
      <w:r w:rsidR="00447C0A">
        <w:t>may</w:t>
      </w:r>
      <w:r w:rsidR="006844F0" w:rsidRPr="00DB3319">
        <w:t xml:space="preserve"> account for low general HIV knowledge, low perceptions of HIV risk, and numerous behavioral risks exhibite</w:t>
      </w:r>
      <w:r w:rsidR="00DB3319" w:rsidRPr="00DB3319">
        <w:t xml:space="preserve">d by MSM </w:t>
      </w:r>
      <w:r w:rsidR="00DB3319">
        <w:t xml:space="preserve">in every region of </w:t>
      </w:r>
      <w:r w:rsidR="00DB3319" w:rsidRPr="00DB3319">
        <w:t>Africa.</w:t>
      </w:r>
      <w:r w:rsidR="00DB3319">
        <w:t xml:space="preserve"> For instance, </w:t>
      </w:r>
      <w:r w:rsidR="00DB3319" w:rsidRPr="00926768">
        <w:t xml:space="preserve">Fay et al. (2011) found that MSM </w:t>
      </w:r>
      <w:r w:rsidR="00DB3319">
        <w:t xml:space="preserve">in Botswana, Malawi, and Namibia, </w:t>
      </w:r>
      <w:r w:rsidR="00DB3319" w:rsidRPr="00926768">
        <w:t>who reported ever being afraid of seeking healthcare (OR = 0.22</w:t>
      </w:r>
      <w:r w:rsidR="00447C0A">
        <w:t>, 95% CI: 0.07-0.69</w:t>
      </w:r>
      <w:r w:rsidR="00DB3319" w:rsidRPr="00926768">
        <w:t>) or who had been denied healthcare (OR = 0.09</w:t>
      </w:r>
      <w:r w:rsidR="00447C0A">
        <w:t>, 95% CI: 0.03-0.32</w:t>
      </w:r>
      <w:r w:rsidR="00DB3319" w:rsidRPr="00926768">
        <w:t>) due to their sexuality were less likely to report fundamental knowledge of HIV transmission and risks.</w:t>
      </w:r>
      <w:r w:rsidR="00A462B0">
        <w:t xml:space="preserve"> </w:t>
      </w:r>
      <w:proofErr w:type="spellStart"/>
      <w:r w:rsidR="00A462B0">
        <w:t>Nel</w:t>
      </w:r>
      <w:proofErr w:type="spellEnd"/>
      <w:r w:rsidR="00A462B0">
        <w:t xml:space="preserve">, Yi, </w:t>
      </w:r>
      <w:proofErr w:type="spellStart"/>
      <w:r w:rsidR="00A462B0">
        <w:t>Sandfort</w:t>
      </w:r>
      <w:proofErr w:type="spellEnd"/>
      <w:r w:rsidR="00A462B0">
        <w:t>, &amp; Rich (2013) found that MSM in South Africa who had ever been victimized</w:t>
      </w:r>
      <w:r w:rsidR="00447C0A">
        <w:t xml:space="preserve"> (</w:t>
      </w:r>
      <w:proofErr w:type="spellStart"/>
      <w:r w:rsidR="00447C0A">
        <w:t>aOR</w:t>
      </w:r>
      <w:proofErr w:type="spellEnd"/>
      <w:r w:rsidR="00447C0A">
        <w:t xml:space="preserve"> = </w:t>
      </w:r>
      <w:r w:rsidR="007F15B9">
        <w:t>2.34, 95% CI: 1.25-4.34) or</w:t>
      </w:r>
      <w:r w:rsidR="00A462B0">
        <w:t xml:space="preserve"> </w:t>
      </w:r>
      <w:r w:rsidR="001006AB">
        <w:t xml:space="preserve">experienced </w:t>
      </w:r>
      <w:r w:rsidR="007F15B9">
        <w:t>denial/</w:t>
      </w:r>
      <w:r w:rsidR="001006AB">
        <w:t>poor healthcare services</w:t>
      </w:r>
      <w:r w:rsidR="007F15B9">
        <w:t xml:space="preserve"> (</w:t>
      </w:r>
      <w:proofErr w:type="spellStart"/>
      <w:r w:rsidR="007F15B9">
        <w:t>aOR</w:t>
      </w:r>
      <w:proofErr w:type="spellEnd"/>
      <w:r w:rsidR="007F15B9">
        <w:t xml:space="preserve"> = 5.05, 95% CI: 1.59-16.10)</w:t>
      </w:r>
      <w:r w:rsidR="001006AB">
        <w:t xml:space="preserve"> due to their sexuality were more likely to report fear of HIV testing. </w:t>
      </w:r>
      <w:proofErr w:type="spellStart"/>
      <w:r w:rsidRPr="00926768">
        <w:t>Nel</w:t>
      </w:r>
      <w:proofErr w:type="spellEnd"/>
      <w:r w:rsidRPr="00926768">
        <w:t xml:space="preserve">, Yi, </w:t>
      </w:r>
      <w:proofErr w:type="spellStart"/>
      <w:r w:rsidRPr="00926768">
        <w:t>Sandfort</w:t>
      </w:r>
      <w:proofErr w:type="spellEnd"/>
      <w:r w:rsidRPr="00926768">
        <w:t xml:space="preserve">, &amp; Rich also found that </w:t>
      </w:r>
      <w:r w:rsidR="008032E8">
        <w:t>MSM</w:t>
      </w:r>
      <w:r w:rsidRPr="00926768">
        <w:t xml:space="preserve"> who reported experiencing poor service in healthcare settings (especially related to STIs) were less likely to perceive themselves to be at risk for HIV</w:t>
      </w:r>
      <w:r w:rsidR="007F15B9">
        <w:t xml:space="preserve"> (</w:t>
      </w:r>
      <w:proofErr w:type="spellStart"/>
      <w:r w:rsidR="007F15B9">
        <w:t>aOR</w:t>
      </w:r>
      <w:proofErr w:type="spellEnd"/>
      <w:r w:rsidR="007F15B9">
        <w:t xml:space="preserve">= 0.22, 95% CI: </w:t>
      </w:r>
      <w:r w:rsidR="007F15B9" w:rsidRPr="007F15B9">
        <w:t>0.05-0.99</w:t>
      </w:r>
      <w:r w:rsidRPr="00926768">
        <w:t xml:space="preserve">. </w:t>
      </w:r>
      <w:r>
        <w:t xml:space="preserve">Similarly, Fay et al. (2011) found that </w:t>
      </w:r>
      <w:r w:rsidRPr="00926768">
        <w:t xml:space="preserve">MSM </w:t>
      </w:r>
      <w:r>
        <w:t xml:space="preserve">in Botswana, Malawi, and Namibia </w:t>
      </w:r>
      <w:r w:rsidRPr="00926768">
        <w:t>were more likely to report being a</w:t>
      </w:r>
      <w:r w:rsidR="00322F7D">
        <w:t>fraid of seeking healthcare (OR = 2.8</w:t>
      </w:r>
      <w:r w:rsidR="00927B57">
        <w:t>, 95% CI: 1.7-4.9</w:t>
      </w:r>
      <w:r w:rsidR="00322F7D">
        <w:t xml:space="preserve">) </w:t>
      </w:r>
      <w:r w:rsidRPr="00926768">
        <w:t>or being denied healthcare services (OR = 7.3</w:t>
      </w:r>
      <w:r w:rsidR="00927B57">
        <w:t>, 95% CI: 3.3-16.2</w:t>
      </w:r>
      <w:r w:rsidRPr="00926768">
        <w:t>) if they had eve</w:t>
      </w:r>
      <w:r w:rsidR="00322F7D">
        <w:t>r been treated for an STI</w:t>
      </w:r>
      <w:r w:rsidRPr="00926768">
        <w:t>.</w:t>
      </w:r>
      <w:r w:rsidR="00322F7D">
        <w:t xml:space="preserve"> Moreover, </w:t>
      </w:r>
      <w:proofErr w:type="spellStart"/>
      <w:r w:rsidR="00322F7D">
        <w:t>Rischer</w:t>
      </w:r>
      <w:proofErr w:type="spellEnd"/>
      <w:r w:rsidR="00322F7D">
        <w:t xml:space="preserve"> et al. (2013)</w:t>
      </w:r>
      <w:r w:rsidR="006B0E01">
        <w:t xml:space="preserve"> </w:t>
      </w:r>
      <w:r w:rsidR="00322F7D" w:rsidRPr="00926768">
        <w:t xml:space="preserve">discovered that fear of seeking healthcare was </w:t>
      </w:r>
      <w:r w:rsidR="006B0E01">
        <w:t xml:space="preserve">not only </w:t>
      </w:r>
      <w:r w:rsidR="00322F7D" w:rsidRPr="00926768">
        <w:t xml:space="preserve">significantly associated with </w:t>
      </w:r>
      <w:r w:rsidR="008032E8">
        <w:t>experiencing</w:t>
      </w:r>
      <w:r w:rsidR="00322F7D" w:rsidRPr="00926768">
        <w:t xml:space="preserve"> legal discrimination due to sexuality (</w:t>
      </w:r>
      <w:proofErr w:type="spellStart"/>
      <w:r w:rsidR="00322F7D" w:rsidRPr="00926768">
        <w:t>aOR</w:t>
      </w:r>
      <w:proofErr w:type="spellEnd"/>
      <w:r w:rsidR="00322F7D" w:rsidRPr="00926768">
        <w:t xml:space="preserve"> = 1.9</w:t>
      </w:r>
      <w:r w:rsidR="00927B57">
        <w:t>, 95% CI: 1.1-3.4</w:t>
      </w:r>
      <w:r w:rsidR="00322F7D" w:rsidRPr="00926768">
        <w:t xml:space="preserve">), </w:t>
      </w:r>
      <w:r w:rsidR="008032E8">
        <w:t>or</w:t>
      </w:r>
      <w:r w:rsidR="006B0E01">
        <w:t xml:space="preserve"> having been </w:t>
      </w:r>
      <w:r w:rsidR="00322F7D" w:rsidRPr="00926768">
        <w:t>raped (</w:t>
      </w:r>
      <w:proofErr w:type="spellStart"/>
      <w:r w:rsidR="00322F7D" w:rsidRPr="00926768">
        <w:t>aOR</w:t>
      </w:r>
      <w:proofErr w:type="spellEnd"/>
      <w:r w:rsidR="00322F7D" w:rsidRPr="00926768">
        <w:t xml:space="preserve"> = 11.0</w:t>
      </w:r>
      <w:r w:rsidR="00927B57">
        <w:t>, 1.4-84.4</w:t>
      </w:r>
      <w:r w:rsidR="00322F7D" w:rsidRPr="00926768">
        <w:t xml:space="preserve">), </w:t>
      </w:r>
      <w:r w:rsidR="006B0E01">
        <w:t>but also</w:t>
      </w:r>
      <w:r w:rsidR="00322F7D" w:rsidRPr="00926768">
        <w:t xml:space="preserve"> difficulty negotiating condom use with male partners (</w:t>
      </w:r>
      <w:proofErr w:type="spellStart"/>
      <w:r w:rsidR="00322F7D" w:rsidRPr="00926768">
        <w:t>aOR</w:t>
      </w:r>
      <w:proofErr w:type="spellEnd"/>
      <w:r w:rsidR="00322F7D" w:rsidRPr="00926768">
        <w:t xml:space="preserve"> = 2.1</w:t>
      </w:r>
      <w:r w:rsidR="00927B57">
        <w:t xml:space="preserve">, 95% CI: </w:t>
      </w:r>
      <w:r w:rsidR="00F953AB">
        <w:t>1.0-4.1</w:t>
      </w:r>
      <w:r w:rsidR="00322F7D" w:rsidRPr="00926768">
        <w:t>)</w:t>
      </w:r>
      <w:r w:rsidR="008032E8">
        <w:t xml:space="preserve"> </w:t>
      </w:r>
      <w:r w:rsidR="00322F7D">
        <w:t>in Swaziland</w:t>
      </w:r>
      <w:r w:rsidR="00322F7D" w:rsidRPr="00926768">
        <w:t>.</w:t>
      </w:r>
      <w:r w:rsidR="006B0E01">
        <w:t xml:space="preserve"> </w:t>
      </w:r>
      <w:proofErr w:type="spellStart"/>
      <w:r w:rsidR="006B0E01">
        <w:t>R</w:t>
      </w:r>
      <w:r w:rsidR="00322F7D">
        <w:t>isher</w:t>
      </w:r>
      <w:proofErr w:type="spellEnd"/>
      <w:r w:rsidR="00322F7D">
        <w:t xml:space="preserve"> et al. (2013) also found</w:t>
      </w:r>
      <w:r w:rsidR="00322F7D" w:rsidRPr="00926768">
        <w:t xml:space="preserve"> a positive</w:t>
      </w:r>
      <w:r w:rsidR="00F953AB">
        <w:t>, but not statistically significant,</w:t>
      </w:r>
      <w:r w:rsidR="00322F7D" w:rsidRPr="00926768">
        <w:t xml:space="preserve"> trend towards</w:t>
      </w:r>
      <w:r w:rsidR="006B0E01">
        <w:t xml:space="preserve"> disclos</w:t>
      </w:r>
      <w:r w:rsidR="00F953AB">
        <w:t>ing</w:t>
      </w:r>
      <w:r w:rsidR="006B0E01">
        <w:t xml:space="preserve"> sexuality </w:t>
      </w:r>
      <w:r w:rsidR="00322F7D" w:rsidRPr="00926768">
        <w:t>or sexual practices to a</w:t>
      </w:r>
      <w:r w:rsidR="006B0E01">
        <w:t xml:space="preserve"> HCW and </w:t>
      </w:r>
      <w:r w:rsidR="006B0E01" w:rsidRPr="00926768">
        <w:t>be</w:t>
      </w:r>
      <w:r w:rsidR="00F953AB">
        <w:t>ing</w:t>
      </w:r>
      <w:r w:rsidR="006B0E01" w:rsidRPr="00926768">
        <w:t xml:space="preserve"> denied healthcare </w:t>
      </w:r>
      <w:r w:rsidR="006B0E01">
        <w:t>in Swaziland</w:t>
      </w:r>
      <w:r w:rsidR="00F953AB">
        <w:t xml:space="preserve"> (OR= 3.2, 95% CI: 0.99-10.5)</w:t>
      </w:r>
      <w:r w:rsidR="006B0E01">
        <w:t>.</w:t>
      </w:r>
      <w:r w:rsidR="00AB0116">
        <w:t xml:space="preserve"> </w:t>
      </w:r>
      <w:r w:rsidR="006B0E01">
        <w:t xml:space="preserve">This trend </w:t>
      </w:r>
      <w:r w:rsidR="00AB0116">
        <w:t>is echoed in the work of Baral et al. (2009) among MSM</w:t>
      </w:r>
      <w:r w:rsidR="008032E8">
        <w:t xml:space="preserve"> in</w:t>
      </w:r>
      <w:r w:rsidR="00AB0116">
        <w:t xml:space="preserve"> Botswana, Malawi, and </w:t>
      </w:r>
      <w:r w:rsidR="0089178F">
        <w:t>Namibia</w:t>
      </w:r>
      <w:r w:rsidR="00AB0116">
        <w:t>, in which MSM had 4.2 times higher odds of being denied healthcare services if they disclosed their MSM-status</w:t>
      </w:r>
      <w:r w:rsidR="00F953AB">
        <w:t xml:space="preserve"> (95% CI: 1.9-9.3)</w:t>
      </w:r>
      <w:r w:rsidR="00AB0116">
        <w:t xml:space="preserve">. </w:t>
      </w:r>
      <w:r w:rsidR="0089178F">
        <w:t>Conversely</w:t>
      </w:r>
      <w:r w:rsidR="00AF148C">
        <w:t xml:space="preserve">, Wirtz et al. (2014) </w:t>
      </w:r>
      <w:r w:rsidR="00AF148C" w:rsidRPr="00926768">
        <w:t>found that MSM in South Africa were more l</w:t>
      </w:r>
      <w:r w:rsidR="00AF148C">
        <w:t xml:space="preserve">ikely to talk to HCW </w:t>
      </w:r>
      <w:r w:rsidR="00AF148C" w:rsidRPr="00926768">
        <w:t>about their sexuality, were less likely to be blackmailed, and were less afraid to walk in their communities</w:t>
      </w:r>
      <w:r w:rsidR="00AF148C">
        <w:t xml:space="preserve">, which </w:t>
      </w:r>
      <w:r w:rsidR="00AF148C" w:rsidRPr="00926768">
        <w:t>suggest</w:t>
      </w:r>
      <w:r w:rsidR="00AF148C">
        <w:t>s</w:t>
      </w:r>
      <w:r w:rsidR="00AF148C" w:rsidRPr="00926768">
        <w:t xml:space="preserve"> that legal provisions for MSM in South Africa may have some benefits towards reducing </w:t>
      </w:r>
      <w:r w:rsidR="0081091A">
        <w:t>human rights violation</w:t>
      </w:r>
      <w:r w:rsidR="000F417D">
        <w:t>s</w:t>
      </w:r>
      <w:r w:rsidR="0081091A">
        <w:t xml:space="preserve"> and</w:t>
      </w:r>
      <w:r w:rsidR="00AF148C" w:rsidRPr="00926768">
        <w:t xml:space="preserve"> increasin</w:t>
      </w:r>
      <w:r w:rsidR="0081091A">
        <w:t xml:space="preserve">g access to healthcare services. </w:t>
      </w:r>
      <w:r w:rsidR="0081091A" w:rsidRPr="00B22746">
        <w:t xml:space="preserve">However, MSM in South Africa still </w:t>
      </w:r>
      <w:r w:rsidR="00F953AB">
        <w:t xml:space="preserve">frequently </w:t>
      </w:r>
      <w:r w:rsidR="0081091A" w:rsidRPr="00B22746">
        <w:t>report feeling vulnerable, stigmatized, and discriminated against, which suggests legal protections alone are not enough to ensure equal access to HI</w:t>
      </w:r>
      <w:r w:rsidR="00F953AB">
        <w:t>V-related healthcare.</w:t>
      </w:r>
      <w:r w:rsidR="0081091A" w:rsidRPr="00B22746">
        <w:t xml:space="preserve"> </w:t>
      </w:r>
    </w:p>
    <w:p w14:paraId="6D88CAF1" w14:textId="7463DC06" w:rsidR="00B00215" w:rsidRDefault="0081091A" w:rsidP="00B00215">
      <w:r>
        <w:t>Second,</w:t>
      </w:r>
      <w:r w:rsidR="00787EC9">
        <w:t xml:space="preserve"> </w:t>
      </w:r>
      <w:r w:rsidR="00184337">
        <w:t xml:space="preserve">emerging from this literature is evidence to suggest a strong correlation between HIV infection and experiencing stigma, discrimination, </w:t>
      </w:r>
      <w:r w:rsidR="00F953AB">
        <w:t xml:space="preserve">overt acts of </w:t>
      </w:r>
      <w:r w:rsidR="00184337">
        <w:t xml:space="preserve">violence, and other human rights violations due to sexuality and/or same-sex practices. For instance, </w:t>
      </w:r>
      <w:r w:rsidR="00B00215" w:rsidRPr="00B00215">
        <w:rPr>
          <w:color w:val="000000" w:themeColor="text1"/>
        </w:rPr>
        <w:t>Hakim</w:t>
      </w:r>
      <w:r w:rsidR="0053245B" w:rsidRPr="00961D94">
        <w:rPr>
          <w:color w:val="000000" w:themeColor="text1"/>
        </w:rPr>
        <w:t xml:space="preserve"> et al. (201</w:t>
      </w:r>
      <w:r w:rsidR="00B00215">
        <w:rPr>
          <w:color w:val="000000" w:themeColor="text1"/>
        </w:rPr>
        <w:t>5</w:t>
      </w:r>
      <w:r w:rsidR="0053245B" w:rsidRPr="00961D94">
        <w:rPr>
          <w:color w:val="000000" w:themeColor="text1"/>
        </w:rPr>
        <w:t xml:space="preserve">) found that MSM in </w:t>
      </w:r>
      <w:r w:rsidR="00E707D5">
        <w:rPr>
          <w:color w:val="000000" w:themeColor="text1"/>
        </w:rPr>
        <w:t>Côte</w:t>
      </w:r>
      <w:r w:rsidR="00F15D9B" w:rsidRPr="00961D94">
        <w:rPr>
          <w:color w:val="000000" w:themeColor="text1"/>
        </w:rPr>
        <w:t xml:space="preserve"> d’Ivoire</w:t>
      </w:r>
      <w:r w:rsidR="0053245B" w:rsidRPr="00961D94">
        <w:rPr>
          <w:color w:val="000000" w:themeColor="text1"/>
        </w:rPr>
        <w:t xml:space="preserve"> had significantly higher odds of being HIV-positive if they had reported physical abuse (</w:t>
      </w:r>
      <w:proofErr w:type="spellStart"/>
      <w:r w:rsidR="00E33660">
        <w:rPr>
          <w:color w:val="000000" w:themeColor="text1"/>
        </w:rPr>
        <w:t>a</w:t>
      </w:r>
      <w:r w:rsidR="0053245B" w:rsidRPr="00961D94">
        <w:rPr>
          <w:color w:val="000000" w:themeColor="text1"/>
        </w:rPr>
        <w:t>OR</w:t>
      </w:r>
      <w:proofErr w:type="spellEnd"/>
      <w:r w:rsidR="0053245B" w:rsidRPr="00961D94">
        <w:rPr>
          <w:color w:val="000000" w:themeColor="text1"/>
        </w:rPr>
        <w:t xml:space="preserve"> = 3.66</w:t>
      </w:r>
      <w:r w:rsidR="00F953AB">
        <w:rPr>
          <w:color w:val="000000" w:themeColor="text1"/>
        </w:rPr>
        <w:t>, 95% CI:</w:t>
      </w:r>
      <w:r w:rsidR="008F5FCE">
        <w:rPr>
          <w:color w:val="000000" w:themeColor="text1"/>
        </w:rPr>
        <w:t xml:space="preserve"> </w:t>
      </w:r>
      <w:r w:rsidR="008F5FCE" w:rsidRPr="008F5FCE">
        <w:rPr>
          <w:color w:val="000000"/>
        </w:rPr>
        <w:t>1.31-4.93)</w:t>
      </w:r>
      <w:r w:rsidR="0053245B" w:rsidRPr="00961D94">
        <w:rPr>
          <w:color w:val="000000" w:themeColor="text1"/>
        </w:rPr>
        <w:t xml:space="preserve"> or forced sex (</w:t>
      </w:r>
      <w:proofErr w:type="spellStart"/>
      <w:r w:rsidR="00E33660">
        <w:rPr>
          <w:color w:val="000000" w:themeColor="text1"/>
        </w:rPr>
        <w:t>a</w:t>
      </w:r>
      <w:r w:rsidR="00F15D9B" w:rsidRPr="00961D94">
        <w:rPr>
          <w:color w:val="000000" w:themeColor="text1"/>
        </w:rPr>
        <w:t>OR</w:t>
      </w:r>
      <w:proofErr w:type="spellEnd"/>
      <w:r w:rsidR="00F15D9B" w:rsidRPr="00961D94">
        <w:rPr>
          <w:color w:val="000000" w:themeColor="text1"/>
        </w:rPr>
        <w:t xml:space="preserve"> = 2.54</w:t>
      </w:r>
      <w:r w:rsidR="00F953AB">
        <w:rPr>
          <w:color w:val="000000" w:themeColor="text1"/>
        </w:rPr>
        <w:t xml:space="preserve">, 95% CI: </w:t>
      </w:r>
      <w:r w:rsidR="008F5FCE" w:rsidRPr="008F5FCE">
        <w:rPr>
          <w:color w:val="000000"/>
        </w:rPr>
        <w:t>1.45-9.23</w:t>
      </w:r>
      <w:r w:rsidR="00F15D9B" w:rsidRPr="00961D94">
        <w:rPr>
          <w:color w:val="000000" w:themeColor="text1"/>
        </w:rPr>
        <w:t>)</w:t>
      </w:r>
      <w:r w:rsidR="0053245B" w:rsidRPr="00961D94">
        <w:rPr>
          <w:color w:val="000000" w:themeColor="text1"/>
        </w:rPr>
        <w:t>.</w:t>
      </w:r>
      <w:r w:rsidR="00184337" w:rsidRPr="00961D94">
        <w:t xml:space="preserve"> </w:t>
      </w:r>
      <w:proofErr w:type="spellStart"/>
      <w:r w:rsidR="0053245B" w:rsidRPr="00961D94">
        <w:t>Hladik</w:t>
      </w:r>
      <w:proofErr w:type="spellEnd"/>
      <w:r w:rsidR="0053245B" w:rsidRPr="00961D94">
        <w:t xml:space="preserve"> et al. (2012) found that Ugandan MSM with a history of homophobic abuse</w:t>
      </w:r>
      <w:r w:rsidR="00F15D9B" w:rsidRPr="00961D94">
        <w:t xml:space="preserve"> (i.e. verbal, moral, physical, or sexual abuse or blackmail)</w:t>
      </w:r>
      <w:r w:rsidR="0053245B" w:rsidRPr="00961D94">
        <w:t xml:space="preserve"> </w:t>
      </w:r>
      <w:r w:rsidR="00F15D9B" w:rsidRPr="00961D94">
        <w:t>had</w:t>
      </w:r>
      <w:r w:rsidR="0053245B" w:rsidRPr="00961D94">
        <w:t xml:space="preserve"> 5.38 times higher odds of being HIV-positive</w:t>
      </w:r>
      <w:r w:rsidR="00F953AB">
        <w:t xml:space="preserve"> (95% CI: </w:t>
      </w:r>
      <w:r w:rsidR="008F5FCE">
        <w:t>1.95-14.79)</w:t>
      </w:r>
      <w:r w:rsidR="0053245B" w:rsidRPr="00961D94">
        <w:t>.</w:t>
      </w:r>
      <w:r w:rsidR="00961D94" w:rsidRPr="00961D94">
        <w:t xml:space="preserve"> </w:t>
      </w:r>
      <w:r w:rsidR="00162744" w:rsidRPr="00961D94">
        <w:t>Kendall et al. (2014) found that MSM</w:t>
      </w:r>
      <w:r w:rsidR="00F15D9B" w:rsidRPr="00961D94">
        <w:t xml:space="preserve"> in Angola</w:t>
      </w:r>
      <w:r w:rsidR="00162744" w:rsidRPr="00961D94">
        <w:t xml:space="preserve"> who reported experiencing </w:t>
      </w:r>
      <w:r w:rsidR="00F15D9B" w:rsidRPr="00961D94">
        <w:t xml:space="preserve">at least one </w:t>
      </w:r>
      <w:r w:rsidR="00162744" w:rsidRPr="00961D94">
        <w:t>episode of homophobia had nearly 13 times higher odds of being HIV-positive</w:t>
      </w:r>
      <w:r w:rsidR="008F5FCE">
        <w:t xml:space="preserve"> (95% CI: 3.2-49.6)</w:t>
      </w:r>
      <w:r w:rsidR="00162744" w:rsidRPr="00961D94">
        <w:t>.</w:t>
      </w:r>
      <w:r w:rsidR="00961D94" w:rsidRPr="00961D94">
        <w:t xml:space="preserve"> </w:t>
      </w:r>
      <w:r w:rsidR="00162744" w:rsidRPr="00961D94">
        <w:t>Fay et al. (2011) found that fear of seeking healthcare services</w:t>
      </w:r>
      <w:r w:rsidR="008F5FCE">
        <w:t xml:space="preserve"> (OR= </w:t>
      </w:r>
      <w:r w:rsidR="00800A34">
        <w:t>3.7</w:t>
      </w:r>
      <w:r w:rsidR="008F5FCE">
        <w:t xml:space="preserve">, 95% CI: </w:t>
      </w:r>
      <w:r w:rsidR="00800A34">
        <w:t>1.6-8.6</w:t>
      </w:r>
      <w:r w:rsidR="008F5FCE">
        <w:t>)</w:t>
      </w:r>
      <w:r w:rsidR="00162744" w:rsidRPr="00961D94">
        <w:t xml:space="preserve"> a</w:t>
      </w:r>
      <w:r w:rsidR="008F5FCE">
        <w:t>nd</w:t>
      </w:r>
      <w:r w:rsidR="00162744" w:rsidRPr="00961D94">
        <w:t xml:space="preserve"> experiences with </w:t>
      </w:r>
      <w:r w:rsidR="008F5FCE">
        <w:t>b</w:t>
      </w:r>
      <w:r w:rsidR="00162744" w:rsidRPr="00961D94">
        <w:t>lackmail</w:t>
      </w:r>
      <w:r w:rsidR="008F5FCE">
        <w:t xml:space="preserve"> (OR= </w:t>
      </w:r>
      <w:r w:rsidR="00800A34">
        <w:t>5.4</w:t>
      </w:r>
      <w:r w:rsidR="008F5FCE">
        <w:t xml:space="preserve">, 95% CI: </w:t>
      </w:r>
      <w:r w:rsidR="00800A34">
        <w:t>2.2-12.2</w:t>
      </w:r>
      <w:r w:rsidR="008F5FCE">
        <w:t>)</w:t>
      </w:r>
      <w:r w:rsidR="00162744" w:rsidRPr="00961D94">
        <w:t xml:space="preserve"> and being denied healthcare services</w:t>
      </w:r>
      <w:r w:rsidR="008F5FCE">
        <w:t xml:space="preserve"> (OR= </w:t>
      </w:r>
      <w:r w:rsidR="00800A34">
        <w:t>46.1</w:t>
      </w:r>
      <w:r w:rsidR="008F5FCE">
        <w:t xml:space="preserve">, 95% CI: </w:t>
      </w:r>
      <w:r w:rsidR="00800A34">
        <w:t>17.3-122.8</w:t>
      </w:r>
      <w:r w:rsidR="008F5FCE">
        <w:t>)</w:t>
      </w:r>
      <w:r w:rsidR="00162744" w:rsidRPr="00961D94">
        <w:t xml:space="preserve"> were positively ass</w:t>
      </w:r>
      <w:r w:rsidR="006B44DF" w:rsidRPr="00961D94">
        <w:t xml:space="preserve">ociated with </w:t>
      </w:r>
      <w:r w:rsidR="008F5FCE">
        <w:t xml:space="preserve">treatment for </w:t>
      </w:r>
      <w:r w:rsidR="006B44DF" w:rsidRPr="00961D94">
        <w:t>HIV infection among MSM in Botswana, Malawi, and Namibia</w:t>
      </w:r>
      <w:r w:rsidR="00162744" w:rsidRPr="00961D94">
        <w:t>.</w:t>
      </w:r>
      <w:r w:rsidR="00961D94" w:rsidRPr="00961D94">
        <w:t xml:space="preserve"> </w:t>
      </w:r>
      <w:r w:rsidR="009C4211" w:rsidRPr="00961D94">
        <w:rPr>
          <w:color w:val="000000" w:themeColor="text1"/>
        </w:rPr>
        <w:t xml:space="preserve">Baral, Burrell, et al. (2011) </w:t>
      </w:r>
      <w:r w:rsidR="009C4211" w:rsidRPr="00961D94">
        <w:t xml:space="preserve">found </w:t>
      </w:r>
      <w:r w:rsidR="0051005E" w:rsidRPr="00961D94">
        <w:t>a significant association between HIV infection and having ever been blackmailed (</w:t>
      </w:r>
      <w:proofErr w:type="spellStart"/>
      <w:r w:rsidR="0051005E" w:rsidRPr="00961D94">
        <w:t>aOR</w:t>
      </w:r>
      <w:proofErr w:type="spellEnd"/>
      <w:r w:rsidR="0051005E" w:rsidRPr="00961D94">
        <w:t xml:space="preserve"> = 4.4</w:t>
      </w:r>
      <w:r w:rsidR="00800A34">
        <w:t>, 95% CI: 1.6-20.2</w:t>
      </w:r>
      <w:r w:rsidR="0051005E" w:rsidRPr="00961D94">
        <w:t>)</w:t>
      </w:r>
      <w:r w:rsidR="009C4211" w:rsidRPr="00961D94">
        <w:t xml:space="preserve"> among MSM in South Africa</w:t>
      </w:r>
      <w:r w:rsidR="0051005E" w:rsidRPr="00961D94">
        <w:t xml:space="preserve">. </w:t>
      </w:r>
      <w:r w:rsidR="00961D94" w:rsidRPr="00961D94">
        <w:t>And lastly, B</w:t>
      </w:r>
      <w:r w:rsidR="00D452D1" w:rsidRPr="00961D94">
        <w:t>aral et al. (2013) found a strong association between ever being incarcerated</w:t>
      </w:r>
      <w:r w:rsidR="00360F7F">
        <w:t xml:space="preserve"> </w:t>
      </w:r>
      <w:r w:rsidR="00D452D1" w:rsidRPr="00961D94">
        <w:t>and HIV infection</w:t>
      </w:r>
      <w:r w:rsidR="00360F7F">
        <w:t xml:space="preserve"> </w:t>
      </w:r>
      <w:r w:rsidR="00360F7F" w:rsidRPr="00961D94">
        <w:t>(OR</w:t>
      </w:r>
      <w:r w:rsidR="00360F7F">
        <w:t xml:space="preserve"> </w:t>
      </w:r>
      <w:r w:rsidR="00360F7F" w:rsidRPr="00961D94">
        <w:t>=</w:t>
      </w:r>
      <w:r w:rsidR="00360F7F">
        <w:t xml:space="preserve"> </w:t>
      </w:r>
      <w:r w:rsidR="00360F7F" w:rsidRPr="00961D94">
        <w:t>4.37</w:t>
      </w:r>
      <w:r w:rsidR="00800A34">
        <w:t>, 95% CI: 1.38-13.84</w:t>
      </w:r>
      <w:r w:rsidR="00360F7F" w:rsidRPr="00961D94">
        <w:t>)</w:t>
      </w:r>
      <w:r w:rsidR="00566A26" w:rsidRPr="00961D94">
        <w:t xml:space="preserve"> among MSM in Swaziland</w:t>
      </w:r>
      <w:r w:rsidR="00B22746">
        <w:t>, which is particularly concerning considering the punishment for same-sex relations in most African countries is imprisonment</w:t>
      </w:r>
      <w:r w:rsidR="00D452D1" w:rsidRPr="00961D94">
        <w:t>.</w:t>
      </w:r>
      <w:r w:rsidR="00F02AD8">
        <w:t xml:space="preserve"> Of course, correlation does not equal causation, however, in this case, there is growing evidence to suggest that MSM experiencing human rights violations are at increased risk for HIV infection.</w:t>
      </w:r>
    </w:p>
    <w:p w14:paraId="0E816DE5" w14:textId="05904DE6" w:rsidR="009473B4" w:rsidRPr="00CD52E9" w:rsidRDefault="00115094" w:rsidP="009473B4">
      <w:r w:rsidRPr="00CD52E9">
        <w:t>Distrust in healthcare systems due to</w:t>
      </w:r>
      <w:r w:rsidR="000A75BB" w:rsidRPr="00CD52E9">
        <w:t xml:space="preserve"> </w:t>
      </w:r>
      <w:r w:rsidRPr="00CD52E9">
        <w:t xml:space="preserve">perceived and experienced human rights violations may account for </w:t>
      </w:r>
      <w:r w:rsidR="004F0DD6" w:rsidRPr="00CD52E9">
        <w:t xml:space="preserve">the large percentages of </w:t>
      </w:r>
      <w:r w:rsidR="009473B4" w:rsidRPr="00CD52E9">
        <w:t xml:space="preserve">undiagnosed </w:t>
      </w:r>
      <w:r w:rsidR="009D0F2F" w:rsidRPr="00CD52E9">
        <w:t xml:space="preserve">and untreated </w:t>
      </w:r>
      <w:r w:rsidR="004F0DD6" w:rsidRPr="00CD52E9">
        <w:t xml:space="preserve">HIV- and STI-positive MSM </w:t>
      </w:r>
      <w:r w:rsidR="000A75BB" w:rsidRPr="00CD52E9">
        <w:t xml:space="preserve">cited in this review. </w:t>
      </w:r>
      <w:r w:rsidR="00EB0AA1" w:rsidRPr="00CD52E9">
        <w:t xml:space="preserve">For instance, much of the literature reveals that MSM who experience human rights violations often are less likely to </w:t>
      </w:r>
      <w:r w:rsidR="009D0F2F" w:rsidRPr="00CD52E9">
        <w:t xml:space="preserve">seek healthcare services, even </w:t>
      </w:r>
      <w:r w:rsidR="00ED19B2" w:rsidRPr="00CD52E9">
        <w:t>when</w:t>
      </w:r>
      <w:r w:rsidR="009D0F2F" w:rsidRPr="00CD52E9">
        <w:t xml:space="preserve"> they suspect they </w:t>
      </w:r>
      <w:r w:rsidR="00B62D90" w:rsidRPr="00CD52E9">
        <w:t>have HIV/STIs, because they fear social, physical, and legal consequences.</w:t>
      </w:r>
      <w:r w:rsidR="006B6C19" w:rsidRPr="00CD52E9">
        <w:t xml:space="preserve"> Some </w:t>
      </w:r>
      <w:r w:rsidR="000C0E76" w:rsidRPr="00CD52E9">
        <w:t xml:space="preserve">MSM choose to avoid healthcare services completely. Other </w:t>
      </w:r>
      <w:r w:rsidR="006B6C19" w:rsidRPr="00CD52E9">
        <w:t xml:space="preserve">MSM turn to self-medication, which </w:t>
      </w:r>
      <w:r w:rsidR="00381F3F" w:rsidRPr="00CD52E9">
        <w:t xml:space="preserve">requires that they know their statuses and </w:t>
      </w:r>
      <w:r w:rsidR="006B6C19" w:rsidRPr="00CD52E9">
        <w:t>follow recommended HIV/STI treatment guidelines</w:t>
      </w:r>
      <w:r w:rsidR="005E2F91" w:rsidRPr="00CD52E9">
        <w:t>.</w:t>
      </w:r>
      <w:r w:rsidR="00381F3F" w:rsidRPr="00CD52E9">
        <w:t xml:space="preserve"> Given </w:t>
      </w:r>
      <w:r w:rsidR="000C0E76" w:rsidRPr="00CD52E9">
        <w:t xml:space="preserve">that MSM </w:t>
      </w:r>
      <w:r w:rsidR="002D4407" w:rsidRPr="00CD52E9">
        <w:t xml:space="preserve">in Africa </w:t>
      </w:r>
      <w:r w:rsidR="000C0E76" w:rsidRPr="00CD52E9">
        <w:t xml:space="preserve">generally </w:t>
      </w:r>
      <w:r w:rsidR="002D4407" w:rsidRPr="00CD52E9">
        <w:t xml:space="preserve">have </w:t>
      </w:r>
      <w:r w:rsidR="000C0E76" w:rsidRPr="00CD52E9">
        <w:t>low HIV/STI knowledge</w:t>
      </w:r>
      <w:r w:rsidR="002D4407" w:rsidRPr="00CD52E9">
        <w:t xml:space="preserve"> and that STIs often occur without symptoms,</w:t>
      </w:r>
      <w:r w:rsidR="000C0E76" w:rsidRPr="00CD52E9">
        <w:t xml:space="preserve"> it is unlikely that self-medication is an effective treatment strategy</w:t>
      </w:r>
      <w:r w:rsidR="002D4407" w:rsidRPr="00CD52E9">
        <w:t xml:space="preserve"> and might increase biological risk for HIV infection among MSM</w:t>
      </w:r>
      <w:r w:rsidR="000C0E76" w:rsidRPr="00CD52E9">
        <w:t>.</w:t>
      </w:r>
      <w:r w:rsidR="002D4407" w:rsidRPr="00CD52E9">
        <w:t xml:space="preserve"> </w:t>
      </w:r>
      <w:r w:rsidR="000C0E76" w:rsidRPr="00CD52E9">
        <w:t xml:space="preserve">Therefore, as a result of </w:t>
      </w:r>
      <w:r w:rsidR="007F5697" w:rsidRPr="00CD52E9">
        <w:t xml:space="preserve">human rights violations and </w:t>
      </w:r>
      <w:r w:rsidR="005E2F91" w:rsidRPr="00CD52E9">
        <w:t>larger distrust</w:t>
      </w:r>
      <w:r w:rsidR="000C0E76" w:rsidRPr="00CD52E9">
        <w:t xml:space="preserve"> in and healthcare systems</w:t>
      </w:r>
      <w:r w:rsidR="00B62D90" w:rsidRPr="00CD52E9">
        <w:t>,</w:t>
      </w:r>
      <w:r w:rsidR="00ED19B2" w:rsidRPr="00CD52E9">
        <w:t xml:space="preserve"> the incidence of HIV/STIs among </w:t>
      </w:r>
      <w:r w:rsidR="00A44ABD" w:rsidRPr="00CD52E9">
        <w:t>semi-closed networks o</w:t>
      </w:r>
      <w:r w:rsidR="00ED19B2" w:rsidRPr="00CD52E9">
        <w:t>f MSM</w:t>
      </w:r>
      <w:r w:rsidR="00414B20" w:rsidRPr="00CD52E9">
        <w:t xml:space="preserve"> in Africa</w:t>
      </w:r>
      <w:r w:rsidR="00A44ABD" w:rsidRPr="00CD52E9">
        <w:t>, with simila</w:t>
      </w:r>
      <w:r w:rsidR="007F5697" w:rsidRPr="00CD52E9">
        <w:t xml:space="preserve">r risk factors and </w:t>
      </w:r>
      <w:r w:rsidR="00A44ABD" w:rsidRPr="00CD52E9">
        <w:t>low</w:t>
      </w:r>
      <w:r w:rsidR="00ED19B2" w:rsidRPr="00CD52E9">
        <w:t xml:space="preserve"> </w:t>
      </w:r>
      <w:r w:rsidR="007F5697" w:rsidRPr="00CD52E9">
        <w:t>access</w:t>
      </w:r>
      <w:r w:rsidR="00414B20" w:rsidRPr="00CD52E9">
        <w:t xml:space="preserve"> </w:t>
      </w:r>
      <w:r w:rsidR="00CD52E9" w:rsidRPr="00CD52E9">
        <w:t xml:space="preserve">to or </w:t>
      </w:r>
      <w:r w:rsidR="007F5697" w:rsidRPr="00CD52E9">
        <w:t xml:space="preserve">uptake </w:t>
      </w:r>
      <w:r w:rsidR="00414B20" w:rsidRPr="00CD52E9">
        <w:t>of</w:t>
      </w:r>
      <w:r w:rsidR="007F5697" w:rsidRPr="00CD52E9">
        <w:t xml:space="preserve"> HIV/STI prevention services, </w:t>
      </w:r>
      <w:r w:rsidR="00ED19B2" w:rsidRPr="00CD52E9">
        <w:t xml:space="preserve">is likely </w:t>
      </w:r>
      <w:r w:rsidR="006B6C19" w:rsidRPr="00CD52E9">
        <w:t>increasing due to</w:t>
      </w:r>
      <w:r w:rsidR="00ED19B2" w:rsidRPr="00CD52E9">
        <w:t xml:space="preserve"> </w:t>
      </w:r>
      <w:r w:rsidR="006B6C19" w:rsidRPr="00CD52E9">
        <w:t>unchecked HIV viremia and STI bacteremia.</w:t>
      </w:r>
      <w:r w:rsidR="00A44ABD" w:rsidRPr="00CD52E9">
        <w:t xml:space="preserve"> </w:t>
      </w:r>
    </w:p>
    <w:p w14:paraId="6F651A51" w14:textId="06E4223D" w:rsidR="00465FCD" w:rsidRDefault="002B4A2C" w:rsidP="00B9376B">
      <w:pPr>
        <w:ind w:firstLine="0"/>
      </w:pPr>
      <w:r>
        <w:tab/>
      </w:r>
      <w:r w:rsidR="00C175CB">
        <w:t>Lastly</w:t>
      </w:r>
      <w:r>
        <w:t xml:space="preserve">, emerging from this literature is </w:t>
      </w:r>
      <w:r w:rsidR="00683443">
        <w:t xml:space="preserve">a variety of barriers, incited by laws criminalizing homosexuality, experienced by HCW and LGBT-serving organizations </w:t>
      </w:r>
      <w:r w:rsidR="001943DC">
        <w:t xml:space="preserve">when trying to provide MSM with HIV prevention and treatment services. </w:t>
      </w:r>
      <w:r w:rsidR="00CD3862">
        <w:t xml:space="preserve">For instance, both MSM and HCW alike </w:t>
      </w:r>
      <w:r w:rsidR="00FF1BD1">
        <w:t>reported</w:t>
      </w:r>
      <w:r w:rsidR="00CB748C">
        <w:t xml:space="preserve"> that </w:t>
      </w:r>
      <w:r w:rsidR="00C07D89">
        <w:t xml:space="preserve">HCW </w:t>
      </w:r>
      <w:r w:rsidR="00FF1BD1">
        <w:t xml:space="preserve">lack the knowledge and training they need to provide MSM-specific </w:t>
      </w:r>
      <w:r w:rsidR="002964A6">
        <w:t xml:space="preserve">education </w:t>
      </w:r>
      <w:r w:rsidR="00FF1BD1">
        <w:t>and healthcare.</w:t>
      </w:r>
      <w:r w:rsidR="002964A6">
        <w:t xml:space="preserve"> </w:t>
      </w:r>
      <w:r w:rsidR="001759E2">
        <w:t xml:space="preserve">Additionally, when HCW do partake in sensitivity trainings, like in Kenya, they often start </w:t>
      </w:r>
      <w:r w:rsidR="008D0D63" w:rsidRPr="00926768">
        <w:t>experiencing secondary stigma from coll</w:t>
      </w:r>
      <w:r w:rsidR="005B17A7">
        <w:t>eagues, friends, and family</w:t>
      </w:r>
      <w:r w:rsidR="008D0D63" w:rsidRPr="00926768">
        <w:t xml:space="preserve"> </w:t>
      </w:r>
      <w:r w:rsidR="00C8028A">
        <w:t xml:space="preserve">for </w:t>
      </w:r>
      <w:r w:rsidR="005B17A7">
        <w:t xml:space="preserve">associating </w:t>
      </w:r>
      <w:r w:rsidR="00C8028A">
        <w:t>with or empathizing with MSM</w:t>
      </w:r>
      <w:r w:rsidR="008D0D63" w:rsidRPr="00926768">
        <w:t>, which ultimately</w:t>
      </w:r>
      <w:r w:rsidR="00C8028A">
        <w:t xml:space="preserve"> negatively</w:t>
      </w:r>
      <w:r w:rsidR="008D0D63" w:rsidRPr="00926768">
        <w:t xml:space="preserve"> influences their decision to continue providing MSM-friendly services </w:t>
      </w:r>
      <w:r w:rsidR="008D0D63" w:rsidRPr="00926768">
        <w:fldChar w:fldCharType="begin">
          <w:fldData xml:space="preserve">PEVuZE5vdGU+PENpdGU+PEF1dGhvcj52YW4gZGVyIEVsc3Q8L0F1dGhvcj48WWVhcj4yMDE1PC9Z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</w:fldData>
        </w:fldChar>
      </w:r>
      <w:r w:rsidR="008D0D63" w:rsidRPr="00926768">
        <w:instrText xml:space="preserve"> ADDIN EN.CITE </w:instrText>
      </w:r>
      <w:r w:rsidR="008D0D63" w:rsidRPr="00926768">
        <w:fldChar w:fldCharType="begin">
          <w:fldData xml:space="preserve">PEVuZE5vdGU+PENpdGU+PEF1dGhvcj52YW4gZGVyIEVsc3Q8L0F1dGhvcj48WWVhcj4yMDE1PC9Z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</w:fldData>
        </w:fldChar>
      </w:r>
      <w:r w:rsidR="008D0D63" w:rsidRPr="00926768">
        <w:instrText xml:space="preserve"> ADDIN EN.CITE.DATA </w:instrText>
      </w:r>
      <w:r w:rsidR="008D0D63" w:rsidRPr="00926768">
        <w:fldChar w:fldCharType="end"/>
      </w:r>
      <w:r w:rsidR="008D0D63" w:rsidRPr="00926768">
        <w:fldChar w:fldCharType="separate"/>
      </w:r>
      <w:r w:rsidR="008D0D63" w:rsidRPr="00926768">
        <w:rPr>
          <w:noProof/>
        </w:rPr>
        <w:t xml:space="preserve">(van der Elst et al., 2015; </w:t>
      </w:r>
      <w:r w:rsidR="00F138C3">
        <w:rPr>
          <w:noProof/>
        </w:rPr>
        <w:t>v</w:t>
      </w:r>
      <w:r w:rsidR="008D0D63" w:rsidRPr="00926768">
        <w:rPr>
          <w:noProof/>
        </w:rPr>
        <w:t>an der Elst, Mbogua, et al., 2013; van der Elst, Smith, et al., 2013)</w:t>
      </w:r>
      <w:r w:rsidR="008D0D63" w:rsidRPr="00926768">
        <w:fldChar w:fldCharType="end"/>
      </w:r>
      <w:r w:rsidR="008D0D63" w:rsidRPr="00926768">
        <w:t xml:space="preserve">. </w:t>
      </w:r>
      <w:r w:rsidR="005B17A7" w:rsidRPr="00F9237D">
        <w:t xml:space="preserve">In </w:t>
      </w:r>
      <w:r w:rsidR="00C8028A" w:rsidRPr="00F9237D">
        <w:t xml:space="preserve">various countries, such as Senegal, HCW and </w:t>
      </w:r>
      <w:r w:rsidR="007754FB" w:rsidRPr="00F9237D">
        <w:t xml:space="preserve">outreach volunteers providing services </w:t>
      </w:r>
      <w:r w:rsidR="00C8028A" w:rsidRPr="00F9237D">
        <w:t>are</w:t>
      </w:r>
      <w:r w:rsidR="007754FB" w:rsidRPr="00F9237D">
        <w:t xml:space="preserve"> even accused of being </w:t>
      </w:r>
      <w:r w:rsidR="00C8028A" w:rsidRPr="00F9237D">
        <w:t xml:space="preserve">homosexual </w:t>
      </w:r>
      <w:r w:rsidR="002B4AAE">
        <w:t>and can be</w:t>
      </w:r>
      <w:r w:rsidR="00C8028A" w:rsidRPr="00F9237D">
        <w:t xml:space="preserve"> </w:t>
      </w:r>
      <w:r w:rsidR="0043106F" w:rsidRPr="00F9237D">
        <w:t>punished accordingly</w:t>
      </w:r>
      <w:r w:rsidR="00C8028A" w:rsidRPr="00F9237D">
        <w:t>, which further deters outreach efforts to MSM (</w:t>
      </w:r>
      <w:proofErr w:type="spellStart"/>
      <w:r w:rsidR="00F9237D" w:rsidRPr="00F9237D">
        <w:rPr>
          <w:color w:val="000000" w:themeColor="text1"/>
        </w:rPr>
        <w:t>Dra</w:t>
      </w:r>
      <w:r w:rsidR="00F9237D">
        <w:rPr>
          <w:color w:val="000000" w:themeColor="text1"/>
        </w:rPr>
        <w:t>me</w:t>
      </w:r>
      <w:proofErr w:type="spellEnd"/>
      <w:r w:rsidR="00F9237D">
        <w:rPr>
          <w:color w:val="000000" w:themeColor="text1"/>
        </w:rPr>
        <w:t xml:space="preserve"> et al., </w:t>
      </w:r>
      <w:r w:rsidR="00F9237D" w:rsidRPr="00F9237D">
        <w:rPr>
          <w:color w:val="000000" w:themeColor="text1"/>
        </w:rPr>
        <w:t>2013)</w:t>
      </w:r>
      <w:r w:rsidR="0043106F" w:rsidRPr="00F9237D">
        <w:t>.</w:t>
      </w:r>
      <w:r w:rsidR="0043106F">
        <w:t xml:space="preserve"> Therefore, fear of social</w:t>
      </w:r>
      <w:r w:rsidR="00F138C3">
        <w:t xml:space="preserve">, physical and </w:t>
      </w:r>
      <w:r w:rsidR="0043106F">
        <w:t xml:space="preserve">legal consequences for offering healthcare to MSM in various African countries is </w:t>
      </w:r>
      <w:r w:rsidR="00D24D3A">
        <w:t xml:space="preserve">a </w:t>
      </w:r>
      <w:r w:rsidR="0043106F">
        <w:t xml:space="preserve">considerable barrier. LGBT-serving organizations that do </w:t>
      </w:r>
      <w:r w:rsidR="00C603CC">
        <w:t>provide services</w:t>
      </w:r>
      <w:r w:rsidR="0043106F">
        <w:t xml:space="preserve"> in hostile</w:t>
      </w:r>
      <w:r w:rsidR="00C603CC">
        <w:t xml:space="preserve"> African climates</w:t>
      </w:r>
      <w:r w:rsidR="0043106F">
        <w:t xml:space="preserve"> </w:t>
      </w:r>
      <w:r w:rsidR="00C603CC">
        <w:t xml:space="preserve">often are forced to operate underground, which makes it even more difficult for them to reach hidden MSM </w:t>
      </w:r>
      <w:r w:rsidR="006B79F4">
        <w:t>communities</w:t>
      </w:r>
      <w:r w:rsidR="00C603CC">
        <w:t>.</w:t>
      </w:r>
      <w:r w:rsidR="006B79F4">
        <w:t xml:space="preserve"> Lastly, due to laws criminalizing homosexuality, there is a general lack of social and political support, resources, and funding for MSM-specific research, surveillance, and</w:t>
      </w:r>
      <w:r w:rsidR="00F138C3">
        <w:t xml:space="preserve"> </w:t>
      </w:r>
      <w:r w:rsidR="006B79F4">
        <w:t>inter</w:t>
      </w:r>
      <w:r w:rsidR="003E4F59">
        <w:t xml:space="preserve">ventions in </w:t>
      </w:r>
      <w:r w:rsidR="00B9376B">
        <w:t>many African countries</w:t>
      </w:r>
      <w:r w:rsidR="003E4F59">
        <w:t xml:space="preserve">. </w:t>
      </w:r>
    </w:p>
    <w:p w14:paraId="1951DA0C" w14:textId="70D93397" w:rsidR="00545B71" w:rsidRDefault="004211E5" w:rsidP="0048484E">
      <w:pPr>
        <w:pStyle w:val="Heading2"/>
      </w:pPr>
      <w:bookmarkStart w:id="71" w:name="_Toc501185374"/>
      <w:r>
        <w:t>Limitations</w:t>
      </w:r>
      <w:bookmarkEnd w:id="71"/>
    </w:p>
    <w:p w14:paraId="5BB5F547" w14:textId="1B985F7E" w:rsidR="004211E5" w:rsidRPr="00E7785A" w:rsidRDefault="004211E5" w:rsidP="004211E5">
      <w:pPr>
        <w:pStyle w:val="NormalWeb"/>
        <w:spacing w:before="0" w:beforeAutospacing="0" w:after="0" w:afterAutospacing="0" w:line="480" w:lineRule="auto"/>
        <w:ind w:firstLine="720"/>
        <w:rPr>
          <w:color w:val="000000"/>
        </w:rPr>
      </w:pPr>
      <w:r>
        <w:rPr>
          <w:rFonts w:eastAsia="Times New Roman"/>
          <w:color w:val="000000"/>
        </w:rPr>
        <w:t>This review is subject to multiple limitations. First,</w:t>
      </w:r>
      <w:r w:rsidRPr="00D7209F">
        <w:rPr>
          <w:rFonts w:eastAsia="Times New Roman"/>
          <w:color w:val="000000"/>
        </w:rPr>
        <w:t xml:space="preserve"> </w:t>
      </w:r>
      <w:r>
        <w:rPr>
          <w:color w:val="000000"/>
        </w:rPr>
        <w:t>this review’s search methodology was restricted to relevant full-text articles, written in English, and available on PubMed. Therefore, all relevant literature may not have been included. Second, this review only examines the experiences of MSM in 21 out 54 African countries, which means these findings cannot be generalized to all MSM in Africa. Third, many of the countries included in this review (e.g. Egypt, Libya, Morocco, and Angola) only had a few articles relevant to the topic, whereas countries like South Africa, Nigeria, and Kenya had many more relevant articles from which to pull information. Additionally, few research articles, small sample sizes, and convenience-based sampling means many of these findings cannot even be generalized to MSM in a</w:t>
      </w:r>
      <w:r w:rsidR="0048762B">
        <w:rPr>
          <w:color w:val="000000"/>
        </w:rPr>
        <w:t xml:space="preserve">n entire </w:t>
      </w:r>
      <w:r>
        <w:rPr>
          <w:color w:val="000000"/>
        </w:rPr>
        <w:t>countr</w:t>
      </w:r>
      <w:r w:rsidR="0048762B">
        <w:rPr>
          <w:color w:val="000000"/>
        </w:rPr>
        <w:t>y, let alone a region of Africa</w:t>
      </w:r>
      <w:r>
        <w:rPr>
          <w:color w:val="000000"/>
        </w:rPr>
        <w:t xml:space="preserve">. Fourth, intraregional and interregional analyses were based on percentages compared between unequal sizes of MSM, collected from a multitude of venues, and through various sampling methods in respective African countries. Finally, much of this literature is cross-sectional, which means it is difficult to distinguish temporality between MSM experiencing human rights violations and HIV infection. </w:t>
      </w:r>
      <w:r w:rsidRPr="00D7209F">
        <w:rPr>
          <w:color w:val="000000"/>
        </w:rPr>
        <w:t>These limitations should be kept in mind for future studies and the development of future interventions.</w:t>
      </w:r>
      <w:r>
        <w:rPr>
          <w:color w:val="000000"/>
        </w:rPr>
        <w:t xml:space="preserve"> </w:t>
      </w:r>
    </w:p>
    <w:p w14:paraId="1BEDCB12" w14:textId="3268DC00" w:rsidR="00465FCD" w:rsidRDefault="004211E5" w:rsidP="0048484E">
      <w:pPr>
        <w:pStyle w:val="Heading2"/>
      </w:pPr>
      <w:bookmarkStart w:id="72" w:name="_Toc501185375"/>
      <w:r>
        <w:t>Recommendations And Future directions</w:t>
      </w:r>
      <w:bookmarkEnd w:id="72"/>
    </w:p>
    <w:p w14:paraId="4D47F4D2" w14:textId="54715E0E" w:rsidR="004211E5" w:rsidRPr="001C0816" w:rsidRDefault="004211E5" w:rsidP="004211E5">
      <w:pPr>
        <w:rPr>
          <w:color w:val="000000"/>
        </w:rPr>
      </w:pPr>
      <w:r w:rsidRPr="001C0816">
        <w:rPr>
          <w:color w:val="000000"/>
        </w:rPr>
        <w:t>Fortunately, there are many opportunities to reduce human rights violations and promote MSM-specific HIV interventions</w:t>
      </w:r>
      <w:r>
        <w:rPr>
          <w:color w:val="000000"/>
        </w:rPr>
        <w:t xml:space="preserve"> in Africa</w:t>
      </w:r>
      <w:r w:rsidRPr="001C0816">
        <w:rPr>
          <w:color w:val="000000"/>
        </w:rPr>
        <w:t xml:space="preserve">. First and foremost, we need to develop evidence-based and human rights-affirming </w:t>
      </w:r>
      <w:r>
        <w:rPr>
          <w:color w:val="000000"/>
        </w:rPr>
        <w:t>approaches</w:t>
      </w:r>
      <w:r w:rsidRPr="001C0816">
        <w:rPr>
          <w:color w:val="000000"/>
        </w:rPr>
        <w:t xml:space="preserve"> that will </w:t>
      </w:r>
      <w:r>
        <w:rPr>
          <w:color w:val="000000"/>
        </w:rPr>
        <w:t xml:space="preserve">convince </w:t>
      </w:r>
      <w:r w:rsidRPr="001C0816">
        <w:rPr>
          <w:color w:val="000000"/>
        </w:rPr>
        <w:t xml:space="preserve">African countries </w:t>
      </w:r>
      <w:r>
        <w:rPr>
          <w:color w:val="000000"/>
        </w:rPr>
        <w:t xml:space="preserve">criminalizing homosexuality </w:t>
      </w:r>
      <w:r w:rsidRPr="001C0816">
        <w:rPr>
          <w:color w:val="000000"/>
        </w:rPr>
        <w:t>to revoke the</w:t>
      </w:r>
      <w:r>
        <w:rPr>
          <w:color w:val="000000"/>
        </w:rPr>
        <w:t>se</w:t>
      </w:r>
      <w:r w:rsidRPr="001C0816">
        <w:rPr>
          <w:color w:val="000000"/>
        </w:rPr>
        <w:t xml:space="preserve"> laws and allow for proper allocation of </w:t>
      </w:r>
      <w:r>
        <w:rPr>
          <w:color w:val="000000"/>
        </w:rPr>
        <w:t>support and funding</w:t>
      </w:r>
      <w:r w:rsidRPr="001C0816">
        <w:rPr>
          <w:color w:val="000000"/>
        </w:rPr>
        <w:t xml:space="preserve"> t</w:t>
      </w:r>
      <w:r>
        <w:rPr>
          <w:color w:val="000000"/>
        </w:rPr>
        <w:t>o MSM-specific HIV research, surveillance, and intervention</w:t>
      </w:r>
      <w:r w:rsidR="0048762B">
        <w:rPr>
          <w:color w:val="000000"/>
        </w:rPr>
        <w:t>s</w:t>
      </w:r>
      <w:r>
        <w:rPr>
          <w:color w:val="000000"/>
        </w:rPr>
        <w:t>. Second, we must start</w:t>
      </w:r>
      <w:r w:rsidRPr="001C0816">
        <w:rPr>
          <w:color w:val="000000"/>
        </w:rPr>
        <w:t xml:space="preserve"> invest</w:t>
      </w:r>
      <w:r>
        <w:rPr>
          <w:color w:val="000000"/>
        </w:rPr>
        <w:t xml:space="preserve">ing in existing community based- and non-governmental organizations who can assist in developing and implementing </w:t>
      </w:r>
      <w:r w:rsidRPr="001C0816">
        <w:rPr>
          <w:color w:val="000000"/>
        </w:rPr>
        <w:t xml:space="preserve">structural programs to reduce stigma, discrimination, and violence towards </w:t>
      </w:r>
      <w:r>
        <w:rPr>
          <w:color w:val="000000"/>
        </w:rPr>
        <w:t>MSM</w:t>
      </w:r>
      <w:r w:rsidRPr="001C0816">
        <w:rPr>
          <w:color w:val="000000"/>
        </w:rPr>
        <w:t xml:space="preserve"> at the community-level</w:t>
      </w:r>
      <w:r>
        <w:rPr>
          <w:color w:val="000000"/>
        </w:rPr>
        <w:t xml:space="preserve">. For example, </w:t>
      </w:r>
      <w:r w:rsidRPr="008D3869">
        <w:rPr>
          <w:color w:val="000000"/>
        </w:rPr>
        <w:t xml:space="preserve">media outlets </w:t>
      </w:r>
      <w:r w:rsidR="0048762B">
        <w:rPr>
          <w:color w:val="000000"/>
        </w:rPr>
        <w:t xml:space="preserve">such </w:t>
      </w:r>
      <w:r w:rsidRPr="008D3869">
        <w:rPr>
          <w:color w:val="000000"/>
        </w:rPr>
        <w:t>posters, TV shows, and radio advertisements are being used in Lesotho to sensitize the community to same-sex identities and rela</w:t>
      </w:r>
      <w:r>
        <w:rPr>
          <w:color w:val="000000"/>
        </w:rPr>
        <w:t xml:space="preserve">tionships and </w:t>
      </w:r>
      <w:r w:rsidR="001D6D47">
        <w:rPr>
          <w:color w:val="000000"/>
        </w:rPr>
        <w:t xml:space="preserve">to </w:t>
      </w:r>
      <w:r>
        <w:rPr>
          <w:color w:val="000000"/>
        </w:rPr>
        <w:t xml:space="preserve">shed light on </w:t>
      </w:r>
      <w:r w:rsidRPr="008D3869">
        <w:rPr>
          <w:color w:val="000000"/>
        </w:rPr>
        <w:t>structural issues MSM face</w:t>
      </w:r>
      <w:r w:rsidRPr="008D3869">
        <w:rPr>
          <w:color w:val="000000"/>
          <w:vertAlign w:val="superscript"/>
        </w:rPr>
        <w:t xml:space="preserve"> </w:t>
      </w:r>
      <w:r w:rsidRPr="008D3869">
        <w:t>(</w:t>
      </w:r>
      <w:proofErr w:type="spellStart"/>
      <w:r w:rsidRPr="008D3869">
        <w:t>Stahlman</w:t>
      </w:r>
      <w:proofErr w:type="spellEnd"/>
      <w:r w:rsidRPr="008D3869">
        <w:t xml:space="preserve">, </w:t>
      </w:r>
      <w:proofErr w:type="spellStart"/>
      <w:r w:rsidRPr="008D3869">
        <w:t>Bechtold</w:t>
      </w:r>
      <w:proofErr w:type="spellEnd"/>
      <w:r w:rsidRPr="008D3869">
        <w:t>, et al., 2015)</w:t>
      </w:r>
      <w:r w:rsidRPr="008D3869">
        <w:rPr>
          <w:color w:val="000000"/>
        </w:rPr>
        <w:t>.</w:t>
      </w:r>
      <w:r>
        <w:rPr>
          <w:color w:val="000000"/>
        </w:rPr>
        <w:t xml:space="preserve"> Third, additional structural interventions, such as the sensitivity trainings conducted in Kenya,</w:t>
      </w:r>
      <w:r w:rsidRPr="001C0816">
        <w:rPr>
          <w:color w:val="000000"/>
        </w:rPr>
        <w:t xml:space="preserve"> </w:t>
      </w:r>
      <w:r>
        <w:rPr>
          <w:color w:val="000000"/>
        </w:rPr>
        <w:t>need to be im</w:t>
      </w:r>
      <w:r w:rsidRPr="001C0816">
        <w:rPr>
          <w:color w:val="000000"/>
        </w:rPr>
        <w:t xml:space="preserve">plemented into systematic education (e.g. medical school </w:t>
      </w:r>
      <w:r>
        <w:rPr>
          <w:color w:val="000000"/>
        </w:rPr>
        <w:t>and law enforcement trainings</w:t>
      </w:r>
      <w:r w:rsidRPr="001C0816">
        <w:rPr>
          <w:color w:val="000000"/>
        </w:rPr>
        <w:t>) so that all healthcare providers are equipped to provide sensitive and appropriate counseling and treatment services</w:t>
      </w:r>
      <w:r>
        <w:rPr>
          <w:color w:val="000000"/>
        </w:rPr>
        <w:t xml:space="preserve"> and so that MSM receive the legal protection</w:t>
      </w:r>
      <w:r w:rsidR="001D6D47">
        <w:rPr>
          <w:color w:val="000000"/>
        </w:rPr>
        <w:t>s</w:t>
      </w:r>
      <w:r>
        <w:rPr>
          <w:color w:val="000000"/>
        </w:rPr>
        <w:t xml:space="preserve"> for which they are entitled</w:t>
      </w:r>
      <w:r w:rsidRPr="001C0816">
        <w:rPr>
          <w:color w:val="000000"/>
        </w:rPr>
        <w:t>.</w:t>
      </w:r>
      <w:r>
        <w:rPr>
          <w:color w:val="000000"/>
        </w:rPr>
        <w:t xml:space="preserve"> </w:t>
      </w:r>
      <w:r w:rsidRPr="00194F07">
        <w:rPr>
          <w:color w:val="000000"/>
        </w:rPr>
        <w:t xml:space="preserve">Fourth, we must establish policies that enforce mandatory reporting and surveillance of African MSM as well as ensure </w:t>
      </w:r>
      <w:r w:rsidRPr="00194F07">
        <w:rPr>
          <w:color w:val="000000" w:themeColor="text1"/>
        </w:rPr>
        <w:t>engagement</w:t>
      </w:r>
      <w:r w:rsidR="001D6D47">
        <w:rPr>
          <w:color w:val="000000" w:themeColor="text1"/>
        </w:rPr>
        <w:t xml:space="preserve"> of MSM</w:t>
      </w:r>
      <w:r w:rsidRPr="00194F07">
        <w:rPr>
          <w:color w:val="000000" w:themeColor="text1"/>
        </w:rPr>
        <w:t xml:space="preserve"> in relevant policy</w:t>
      </w:r>
      <w:r w:rsidR="001D6D47">
        <w:rPr>
          <w:color w:val="000000" w:themeColor="text1"/>
        </w:rPr>
        <w:t>making</w:t>
      </w:r>
      <w:r w:rsidRPr="00194F07">
        <w:rPr>
          <w:color w:val="000000" w:themeColor="text1"/>
        </w:rPr>
        <w:t xml:space="preserve"> and program planning processes </w:t>
      </w:r>
      <w:r w:rsidRPr="00194F07">
        <w:rPr>
          <w:color w:val="000000" w:themeColor="text1"/>
        </w:rPr>
        <w:fldChar w:fldCharType="begin">
          <w:fldData xml:space="preserve">PEVuZE5vdGU+PENpdGU+PEF1dGhvcj5EdXZhbGw8L0F1dGhvcj48WWVhcj4yMDE1PC9ZZWFyPjxS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</w:fldData>
        </w:fldChar>
      </w:r>
      <w:r w:rsidRPr="00194F07">
        <w:rPr>
          <w:color w:val="000000" w:themeColor="text1"/>
        </w:rPr>
        <w:instrText xml:space="preserve"> ADDIN EN.CITE </w:instrText>
      </w:r>
      <w:r w:rsidRPr="00194F07">
        <w:rPr>
          <w:color w:val="000000" w:themeColor="text1"/>
        </w:rPr>
        <w:fldChar w:fldCharType="begin">
          <w:fldData xml:space="preserve">PEVuZE5vdGU+PENpdGU+PEF1dGhvcj5EdXZhbGw8L0F1dGhvcj48WWVhcj4yMDE1PC9ZZWFyPjxS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</w:fldData>
        </w:fldChar>
      </w:r>
      <w:r w:rsidRPr="00194F07">
        <w:rPr>
          <w:color w:val="000000" w:themeColor="text1"/>
        </w:rPr>
        <w:instrText xml:space="preserve"> ADDIN EN.CITE.DATA </w:instrText>
      </w:r>
      <w:r w:rsidRPr="00194F07">
        <w:rPr>
          <w:color w:val="000000" w:themeColor="text1"/>
        </w:rPr>
      </w:r>
      <w:r w:rsidRPr="00194F07">
        <w:rPr>
          <w:color w:val="000000" w:themeColor="text1"/>
        </w:rPr>
        <w:fldChar w:fldCharType="end"/>
      </w:r>
      <w:r w:rsidRPr="00194F07">
        <w:rPr>
          <w:color w:val="000000" w:themeColor="text1"/>
        </w:rPr>
      </w:r>
      <w:r w:rsidRPr="00194F07">
        <w:rPr>
          <w:color w:val="000000" w:themeColor="text1"/>
        </w:rPr>
        <w:fldChar w:fldCharType="separate"/>
      </w:r>
      <w:r w:rsidRPr="00194F07">
        <w:rPr>
          <w:noProof/>
          <w:color w:val="000000" w:themeColor="text1"/>
        </w:rPr>
        <w:t>(Duvall et al., 2015)</w:t>
      </w:r>
      <w:r w:rsidRPr="00194F07">
        <w:rPr>
          <w:color w:val="000000" w:themeColor="text1"/>
        </w:rPr>
        <w:fldChar w:fldCharType="end"/>
      </w:r>
      <w:r w:rsidRPr="00926768">
        <w:rPr>
          <w:color w:val="000000" w:themeColor="text1"/>
        </w:rPr>
        <w:t>.</w:t>
      </w:r>
      <w:r>
        <w:rPr>
          <w:color w:val="000000" w:themeColor="text1"/>
        </w:rPr>
        <w:t xml:space="preserve"> Finally, we must continue documenting human rights violations experienced by African MSM in order to increase awareness and advocate for change.</w:t>
      </w:r>
    </w:p>
    <w:p w14:paraId="428F955F" w14:textId="52D51F7F" w:rsidR="004211E5" w:rsidRDefault="004211E5" w:rsidP="004211E5">
      <w:pPr>
        <w:pStyle w:val="NormalWeb"/>
        <w:spacing w:before="0" w:beforeAutospacing="0" w:after="0" w:afterAutospacing="0" w:line="480" w:lineRule="auto"/>
        <w:ind w:firstLine="720"/>
        <w:rPr>
          <w:rFonts w:eastAsia="Times New Roman"/>
          <w:color w:val="000000"/>
        </w:rPr>
      </w:pPr>
      <w:r w:rsidRPr="001C0816">
        <w:rPr>
          <w:color w:val="000000"/>
        </w:rPr>
        <w:t xml:space="preserve">In addition to structural </w:t>
      </w:r>
      <w:r>
        <w:rPr>
          <w:color w:val="000000"/>
        </w:rPr>
        <w:t>interventions</w:t>
      </w:r>
      <w:r w:rsidRPr="001C0816">
        <w:rPr>
          <w:color w:val="000000"/>
        </w:rPr>
        <w:t xml:space="preserve">, </w:t>
      </w:r>
      <w:r>
        <w:rPr>
          <w:color w:val="000000"/>
        </w:rPr>
        <w:t>we need to scale-up outreach efforts</w:t>
      </w:r>
      <w:r w:rsidRPr="001C0816">
        <w:rPr>
          <w:color w:val="000000"/>
        </w:rPr>
        <w:t xml:space="preserve"> in order to ensure MSM have</w:t>
      </w:r>
      <w:r>
        <w:rPr>
          <w:color w:val="000000"/>
        </w:rPr>
        <w:t xml:space="preserve"> the knowledge, skills, and resources they need </w:t>
      </w:r>
      <w:r w:rsidR="001D6D47">
        <w:rPr>
          <w:color w:val="000000"/>
        </w:rPr>
        <w:t xml:space="preserve">to engage in safer sex </w:t>
      </w:r>
      <w:r>
        <w:rPr>
          <w:color w:val="000000"/>
        </w:rPr>
        <w:t>(e.g.</w:t>
      </w:r>
      <w:r w:rsidRPr="001C0816">
        <w:rPr>
          <w:color w:val="000000"/>
        </w:rPr>
        <w:t xml:space="preserve"> condoms and condom-compatible </w:t>
      </w:r>
      <w:r w:rsidR="001D6D47">
        <w:rPr>
          <w:color w:val="000000"/>
        </w:rPr>
        <w:t>lube</w:t>
      </w:r>
      <w:r>
        <w:rPr>
          <w:color w:val="000000"/>
        </w:rPr>
        <w:t xml:space="preserve">, </w:t>
      </w:r>
      <w:proofErr w:type="spellStart"/>
      <w:r>
        <w:rPr>
          <w:color w:val="000000"/>
        </w:rPr>
        <w:t>PrEP</w:t>
      </w:r>
      <w:proofErr w:type="spellEnd"/>
      <w:r>
        <w:rPr>
          <w:color w:val="000000"/>
        </w:rPr>
        <w:t>, ART, etc.)</w:t>
      </w:r>
      <w:r w:rsidRPr="001C0816">
        <w:rPr>
          <w:color w:val="000000"/>
        </w:rPr>
        <w:t xml:space="preserve">. During our outreach, we also </w:t>
      </w:r>
      <w:r>
        <w:rPr>
          <w:color w:val="000000"/>
        </w:rPr>
        <w:t>must emphasize</w:t>
      </w:r>
      <w:r w:rsidRPr="001C0816">
        <w:rPr>
          <w:color w:val="000000"/>
        </w:rPr>
        <w:t xml:space="preserve"> the importance of HIV/STI testing and treatment. One method to increase testing among MSM who are afraid of seeking healthcare and of disclosing their sexuality is to scale-up and promote HIV self-testing</w:t>
      </w:r>
      <w:r>
        <w:rPr>
          <w:color w:val="000000"/>
        </w:rPr>
        <w:t xml:space="preserve">, which hopefully will </w:t>
      </w:r>
      <w:r w:rsidRPr="001C0816">
        <w:rPr>
          <w:color w:val="000000"/>
        </w:rPr>
        <w:t>empower MSM to take responsibility for the</w:t>
      </w:r>
      <w:r>
        <w:rPr>
          <w:color w:val="000000"/>
        </w:rPr>
        <w:t>ir own health.</w:t>
      </w:r>
      <w:r w:rsidRPr="001C0816">
        <w:rPr>
          <w:color w:val="000000"/>
        </w:rPr>
        <w:t xml:space="preserve"> In addition to educational outreach and increasing testing, we need to scale-up </w:t>
      </w:r>
      <w:r>
        <w:rPr>
          <w:color w:val="000000"/>
        </w:rPr>
        <w:t>biobehavioral</w:t>
      </w:r>
      <w:r w:rsidRPr="001C0816">
        <w:rPr>
          <w:color w:val="000000"/>
        </w:rPr>
        <w:t xml:space="preserve"> interventions such at male circumcision, </w:t>
      </w:r>
      <w:proofErr w:type="spellStart"/>
      <w:r w:rsidRPr="001C0816">
        <w:rPr>
          <w:color w:val="000000"/>
        </w:rPr>
        <w:t>PrEP</w:t>
      </w:r>
      <w:proofErr w:type="spellEnd"/>
      <w:r w:rsidRPr="001C0816">
        <w:rPr>
          <w:color w:val="000000"/>
        </w:rPr>
        <w:t xml:space="preserve"> for MSM who are uninfected but have high HIV </w:t>
      </w:r>
      <w:r>
        <w:rPr>
          <w:color w:val="000000"/>
        </w:rPr>
        <w:t xml:space="preserve">behavioral </w:t>
      </w:r>
      <w:r w:rsidRPr="001C0816">
        <w:rPr>
          <w:color w:val="000000"/>
        </w:rPr>
        <w:t>risk</w:t>
      </w:r>
      <w:r>
        <w:rPr>
          <w:color w:val="000000"/>
        </w:rPr>
        <w:t>s</w:t>
      </w:r>
      <w:r w:rsidRPr="001C0816">
        <w:rPr>
          <w:color w:val="000000"/>
        </w:rPr>
        <w:t>, and ART</w:t>
      </w:r>
      <w:r>
        <w:rPr>
          <w:color w:val="000000"/>
        </w:rPr>
        <w:t>/</w:t>
      </w:r>
      <w:proofErr w:type="spellStart"/>
      <w:r>
        <w:rPr>
          <w:color w:val="000000"/>
        </w:rPr>
        <w:t>TasP</w:t>
      </w:r>
      <w:proofErr w:type="spellEnd"/>
      <w:r w:rsidRPr="001C0816">
        <w:rPr>
          <w:color w:val="000000"/>
        </w:rPr>
        <w:t xml:space="preserve"> for MSM who are currently living with HIV. These </w:t>
      </w:r>
      <w:r>
        <w:rPr>
          <w:color w:val="000000"/>
        </w:rPr>
        <w:t>biobehavioral</w:t>
      </w:r>
      <w:r w:rsidRPr="001C0816">
        <w:rPr>
          <w:color w:val="000000"/>
        </w:rPr>
        <w:t xml:space="preserve"> interventions are capable of changing the course of the HIV epidemic fo</w:t>
      </w:r>
      <w:r>
        <w:rPr>
          <w:color w:val="000000"/>
        </w:rPr>
        <w:t xml:space="preserve">r MSM in </w:t>
      </w:r>
      <w:proofErr w:type="gramStart"/>
      <w:r>
        <w:rPr>
          <w:color w:val="000000"/>
        </w:rPr>
        <w:t>Africa,</w:t>
      </w:r>
      <w:proofErr w:type="gramEnd"/>
      <w:r>
        <w:rPr>
          <w:color w:val="000000"/>
        </w:rPr>
        <w:t xml:space="preserve"> however, currently laws criminalizing homosexuality make it challenging for MSM </w:t>
      </w:r>
      <w:r w:rsidR="001D6D47">
        <w:rPr>
          <w:color w:val="000000"/>
        </w:rPr>
        <w:t xml:space="preserve">all </w:t>
      </w:r>
      <w:r>
        <w:rPr>
          <w:color w:val="000000"/>
        </w:rPr>
        <w:t>across Africa to even access basic HIV prevention tools like condoms and WBL</w:t>
      </w:r>
      <w:r w:rsidRPr="001C0816">
        <w:rPr>
          <w:color w:val="000000"/>
        </w:rPr>
        <w:t xml:space="preserve">. </w:t>
      </w:r>
      <w:r>
        <w:rPr>
          <w:color w:val="000000"/>
        </w:rPr>
        <w:t>Therefore</w:t>
      </w:r>
      <w:r w:rsidRPr="001C0816">
        <w:rPr>
          <w:color w:val="000000"/>
        </w:rPr>
        <w:t xml:space="preserve">, human rights-based interventions are imperative </w:t>
      </w:r>
      <w:r>
        <w:rPr>
          <w:color w:val="000000"/>
        </w:rPr>
        <w:t>to</w:t>
      </w:r>
      <w:r w:rsidRPr="001C0816">
        <w:rPr>
          <w:color w:val="000000"/>
        </w:rPr>
        <w:t xml:space="preserve"> creating the legal and social </w:t>
      </w:r>
      <w:r w:rsidR="00FE2BA7">
        <w:rPr>
          <w:color w:val="000000"/>
        </w:rPr>
        <w:t>reforms</w:t>
      </w:r>
      <w:r w:rsidRPr="001C0816">
        <w:rPr>
          <w:color w:val="000000"/>
        </w:rPr>
        <w:t xml:space="preserve"> needed to reduce stigma, discrimination, and </w:t>
      </w:r>
      <w:r w:rsidR="00FE2BA7">
        <w:rPr>
          <w:color w:val="000000"/>
        </w:rPr>
        <w:t xml:space="preserve">overt acts of </w:t>
      </w:r>
      <w:r w:rsidRPr="001C0816">
        <w:rPr>
          <w:color w:val="000000"/>
        </w:rPr>
        <w:t>violence towards MSM in Africa and</w:t>
      </w:r>
      <w:r w:rsidR="00FE2BA7">
        <w:rPr>
          <w:color w:val="000000"/>
        </w:rPr>
        <w:t xml:space="preserve"> to</w:t>
      </w:r>
      <w:r w:rsidRPr="001C0816">
        <w:rPr>
          <w:color w:val="000000"/>
        </w:rPr>
        <w:t xml:space="preserve"> increase their access to and uptake of HIV prevention and treatment services</w:t>
      </w:r>
      <w:r>
        <w:rPr>
          <w:color w:val="000000"/>
        </w:rPr>
        <w:t>.</w:t>
      </w:r>
    </w:p>
    <w:p w14:paraId="4A7A39CB" w14:textId="5761F80F" w:rsidR="00E35361" w:rsidRDefault="00504D7C" w:rsidP="0048484E">
      <w:pPr>
        <w:pStyle w:val="Heading1"/>
      </w:pPr>
      <w:bookmarkStart w:id="73" w:name="_Toc501185376"/>
      <w:r w:rsidRPr="00BB3053">
        <w:t>Conclusion</w:t>
      </w:r>
      <w:bookmarkEnd w:id="73"/>
    </w:p>
    <w:p w14:paraId="337A3B30" w14:textId="23F91E08" w:rsidR="00B42DDD" w:rsidRDefault="00D7209F" w:rsidP="00BB6420">
      <w:r>
        <w:t xml:space="preserve">This review showcases the detrimental impact that human rights violations, </w:t>
      </w:r>
      <w:r w:rsidR="00E7785A">
        <w:t xml:space="preserve">which are </w:t>
      </w:r>
      <w:r>
        <w:t xml:space="preserve">often incited by laws criminalizing homosexuality, have on </w:t>
      </w:r>
      <w:r w:rsidR="007A0D9C">
        <w:t xml:space="preserve">the ability of </w:t>
      </w:r>
      <w:r>
        <w:t xml:space="preserve">African MSM </w:t>
      </w:r>
      <w:r w:rsidR="00802D02">
        <w:t xml:space="preserve">to </w:t>
      </w:r>
      <w:r>
        <w:t>access HIV prevent</w:t>
      </w:r>
      <w:r w:rsidR="00E7785A">
        <w:t>ion and treatment services</w:t>
      </w:r>
      <w:r w:rsidR="00802D02">
        <w:t xml:space="preserve"> and ultimately their </w:t>
      </w:r>
      <w:r>
        <w:t xml:space="preserve">risk for HIV infection. </w:t>
      </w:r>
      <w:r w:rsidR="00BF350E">
        <w:t>Although s</w:t>
      </w:r>
      <w:r w:rsidR="00802D02">
        <w:t xml:space="preserve">tigma, discrimination, and overt acts of violence perceived and experienced by African MSM vary by country and </w:t>
      </w:r>
      <w:r w:rsidR="00BF350E">
        <w:t xml:space="preserve">by </w:t>
      </w:r>
      <w:r w:rsidR="00802D02">
        <w:t>region</w:t>
      </w:r>
      <w:r w:rsidR="00BF350E">
        <w:t>, these human rights violations</w:t>
      </w:r>
      <w:r w:rsidR="00FE2BA7">
        <w:t xml:space="preserve"> (and many more)</w:t>
      </w:r>
      <w:r w:rsidR="00BF350E">
        <w:t xml:space="preserve"> are consistently cited as barriers</w:t>
      </w:r>
      <w:r w:rsidR="00F9174F">
        <w:t xml:space="preserve"> to</w:t>
      </w:r>
      <w:r w:rsidR="00BF350E">
        <w:t xml:space="preserve"> </w:t>
      </w:r>
      <w:r w:rsidR="00F9174F">
        <w:t xml:space="preserve">accessing and utilizing basic HIV prevention tools like HIV testing, condoms, and water-based lube, let alone more advanced biobehavioral HIV interventions like </w:t>
      </w:r>
      <w:proofErr w:type="spellStart"/>
      <w:r w:rsidR="00F9174F">
        <w:t>PrEP</w:t>
      </w:r>
      <w:proofErr w:type="spellEnd"/>
      <w:r w:rsidR="00F9174F">
        <w:t xml:space="preserve"> and </w:t>
      </w:r>
      <w:proofErr w:type="spellStart"/>
      <w:r w:rsidR="00F9174F">
        <w:t>TasP</w:t>
      </w:r>
      <w:proofErr w:type="spellEnd"/>
      <w:r w:rsidR="00F9174F">
        <w:t xml:space="preserve">. </w:t>
      </w:r>
      <w:r w:rsidR="00AD28BB">
        <w:t xml:space="preserve">Moreover, </w:t>
      </w:r>
      <w:r w:rsidR="00FA350D">
        <w:t>MSM in African countries that do</w:t>
      </w:r>
      <w:r w:rsidR="000963F0">
        <w:t xml:space="preserve"> </w:t>
      </w:r>
      <w:r w:rsidR="00561CA6">
        <w:t xml:space="preserve">not </w:t>
      </w:r>
      <w:r w:rsidR="00FA350D">
        <w:t>criminalize homosexuality</w:t>
      </w:r>
      <w:r w:rsidR="00AD28BB">
        <w:t xml:space="preserve"> </w:t>
      </w:r>
      <w:r w:rsidR="00B42DDD">
        <w:t>often report</w:t>
      </w:r>
      <w:r w:rsidR="00AD28BB">
        <w:t xml:space="preserve"> </w:t>
      </w:r>
      <w:r w:rsidR="000963F0">
        <w:t>similar</w:t>
      </w:r>
      <w:r w:rsidR="00B42DDD">
        <w:t xml:space="preserve">, sometimes higher or lower, </w:t>
      </w:r>
      <w:r w:rsidR="000963F0">
        <w:t>rates of</w:t>
      </w:r>
      <w:r w:rsidR="00B42DDD">
        <w:t xml:space="preserve"> </w:t>
      </w:r>
      <w:r w:rsidR="00AD28BB">
        <w:t>human rights violations</w:t>
      </w:r>
      <w:r w:rsidR="00B42DDD">
        <w:t xml:space="preserve"> as MSM in countries that do, which suggests decriminalizing homosexuality is not enough to </w:t>
      </w:r>
      <w:r w:rsidR="00817774">
        <w:t xml:space="preserve">reduce sexual stigma and increase access to HIV-related healthcare. </w:t>
      </w:r>
      <w:r w:rsidR="00BB6420">
        <w:t>Rather</w:t>
      </w:r>
      <w:r w:rsidR="00817774">
        <w:t>, a combination of social and legal reforms as well as scale-up of</w:t>
      </w:r>
      <w:r w:rsidR="00A31641">
        <w:t xml:space="preserve"> MSM-specific HIV education, testing, outreach, and biobehavioral interventions </w:t>
      </w:r>
      <w:r w:rsidR="00492CED">
        <w:t>are</w:t>
      </w:r>
      <w:r w:rsidR="00A31641">
        <w:t xml:space="preserve"> needed to </w:t>
      </w:r>
      <w:r w:rsidR="00BB6420">
        <w:t>effectively change the course of HIV epidemics disproportionately burdening MSM in Africa.</w:t>
      </w:r>
    </w:p>
    <w:p w14:paraId="4E080081" w14:textId="394A86BE" w:rsidR="00E35361" w:rsidRPr="0018068D" w:rsidRDefault="0018068D" w:rsidP="0018068D">
      <w:pPr>
        <w:pStyle w:val="Appendix"/>
        <w:numPr>
          <w:ilvl w:val="0"/>
          <w:numId w:val="0"/>
        </w:numPr>
        <w:rPr>
          <w:b/>
        </w:rPr>
      </w:pPr>
      <w:bookmarkStart w:id="74" w:name="_Toc501185377"/>
      <w:bookmarkStart w:id="75" w:name="_Toc106513536"/>
      <w:bookmarkStart w:id="76" w:name="_Toc106717794"/>
      <w:r>
        <w:rPr>
          <w:b/>
        </w:rPr>
        <w:t>APPENDIX A</w:t>
      </w:r>
      <w:r w:rsidRPr="0018068D">
        <w:rPr>
          <w:b/>
        </w:rPr>
        <w:t xml:space="preserve">: </w:t>
      </w:r>
      <w:r w:rsidR="0048484E" w:rsidRPr="0018068D">
        <w:rPr>
          <w:b/>
        </w:rPr>
        <w:t>FULL ELECTRONIC PUBMED SEARCH QUERY FOR THIS ESSAY</w:t>
      </w:r>
      <w:bookmarkEnd w:id="74"/>
    </w:p>
    <w:bookmarkEnd w:id="75"/>
    <w:bookmarkEnd w:id="76"/>
    <w:p w14:paraId="068D4B56" w14:textId="0026841A" w:rsidR="00C31A41" w:rsidRPr="00926768" w:rsidRDefault="00B14FF0" w:rsidP="00B14FF0">
      <w:pPr>
        <w:pStyle w:val="Noindent"/>
        <w:ind w:firstLine="720"/>
      </w:pPr>
      <w:r w:rsidRPr="00926768">
        <w:t xml:space="preserve">Below is the full electronic PubMed Search Query conducted for this review. Of the 702 articles identified in the final PubMed search (#8), 298 articles were available in English and full text. The author independently read through all 298 article abstracts and identified 88 eligible primary research articles and reviews. An additional 34 articles were identified through </w:t>
      </w:r>
      <w:r w:rsidR="00212768">
        <w:t>references cited in these</w:t>
      </w:r>
      <w:r w:rsidRPr="00926768">
        <w:t xml:space="preserve"> 88 articles.</w:t>
      </w:r>
    </w:p>
    <w:p w14:paraId="19E843C2" w14:textId="77777777" w:rsidR="00571352" w:rsidRPr="00926768" w:rsidRDefault="00571352" w:rsidP="00571352"/>
    <w:tbl>
      <w:tblPr>
        <w:tblStyle w:val="GridTable6Colorful-Accent51"/>
        <w:tblW w:w="0" w:type="auto"/>
        <w:tblLook w:val="04A0" w:firstRow="1" w:lastRow="0" w:firstColumn="1" w:lastColumn="0" w:noHBand="0" w:noVBand="1"/>
      </w:tblPr>
      <w:tblGrid>
        <w:gridCol w:w="923"/>
        <w:gridCol w:w="7057"/>
        <w:gridCol w:w="1370"/>
      </w:tblGrid>
      <w:tr w:rsidR="00C31A41" w:rsidRPr="00942410" w14:paraId="3EEA92F1" w14:textId="77777777" w:rsidTr="00340EF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2CA48762" w14:textId="77777777" w:rsidR="00C31A41" w:rsidRPr="00942410" w:rsidRDefault="00C31A41" w:rsidP="00C31A41">
            <w:pPr>
              <w:spacing w:line="240" w:lineRule="auto"/>
              <w:ind w:firstLine="0"/>
              <w:jc w:val="center"/>
              <w:rPr>
                <w:rFonts w:ascii="Times New Roman" w:hAnsi="Times New Roman"/>
                <w:color w:val="000000"/>
                <w:sz w:val="24"/>
                <w:szCs w:val="24"/>
              </w:rPr>
            </w:pPr>
            <w:r w:rsidRPr="00942410">
              <w:rPr>
                <w:rFonts w:ascii="Times New Roman" w:hAnsi="Times New Roman"/>
                <w:color w:val="000000"/>
                <w:sz w:val="24"/>
                <w:szCs w:val="24"/>
              </w:rPr>
              <w:t>Full Electronic PubMed Search Query</w:t>
            </w:r>
          </w:p>
        </w:tc>
      </w:tr>
      <w:tr w:rsidR="00C31A41" w:rsidRPr="00942410" w14:paraId="39A02293" w14:textId="77777777" w:rsidTr="00340EF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814074F" w14:textId="77777777" w:rsidR="00C31A41" w:rsidRPr="00942410" w:rsidRDefault="00C31A41" w:rsidP="00C31A41">
            <w:pPr>
              <w:spacing w:line="240" w:lineRule="auto"/>
              <w:ind w:firstLine="0"/>
              <w:jc w:val="left"/>
              <w:rPr>
                <w:rFonts w:ascii="Times New Roman" w:hAnsi="Times New Roman"/>
                <w:color w:val="000000"/>
                <w:sz w:val="24"/>
                <w:szCs w:val="24"/>
              </w:rPr>
            </w:pPr>
            <w:r w:rsidRPr="00942410">
              <w:rPr>
                <w:rFonts w:ascii="Times New Roman" w:hAnsi="Times New Roman"/>
                <w:color w:val="000000"/>
                <w:sz w:val="24"/>
                <w:szCs w:val="24"/>
              </w:rPr>
              <w:t>Search</w:t>
            </w:r>
          </w:p>
        </w:tc>
        <w:tc>
          <w:tcPr>
            <w:tcW w:w="0" w:type="auto"/>
            <w:hideMark/>
          </w:tcPr>
          <w:p w14:paraId="436940C9" w14:textId="77777777" w:rsidR="00C31A41" w:rsidRPr="00942410" w:rsidRDefault="00C31A41" w:rsidP="00C31A41">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Query</w:t>
            </w:r>
          </w:p>
        </w:tc>
        <w:tc>
          <w:tcPr>
            <w:tcW w:w="0" w:type="auto"/>
            <w:noWrap/>
            <w:hideMark/>
          </w:tcPr>
          <w:p w14:paraId="37E725C1" w14:textId="77777777" w:rsidR="00C31A41" w:rsidRPr="00942410" w:rsidRDefault="00C31A41" w:rsidP="00C31A41">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Items found</w:t>
            </w:r>
          </w:p>
        </w:tc>
      </w:tr>
      <w:tr w:rsidR="00C31A41" w:rsidRPr="00942410" w14:paraId="4FD88389" w14:textId="77777777" w:rsidTr="00340EF2">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F5B237D" w14:textId="77777777" w:rsidR="00C31A41" w:rsidRPr="00942410" w:rsidRDefault="00C31A41" w:rsidP="00C31A41">
            <w:pPr>
              <w:spacing w:line="240" w:lineRule="auto"/>
              <w:ind w:firstLine="0"/>
              <w:jc w:val="left"/>
              <w:rPr>
                <w:rFonts w:ascii="Times New Roman" w:hAnsi="Times New Roman"/>
                <w:color w:val="000000"/>
                <w:sz w:val="24"/>
                <w:szCs w:val="24"/>
              </w:rPr>
            </w:pPr>
            <w:r w:rsidRPr="00942410">
              <w:rPr>
                <w:rFonts w:ascii="Times New Roman" w:hAnsi="Times New Roman"/>
                <w:color w:val="000000"/>
                <w:sz w:val="24"/>
                <w:szCs w:val="24"/>
              </w:rPr>
              <w:t>#9</w:t>
            </w:r>
          </w:p>
        </w:tc>
        <w:tc>
          <w:tcPr>
            <w:tcW w:w="0" w:type="auto"/>
            <w:hideMark/>
          </w:tcPr>
          <w:p w14:paraId="766D5430" w14:textId="77777777" w:rsidR="00C31A41" w:rsidRPr="00942410" w:rsidRDefault="00C31A41" w:rsidP="00C31A4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Select 88 document(s)</w:t>
            </w:r>
          </w:p>
        </w:tc>
        <w:tc>
          <w:tcPr>
            <w:tcW w:w="0" w:type="auto"/>
            <w:noWrap/>
            <w:hideMark/>
          </w:tcPr>
          <w:p w14:paraId="5B43B736" w14:textId="77777777" w:rsidR="00C31A41" w:rsidRPr="00942410" w:rsidRDefault="00C31A41" w:rsidP="00C31A4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88</w:t>
            </w:r>
          </w:p>
        </w:tc>
      </w:tr>
      <w:tr w:rsidR="00C31A41" w:rsidRPr="00942410" w14:paraId="1E4B0ADF" w14:textId="77777777" w:rsidTr="00340EF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3AEE58" w14:textId="77777777" w:rsidR="00C31A41" w:rsidRPr="00942410" w:rsidRDefault="00C31A41" w:rsidP="00C31A41">
            <w:pPr>
              <w:spacing w:line="240" w:lineRule="auto"/>
              <w:ind w:firstLine="0"/>
              <w:jc w:val="left"/>
              <w:rPr>
                <w:rFonts w:ascii="Times New Roman" w:hAnsi="Times New Roman"/>
                <w:color w:val="000000"/>
                <w:sz w:val="24"/>
                <w:szCs w:val="24"/>
              </w:rPr>
            </w:pPr>
            <w:r w:rsidRPr="00942410">
              <w:rPr>
                <w:rFonts w:ascii="Times New Roman" w:hAnsi="Times New Roman"/>
                <w:color w:val="000000"/>
                <w:sz w:val="24"/>
                <w:szCs w:val="24"/>
              </w:rPr>
              <w:t>#8</w:t>
            </w:r>
          </w:p>
        </w:tc>
        <w:tc>
          <w:tcPr>
            <w:tcW w:w="0" w:type="auto"/>
            <w:hideMark/>
          </w:tcPr>
          <w:p w14:paraId="2FD67C10" w14:textId="77777777" w:rsidR="00C31A41" w:rsidRPr="00942410" w:rsidRDefault="00C31A41" w:rsidP="00C31A41">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Search #6 NOT #7</w:t>
            </w:r>
          </w:p>
        </w:tc>
        <w:tc>
          <w:tcPr>
            <w:tcW w:w="0" w:type="auto"/>
            <w:noWrap/>
            <w:hideMark/>
          </w:tcPr>
          <w:p w14:paraId="52624056" w14:textId="77777777" w:rsidR="00C31A41" w:rsidRPr="00942410" w:rsidRDefault="00C31A41" w:rsidP="00C31A4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702</w:t>
            </w:r>
          </w:p>
        </w:tc>
      </w:tr>
      <w:tr w:rsidR="00C31A41" w:rsidRPr="00942410" w14:paraId="701B2BBC" w14:textId="77777777" w:rsidTr="00340EF2">
        <w:trPr>
          <w:trHeight w:val="35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ECC881" w14:textId="77777777" w:rsidR="00C31A41" w:rsidRPr="00942410" w:rsidRDefault="00C31A41" w:rsidP="00C31A41">
            <w:pPr>
              <w:spacing w:line="240" w:lineRule="auto"/>
              <w:ind w:firstLine="0"/>
              <w:jc w:val="left"/>
              <w:rPr>
                <w:rFonts w:ascii="Times New Roman" w:hAnsi="Times New Roman"/>
                <w:color w:val="000000"/>
                <w:sz w:val="24"/>
                <w:szCs w:val="24"/>
              </w:rPr>
            </w:pPr>
            <w:r w:rsidRPr="00942410">
              <w:rPr>
                <w:rFonts w:ascii="Times New Roman" w:hAnsi="Times New Roman"/>
                <w:color w:val="000000"/>
                <w:sz w:val="24"/>
                <w:szCs w:val="24"/>
              </w:rPr>
              <w:t>#7</w:t>
            </w:r>
          </w:p>
        </w:tc>
        <w:tc>
          <w:tcPr>
            <w:tcW w:w="0" w:type="auto"/>
            <w:hideMark/>
          </w:tcPr>
          <w:p w14:paraId="79D4DF3E" w14:textId="77777777" w:rsidR="00C31A41" w:rsidRPr="00942410" w:rsidRDefault="00C31A41" w:rsidP="00C31A4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Search Sex work[</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Sex worker[</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Prostitution[</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Female sex work[</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Female sex workers[</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Male sex work[</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Male sex workers[</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Men who sell sex[</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Transactional sex[</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Sex trading[</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Women living with HIV[</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HIV Positive Women[</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Women at high risk for HIV[</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Women who have sex with women[</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Females living with HIV[</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HIV-infected women[</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Lesbian[</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Bisexual women[</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Sexual minority women[</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xml:space="preserve">] OR </w:t>
            </w:r>
            <w:proofErr w:type="spellStart"/>
            <w:r w:rsidRPr="00942410">
              <w:rPr>
                <w:rFonts w:ascii="Times New Roman" w:hAnsi="Times New Roman"/>
                <w:color w:val="000000"/>
                <w:sz w:val="24"/>
                <w:szCs w:val="24"/>
              </w:rPr>
              <w:t>Women‰Ûªs</w:t>
            </w:r>
            <w:proofErr w:type="spellEnd"/>
            <w:r w:rsidRPr="00942410">
              <w:rPr>
                <w:rFonts w:ascii="Times New Roman" w:hAnsi="Times New Roman"/>
                <w:color w:val="000000"/>
                <w:sz w:val="24"/>
                <w:szCs w:val="24"/>
              </w:rPr>
              <w:t xml:space="preserve"> HIV Risk[</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Married women[</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Transgender women[</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Trans feminine[</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Transgender[</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HIV-positive orphans[</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Perinatal[</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Pregnancy[</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Fertility[</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Pregnant women[</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Injection Drug Use[</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People who inject drugs[</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Women from alcohol serving venues[</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Women attending drinking venues[</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Female patrons of drinking venues[</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Drinking places[</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Alcohol serving venues[</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Child sexual abuse[</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Heterosexual[</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Youth living with HIV[</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Adolescents living with HIV[</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Street children[</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Migrant[</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Migrants[</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Intoxicated[</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Alcohol-Unprotected Sex[</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w:t>
            </w:r>
          </w:p>
        </w:tc>
        <w:tc>
          <w:tcPr>
            <w:tcW w:w="0" w:type="auto"/>
            <w:noWrap/>
            <w:hideMark/>
          </w:tcPr>
          <w:p w14:paraId="76853A51" w14:textId="77777777" w:rsidR="00C31A41" w:rsidRPr="00942410" w:rsidRDefault="00C31A41" w:rsidP="00C31A4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227792</w:t>
            </w:r>
          </w:p>
        </w:tc>
      </w:tr>
      <w:tr w:rsidR="00C31A41" w:rsidRPr="00942410" w14:paraId="3C628B87" w14:textId="77777777" w:rsidTr="00340EF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D69C44E" w14:textId="77777777" w:rsidR="00C31A41" w:rsidRPr="00942410" w:rsidRDefault="00C31A41" w:rsidP="00C31A41">
            <w:pPr>
              <w:spacing w:line="240" w:lineRule="auto"/>
              <w:ind w:firstLine="0"/>
              <w:jc w:val="left"/>
              <w:rPr>
                <w:rFonts w:ascii="Times New Roman" w:hAnsi="Times New Roman"/>
                <w:color w:val="000000"/>
                <w:sz w:val="24"/>
                <w:szCs w:val="24"/>
              </w:rPr>
            </w:pPr>
            <w:r w:rsidRPr="00942410">
              <w:rPr>
                <w:rFonts w:ascii="Times New Roman" w:hAnsi="Times New Roman"/>
                <w:color w:val="000000"/>
                <w:sz w:val="24"/>
                <w:szCs w:val="24"/>
              </w:rPr>
              <w:t>#6</w:t>
            </w:r>
          </w:p>
        </w:tc>
        <w:tc>
          <w:tcPr>
            <w:tcW w:w="0" w:type="auto"/>
            <w:hideMark/>
          </w:tcPr>
          <w:p w14:paraId="3D9CCBAA" w14:textId="77777777" w:rsidR="00C31A41" w:rsidRPr="00942410" w:rsidRDefault="00C31A41" w:rsidP="00C31A41">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Search #1 AND #2 AND #3 AND #4 AND #5</w:t>
            </w:r>
          </w:p>
        </w:tc>
        <w:tc>
          <w:tcPr>
            <w:tcW w:w="0" w:type="auto"/>
            <w:noWrap/>
            <w:hideMark/>
          </w:tcPr>
          <w:p w14:paraId="433DFEBE" w14:textId="77777777" w:rsidR="00C31A41" w:rsidRPr="00942410" w:rsidRDefault="00C31A41" w:rsidP="00C31A4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794</w:t>
            </w:r>
          </w:p>
        </w:tc>
      </w:tr>
      <w:tr w:rsidR="00C31A41" w:rsidRPr="00942410" w14:paraId="3E9E4671" w14:textId="77777777" w:rsidTr="00340EF2">
        <w:trPr>
          <w:trHeight w:val="960"/>
        </w:trPr>
        <w:tc>
          <w:tcPr>
            <w:cnfStyle w:val="001000000000" w:firstRow="0" w:lastRow="0" w:firstColumn="1" w:lastColumn="0" w:oddVBand="0" w:evenVBand="0" w:oddHBand="0" w:evenHBand="0" w:firstRowFirstColumn="0" w:firstRowLastColumn="0" w:lastRowFirstColumn="0" w:lastRowLastColumn="0"/>
            <w:tcW w:w="0" w:type="auto"/>
            <w:noWrap/>
            <w:hideMark/>
          </w:tcPr>
          <w:p w14:paraId="2B8F7EFB" w14:textId="77777777" w:rsidR="00C31A41" w:rsidRPr="00942410" w:rsidRDefault="00C31A41" w:rsidP="00C31A41">
            <w:pPr>
              <w:spacing w:line="240" w:lineRule="auto"/>
              <w:ind w:firstLine="0"/>
              <w:jc w:val="left"/>
              <w:rPr>
                <w:rFonts w:ascii="Times New Roman" w:hAnsi="Times New Roman"/>
                <w:color w:val="000000"/>
                <w:sz w:val="24"/>
                <w:szCs w:val="24"/>
              </w:rPr>
            </w:pPr>
            <w:r w:rsidRPr="00942410">
              <w:rPr>
                <w:rFonts w:ascii="Times New Roman" w:hAnsi="Times New Roman"/>
                <w:color w:val="000000"/>
                <w:sz w:val="24"/>
                <w:szCs w:val="24"/>
              </w:rPr>
              <w:t>#5</w:t>
            </w:r>
          </w:p>
        </w:tc>
        <w:tc>
          <w:tcPr>
            <w:tcW w:w="0" w:type="auto"/>
            <w:hideMark/>
          </w:tcPr>
          <w:p w14:paraId="3B071ADB" w14:textId="77777777" w:rsidR="00C31A41" w:rsidRPr="00942410" w:rsidRDefault="00C31A41" w:rsidP="00C31A4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Search Africa[</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Human Rights[</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Criminalization[</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Homosexuality[</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Stigma[</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Discrimination[</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Violence[</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Men who have sex with men[</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MSM[</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Human Immunodeficiency Virus[</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 OR HIV[</w:t>
            </w:r>
            <w:proofErr w:type="spellStart"/>
            <w:r w:rsidRPr="00942410">
              <w:rPr>
                <w:rFonts w:ascii="Times New Roman" w:hAnsi="Times New Roman"/>
                <w:color w:val="000000"/>
                <w:sz w:val="24"/>
                <w:szCs w:val="24"/>
              </w:rPr>
              <w:t>ti</w:t>
            </w:r>
            <w:proofErr w:type="spellEnd"/>
            <w:r w:rsidRPr="00942410">
              <w:rPr>
                <w:rFonts w:ascii="Times New Roman" w:hAnsi="Times New Roman"/>
                <w:color w:val="000000"/>
                <w:sz w:val="24"/>
                <w:szCs w:val="24"/>
              </w:rPr>
              <w:t>]</w:t>
            </w:r>
          </w:p>
        </w:tc>
        <w:tc>
          <w:tcPr>
            <w:tcW w:w="0" w:type="auto"/>
            <w:noWrap/>
            <w:hideMark/>
          </w:tcPr>
          <w:p w14:paraId="1A9E1BD4" w14:textId="77777777" w:rsidR="00C31A41" w:rsidRPr="00942410" w:rsidRDefault="00C31A41" w:rsidP="00C31A4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280013</w:t>
            </w:r>
          </w:p>
        </w:tc>
      </w:tr>
      <w:tr w:rsidR="00C31A41" w:rsidRPr="00942410" w14:paraId="10449767" w14:textId="77777777" w:rsidTr="00340EF2">
        <w:trPr>
          <w:cnfStyle w:val="000000100000" w:firstRow="0" w:lastRow="0" w:firstColumn="0" w:lastColumn="0" w:oddVBand="0" w:evenVBand="0" w:oddHBand="1" w:evenHBand="0" w:firstRowFirstColumn="0" w:firstRowLastColumn="0" w:lastRowFirstColumn="0" w:lastRowLastColumn="0"/>
          <w:trHeight w:val="35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014041" w14:textId="77777777" w:rsidR="00C31A41" w:rsidRPr="00942410" w:rsidRDefault="00C31A41" w:rsidP="00C31A41">
            <w:pPr>
              <w:spacing w:line="240" w:lineRule="auto"/>
              <w:ind w:firstLine="0"/>
              <w:jc w:val="left"/>
              <w:rPr>
                <w:rFonts w:ascii="Times New Roman" w:hAnsi="Times New Roman"/>
                <w:color w:val="000000"/>
                <w:sz w:val="24"/>
                <w:szCs w:val="24"/>
              </w:rPr>
            </w:pPr>
            <w:r w:rsidRPr="00942410">
              <w:rPr>
                <w:rFonts w:ascii="Times New Roman" w:hAnsi="Times New Roman"/>
                <w:color w:val="000000"/>
                <w:sz w:val="24"/>
                <w:szCs w:val="24"/>
              </w:rPr>
              <w:t>#4</w:t>
            </w:r>
          </w:p>
        </w:tc>
        <w:tc>
          <w:tcPr>
            <w:tcW w:w="0" w:type="auto"/>
            <w:hideMark/>
          </w:tcPr>
          <w:p w14:paraId="200AEA56" w14:textId="77777777" w:rsidR="00C31A41" w:rsidRPr="00942410" w:rsidRDefault="00C31A41" w:rsidP="00C31A41">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Search HIV[mesh] OR HIV[</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HIV[</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Human Immunodeficiency Virus[mesh] OR Human Immunodeficiency Virus[</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Human Immunodeficiency Virus[</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HIV Prevention[mesh] OR HIV Prevention[</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HIV Prevention[</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HIV Treatment[mesh] OR HIV Treatment[</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HIV Treatment[</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HIV Services[mesh] OR HIV Services[</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HIV Services[</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Access to HIV Services[mesh] OR Access to HIV Services[</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Access to HIV Services[</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Barriers to HIV Services[mesh] OR Barriers to HIV Services[</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Barriers to HIV Services[</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HIV Education[mesh] OR HIV Education[</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HIV Education[</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HIV Outreach[mesh] OR HIV Outreach[</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HIV Outreach[</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Antiretroviral Therapy[mesh] OR Antiretroviral Therapy[</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Antiretroviral Therapy[</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ART[mesh] OR ART[</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ART[</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Pre-exposure Prophylaxis[mesh] OR Pre-exposure Prophylaxis[</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Pre-exposure Prophylaxis[</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xml:space="preserve">] OR </w:t>
            </w:r>
            <w:proofErr w:type="spellStart"/>
            <w:r w:rsidRPr="00942410">
              <w:rPr>
                <w:rFonts w:ascii="Times New Roman" w:hAnsi="Times New Roman"/>
                <w:color w:val="000000"/>
                <w:sz w:val="24"/>
                <w:szCs w:val="24"/>
              </w:rPr>
              <w:t>PrEP</w:t>
            </w:r>
            <w:proofErr w:type="spellEnd"/>
            <w:r w:rsidRPr="00942410">
              <w:rPr>
                <w:rFonts w:ascii="Times New Roman" w:hAnsi="Times New Roman"/>
                <w:color w:val="000000"/>
                <w:sz w:val="24"/>
                <w:szCs w:val="24"/>
              </w:rPr>
              <w:t xml:space="preserve">[mesh] OR </w:t>
            </w:r>
            <w:proofErr w:type="spellStart"/>
            <w:r w:rsidRPr="00942410">
              <w:rPr>
                <w:rFonts w:ascii="Times New Roman" w:hAnsi="Times New Roman"/>
                <w:color w:val="000000"/>
                <w:sz w:val="24"/>
                <w:szCs w:val="24"/>
              </w:rPr>
              <w:t>PrEP</w:t>
            </w:r>
            <w:proofErr w:type="spellEnd"/>
            <w:r w:rsidRPr="00942410">
              <w:rPr>
                <w:rFonts w:ascii="Times New Roman" w:hAnsi="Times New Roman"/>
                <w:color w:val="000000"/>
                <w:sz w:val="24"/>
                <w:szCs w:val="24"/>
              </w:rPr>
              <w:t>[</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xml:space="preserve">] OR </w:t>
            </w:r>
            <w:proofErr w:type="spellStart"/>
            <w:r w:rsidRPr="00942410">
              <w:rPr>
                <w:rFonts w:ascii="Times New Roman" w:hAnsi="Times New Roman"/>
                <w:color w:val="000000"/>
                <w:sz w:val="24"/>
                <w:szCs w:val="24"/>
              </w:rPr>
              <w:t>PrEP</w:t>
            </w:r>
            <w:proofErr w:type="spellEnd"/>
            <w:r w:rsidRPr="00942410">
              <w:rPr>
                <w:rFonts w:ascii="Times New Roman" w:hAnsi="Times New Roman"/>
                <w:color w:val="000000"/>
                <w:sz w:val="24"/>
                <w:szCs w:val="24"/>
              </w:rPr>
              <w:t>[</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Post-Exposure Prophylaxis[mesh] OR Post-Exposure Prophylaxis[</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Post-Exposure Prophylaxis[</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PEP[mesh] OR PEP[</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PEP[</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w:t>
            </w:r>
          </w:p>
        </w:tc>
        <w:tc>
          <w:tcPr>
            <w:tcW w:w="0" w:type="auto"/>
            <w:noWrap/>
            <w:hideMark/>
          </w:tcPr>
          <w:p w14:paraId="5DCCAE39" w14:textId="77777777" w:rsidR="00C31A41" w:rsidRPr="00942410" w:rsidRDefault="00C31A41" w:rsidP="00C31A4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402739</w:t>
            </w:r>
          </w:p>
        </w:tc>
      </w:tr>
      <w:tr w:rsidR="00C31A41" w:rsidRPr="00942410" w14:paraId="23A17980" w14:textId="77777777" w:rsidTr="00340EF2">
        <w:trPr>
          <w:trHeight w:val="4480"/>
        </w:trPr>
        <w:tc>
          <w:tcPr>
            <w:cnfStyle w:val="001000000000" w:firstRow="0" w:lastRow="0" w:firstColumn="1" w:lastColumn="0" w:oddVBand="0" w:evenVBand="0" w:oddHBand="0" w:evenHBand="0" w:firstRowFirstColumn="0" w:firstRowLastColumn="0" w:lastRowFirstColumn="0" w:lastRowLastColumn="0"/>
            <w:tcW w:w="0" w:type="auto"/>
            <w:noWrap/>
            <w:hideMark/>
          </w:tcPr>
          <w:p w14:paraId="327103F7" w14:textId="77777777" w:rsidR="00C31A41" w:rsidRPr="00942410" w:rsidRDefault="00C31A41" w:rsidP="00C31A41">
            <w:pPr>
              <w:spacing w:line="240" w:lineRule="auto"/>
              <w:ind w:firstLine="0"/>
              <w:jc w:val="left"/>
              <w:rPr>
                <w:rFonts w:ascii="Times New Roman" w:hAnsi="Times New Roman"/>
                <w:color w:val="000000"/>
                <w:sz w:val="24"/>
                <w:szCs w:val="24"/>
              </w:rPr>
            </w:pPr>
            <w:r w:rsidRPr="00942410">
              <w:rPr>
                <w:rFonts w:ascii="Times New Roman" w:hAnsi="Times New Roman"/>
                <w:color w:val="000000"/>
                <w:sz w:val="24"/>
                <w:szCs w:val="24"/>
              </w:rPr>
              <w:t>#3</w:t>
            </w:r>
          </w:p>
        </w:tc>
        <w:tc>
          <w:tcPr>
            <w:tcW w:w="0" w:type="auto"/>
            <w:hideMark/>
          </w:tcPr>
          <w:p w14:paraId="34B1E164" w14:textId="77777777" w:rsidR="00C31A41" w:rsidRPr="00942410" w:rsidRDefault="00C31A41" w:rsidP="00C31A4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Search Gender identity[mesh] OR Gender identity[</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Gender identity[</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Gender minority[mesh] OR Gender minority[</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Gender minority[</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Sexual orientation[mesh] OR Sexual orientation[</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Sexual orientation[</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Sexual identity[mesh] OR Sexual identity [</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Sexual identity[</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Sexual minority[mesh] OR Sexual minority[</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Sexual minority[</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Sexual preference[mesh] OR Sexual preference[</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Sexual preference[</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Homosexual[mesh] OR Homosexual[</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Homosexual[</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Gay[mesh] OR Gay[</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Gay[</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Lesbian[mesh] OR Lesbian[</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Lesbian[</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Bisexuality[mesh] OR Bisexuality[</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Bisexuality[</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Transgender[mesh] OR Transgender[</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Transgender[</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LGB[mesh] OR LGB[</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LGB[</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LGBQ[mesh] OR LGBQ[</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LGBQ[</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LGBT[mesh] OR LGBT[</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LGBT[</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GLB[mesh] OR GLB[</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GLB[</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GLBQ[mesh] OR GLBQ[</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GLBQ[</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GLBT[mesh] OR GLBT[</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GLBT[</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Men who have sex with men[mesh] OR Men who have sex with men[</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Men who have sex with men[</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MSM[mesh] OR MSM[</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MSM[</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Queer[mesh] OR Queer[</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Queer[</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Genderqueer[mesh] OR Genderqueer[</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Genderqueer[</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Same sex attraction[mesh] OR Same sex attraction[</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Same sex attraction[</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Same sex couple[mesh] OR Same sex couple[</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Same sex couple[</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Same sex relationship[mesh] OR Same sex relationship[</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Same sex relationship[</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w:t>
            </w:r>
          </w:p>
        </w:tc>
        <w:tc>
          <w:tcPr>
            <w:tcW w:w="0" w:type="auto"/>
            <w:noWrap/>
            <w:hideMark/>
          </w:tcPr>
          <w:p w14:paraId="272077D2" w14:textId="77777777" w:rsidR="00C31A41" w:rsidRPr="00942410" w:rsidRDefault="00C31A41" w:rsidP="00C31A4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120232</w:t>
            </w:r>
          </w:p>
        </w:tc>
      </w:tr>
      <w:tr w:rsidR="00C31A41" w:rsidRPr="00942410" w14:paraId="3B0462F7" w14:textId="77777777" w:rsidTr="00340EF2">
        <w:trPr>
          <w:cnfStyle w:val="000000100000" w:firstRow="0" w:lastRow="0" w:firstColumn="0" w:lastColumn="0" w:oddVBand="0" w:evenVBand="0" w:oddHBand="1" w:evenHBand="0" w:firstRowFirstColumn="0" w:firstRowLastColumn="0" w:lastRowFirstColumn="0" w:lastRowLastColumn="0"/>
          <w:trHeight w:val="256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BEDE8C" w14:textId="77777777" w:rsidR="00C31A41" w:rsidRPr="00942410" w:rsidRDefault="00C31A41" w:rsidP="00C31A41">
            <w:pPr>
              <w:spacing w:line="240" w:lineRule="auto"/>
              <w:ind w:firstLine="0"/>
              <w:jc w:val="left"/>
              <w:rPr>
                <w:rFonts w:ascii="Times New Roman" w:hAnsi="Times New Roman"/>
                <w:color w:val="000000"/>
                <w:sz w:val="24"/>
                <w:szCs w:val="24"/>
              </w:rPr>
            </w:pPr>
            <w:r w:rsidRPr="00942410">
              <w:rPr>
                <w:rFonts w:ascii="Times New Roman" w:hAnsi="Times New Roman"/>
                <w:color w:val="000000"/>
                <w:sz w:val="24"/>
                <w:szCs w:val="24"/>
              </w:rPr>
              <w:t>#2</w:t>
            </w:r>
          </w:p>
        </w:tc>
        <w:tc>
          <w:tcPr>
            <w:tcW w:w="0" w:type="auto"/>
            <w:hideMark/>
          </w:tcPr>
          <w:p w14:paraId="296C596F" w14:textId="77777777" w:rsidR="00C31A41" w:rsidRPr="00942410" w:rsidRDefault="00C31A41" w:rsidP="00C31A41">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Search Human Rights[mesh] OR Human Rights[</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Human Rights[</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Human Rights Abuses[mesh] OR Human Rights Abuses[</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Human Rights Abuses[</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Human Rights Violations[mesh] OR Human Rights Violations[</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Human Rights Violations[</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Social Justice[mesh] OR Social Justice[</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Social Justice[</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Criminalization[mesh] OR Criminalization[</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Criminalization[</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Anti-Homosexuality[mesh] OR Anti-Homosexuality[</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Anti-Homosexuality[</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Stigma[mesh] OR Stigma[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Stigma[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Discrimination[mesh] OR Discrimination[</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Discrimination[</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Homophobia[mesh] OR Homophobia[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Homophobia[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Violence[mesh] OR Violence[</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Violence[</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Abuse[mesh] OR Abuse[</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Abuse[</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w:t>
            </w:r>
          </w:p>
        </w:tc>
        <w:tc>
          <w:tcPr>
            <w:tcW w:w="0" w:type="auto"/>
            <w:noWrap/>
            <w:hideMark/>
          </w:tcPr>
          <w:p w14:paraId="3CAFB01F" w14:textId="77777777" w:rsidR="00C31A41" w:rsidRPr="00942410" w:rsidRDefault="00C31A41" w:rsidP="00C31A4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626857</w:t>
            </w:r>
          </w:p>
        </w:tc>
      </w:tr>
      <w:tr w:rsidR="00C31A41" w:rsidRPr="00942410" w14:paraId="461E2F26" w14:textId="77777777" w:rsidTr="00340EF2">
        <w:trPr>
          <w:trHeight w:val="6080"/>
        </w:trPr>
        <w:tc>
          <w:tcPr>
            <w:cnfStyle w:val="001000000000" w:firstRow="0" w:lastRow="0" w:firstColumn="1" w:lastColumn="0" w:oddVBand="0" w:evenVBand="0" w:oddHBand="0" w:evenHBand="0" w:firstRowFirstColumn="0" w:firstRowLastColumn="0" w:lastRowFirstColumn="0" w:lastRowLastColumn="0"/>
            <w:tcW w:w="0" w:type="auto"/>
            <w:noWrap/>
            <w:hideMark/>
          </w:tcPr>
          <w:p w14:paraId="32555F12" w14:textId="77777777" w:rsidR="00C31A41" w:rsidRPr="00942410" w:rsidRDefault="00C31A41" w:rsidP="00C31A41">
            <w:pPr>
              <w:spacing w:line="240" w:lineRule="auto"/>
              <w:ind w:firstLine="0"/>
              <w:jc w:val="left"/>
              <w:rPr>
                <w:rFonts w:ascii="Times New Roman" w:hAnsi="Times New Roman"/>
                <w:color w:val="000000"/>
                <w:sz w:val="24"/>
                <w:szCs w:val="24"/>
              </w:rPr>
            </w:pPr>
            <w:r w:rsidRPr="00942410">
              <w:rPr>
                <w:rFonts w:ascii="Times New Roman" w:hAnsi="Times New Roman"/>
                <w:color w:val="000000"/>
                <w:sz w:val="24"/>
                <w:szCs w:val="24"/>
              </w:rPr>
              <w:t>#1</w:t>
            </w:r>
          </w:p>
        </w:tc>
        <w:tc>
          <w:tcPr>
            <w:tcW w:w="0" w:type="auto"/>
            <w:hideMark/>
          </w:tcPr>
          <w:p w14:paraId="102CF801" w14:textId="1883A549" w:rsidR="00C31A41" w:rsidRPr="00942410" w:rsidRDefault="00C31A41" w:rsidP="00C31A4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Search Africa[mesh] OR Africa[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Africa[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Central Africa[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Cameroon[</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Central African Republic[</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Chad[</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Congo[</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Democratic Republic of the Congo[</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Equatorial Guinea[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Gabon[</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Central Africa[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Cameroon[</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Central African Republic[</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Chad[</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Congo[</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Democratic Republic of the Congo[</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Equatorial Guinea[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Gabon[</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Eastern Africa[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Burundi[</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Djibouti[</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Eritrea[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Ethiopia[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Kenya[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Rwanda[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Somalia[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South Sudan[</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Sudan[</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Tanzania[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Uganda[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Eastern Africa[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Burundi[</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Djibouti[</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Eritrea[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Ethiopia[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Kenya[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Rwanda[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Somalia[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South Sudan[</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Sudan[</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Tanzania[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Uganda[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Southern Africa[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Angola[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Botswana[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Lesotho[</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Malawi[</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Mozambique[</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Namibia[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South Africa[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Swaziland[</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Zambia[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Zimbabwe[</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Southern Africa[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Angola[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Botswana[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Lesotho[</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Malawi[</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Mozambique[</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Namibia[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South Africa[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Swaziland[</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Zambia[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Zimbabwe[</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Western Africa[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Benin[</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Burkina Faso[</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Cape Verde[</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xml:space="preserve">] OR </w:t>
            </w:r>
            <w:r w:rsidR="00E707D5">
              <w:rPr>
                <w:rFonts w:ascii="Times New Roman" w:hAnsi="Times New Roman"/>
                <w:color w:val="000000"/>
                <w:sz w:val="24"/>
                <w:szCs w:val="24"/>
              </w:rPr>
              <w:t>Côte</w:t>
            </w:r>
            <w:r w:rsidRPr="00942410">
              <w:rPr>
                <w:rFonts w:ascii="Times New Roman" w:hAnsi="Times New Roman"/>
                <w:color w:val="000000"/>
                <w:sz w:val="24"/>
                <w:szCs w:val="24"/>
              </w:rPr>
              <w:t xml:space="preserve"> d'Ivoire[</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Gambia[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Ghana[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Guinea[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Guinea-Bissau[</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Liberia[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Mali[</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Mauritania[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Niger[</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Nigeria[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Senegal[</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Sierra Leone[</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Togo[</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Western Africa[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Benin[</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Burkina Faso[</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Cape Verde[</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xml:space="preserve">] OR </w:t>
            </w:r>
            <w:r w:rsidR="00E707D5">
              <w:rPr>
                <w:rFonts w:ascii="Times New Roman" w:hAnsi="Times New Roman"/>
                <w:color w:val="000000"/>
                <w:sz w:val="24"/>
                <w:szCs w:val="24"/>
              </w:rPr>
              <w:t>Côte</w:t>
            </w:r>
            <w:r w:rsidRPr="00942410">
              <w:rPr>
                <w:rFonts w:ascii="Times New Roman" w:hAnsi="Times New Roman"/>
                <w:color w:val="000000"/>
                <w:sz w:val="24"/>
                <w:szCs w:val="24"/>
              </w:rPr>
              <w:t xml:space="preserve"> d'Ivoire[</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Gambia[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Ghana[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Guinea[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Guinea-Bissau[</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Liberia[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Mali[</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Mauritania[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Niger[</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Nigeria[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Senegal[</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Sierra Leone[</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Togo[</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Northern Africa[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Algeria[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Egypt[</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Libya[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Morocco[</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Tunisia[</w:t>
            </w:r>
            <w:proofErr w:type="spellStart"/>
            <w:r w:rsidRPr="00942410">
              <w:rPr>
                <w:rFonts w:ascii="Times New Roman" w:hAnsi="Times New Roman"/>
                <w:color w:val="000000"/>
                <w:sz w:val="24"/>
                <w:szCs w:val="24"/>
              </w:rPr>
              <w:t>tiab</w:t>
            </w:r>
            <w:proofErr w:type="spellEnd"/>
            <w:r w:rsidRPr="00942410">
              <w:rPr>
                <w:rFonts w:ascii="Times New Roman" w:hAnsi="Times New Roman"/>
                <w:color w:val="000000"/>
                <w:sz w:val="24"/>
                <w:szCs w:val="24"/>
              </w:rPr>
              <w:t>] OR Northern Africa[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Algeria[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Egypt[</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Libya[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Morocco[</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 OR Tunisia[</w:t>
            </w:r>
            <w:proofErr w:type="spellStart"/>
            <w:r w:rsidRPr="00942410">
              <w:rPr>
                <w:rFonts w:ascii="Times New Roman" w:hAnsi="Times New Roman"/>
                <w:color w:val="000000"/>
                <w:sz w:val="24"/>
                <w:szCs w:val="24"/>
              </w:rPr>
              <w:t>ot</w:t>
            </w:r>
            <w:proofErr w:type="spellEnd"/>
            <w:r w:rsidRPr="00942410">
              <w:rPr>
                <w:rFonts w:ascii="Times New Roman" w:hAnsi="Times New Roman"/>
                <w:color w:val="000000"/>
                <w:sz w:val="24"/>
                <w:szCs w:val="24"/>
              </w:rPr>
              <w:t>]</w:t>
            </w:r>
          </w:p>
        </w:tc>
        <w:tc>
          <w:tcPr>
            <w:tcW w:w="0" w:type="auto"/>
            <w:noWrap/>
            <w:hideMark/>
          </w:tcPr>
          <w:p w14:paraId="2832F643" w14:textId="77777777" w:rsidR="00C31A41" w:rsidRPr="00942410" w:rsidRDefault="00C31A41" w:rsidP="00C31A4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42410">
              <w:rPr>
                <w:rFonts w:ascii="Times New Roman" w:hAnsi="Times New Roman"/>
                <w:color w:val="000000"/>
                <w:sz w:val="24"/>
                <w:szCs w:val="24"/>
              </w:rPr>
              <w:t>408907</w:t>
            </w:r>
          </w:p>
        </w:tc>
      </w:tr>
    </w:tbl>
    <w:p w14:paraId="4589E41F" w14:textId="74D597CE" w:rsidR="00984E0D" w:rsidRPr="00926768" w:rsidRDefault="00984E0D" w:rsidP="0005168F">
      <w:pPr>
        <w:tabs>
          <w:tab w:val="left" w:pos="5427"/>
        </w:tabs>
        <w:ind w:firstLine="0"/>
        <w:sectPr w:rsidR="00984E0D" w:rsidRPr="00926768" w:rsidSect="006B1124">
          <w:pgSz w:w="12240" w:h="15840"/>
          <w:pgMar w:top="1440" w:right="1440" w:bottom="1440" w:left="1440" w:header="720" w:footer="720" w:gutter="0"/>
          <w:pgNumType w:start="1"/>
          <w:cols w:space="720"/>
          <w:docGrid w:linePitch="360"/>
        </w:sectPr>
      </w:pPr>
    </w:p>
    <w:p w14:paraId="2CED68B1" w14:textId="3113485A" w:rsidR="002978C2" w:rsidRPr="00F729AF" w:rsidRDefault="00EA1C66" w:rsidP="00EA1C66">
      <w:pPr>
        <w:pStyle w:val="Appendix"/>
        <w:numPr>
          <w:ilvl w:val="0"/>
          <w:numId w:val="0"/>
        </w:numPr>
        <w:spacing w:before="0" w:after="0"/>
        <w:rPr>
          <w:b/>
        </w:rPr>
      </w:pPr>
      <w:bookmarkStart w:id="77" w:name="_Toc501185378"/>
      <w:r>
        <w:rPr>
          <w:b/>
        </w:rPr>
        <w:t>APPENDIX B</w:t>
      </w:r>
      <w:r w:rsidR="00F729AF" w:rsidRPr="00F729AF">
        <w:rPr>
          <w:b/>
        </w:rPr>
        <w:t>: STATISTICS ON HIV PREVALENCE, BEHAVIORAL RISKS, &amp; HUMAN RIGHTS VIOLATIONS BY COUNTRY &amp; REGION</w:t>
      </w:r>
      <w:bookmarkEnd w:id="77"/>
    </w:p>
    <w:p w14:paraId="4DFC6DC2" w14:textId="33B43F33" w:rsidR="00744F5D" w:rsidRPr="00327239" w:rsidRDefault="00744F5D" w:rsidP="00744F5D">
      <w:pPr>
        <w:pStyle w:val="Caption"/>
        <w:jc w:val="center"/>
        <w:rPr>
          <w:rFonts w:eastAsia="Calibri"/>
          <w:b w:val="0"/>
        </w:rPr>
      </w:pPr>
      <w:bookmarkStart w:id="78" w:name="_Toc501185381"/>
      <w:r>
        <w:t xml:space="preserve">Table </w:t>
      </w:r>
      <w:fldSimple w:instr=" SEQ Table \* ARABIC ">
        <w:r w:rsidR="00FE15FD">
          <w:rPr>
            <w:noProof/>
          </w:rPr>
          <w:t>1</w:t>
        </w:r>
      </w:fldSimple>
      <w:r>
        <w:t>. North African &amp; Western African Country Information on HIV Prevalence, HIV Knowledge, &amp; HIV Risk Behaviors</w:t>
      </w:r>
      <w:bookmarkEnd w:id="78"/>
    </w:p>
    <w:tbl>
      <w:tblPr>
        <w:tblStyle w:val="GridTable6Colorful-Accent51"/>
        <w:tblpPr w:leftFromText="187" w:rightFromText="187" w:vertAnchor="text" w:horzAnchor="margin" w:tblpY="1"/>
        <w:tblW w:w="0" w:type="auto"/>
        <w:tblLayout w:type="fixed"/>
        <w:tblLook w:val="04A0" w:firstRow="1" w:lastRow="0" w:firstColumn="1" w:lastColumn="0" w:noHBand="0" w:noVBand="1"/>
      </w:tblPr>
      <w:tblGrid>
        <w:gridCol w:w="1782"/>
        <w:gridCol w:w="913"/>
        <w:gridCol w:w="900"/>
        <w:gridCol w:w="1040"/>
        <w:gridCol w:w="940"/>
        <w:gridCol w:w="1170"/>
        <w:gridCol w:w="1350"/>
        <w:gridCol w:w="936"/>
        <w:gridCol w:w="874"/>
        <w:gridCol w:w="1093"/>
        <w:gridCol w:w="1147"/>
        <w:gridCol w:w="805"/>
      </w:tblGrid>
      <w:tr w:rsidR="00C9339D" w:rsidRPr="00327239" w14:paraId="3F8E1C54" w14:textId="77777777" w:rsidTr="009C30C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2" w:type="dxa"/>
            <w:noWrap/>
            <w:hideMark/>
          </w:tcPr>
          <w:p w14:paraId="1DF1A696" w14:textId="77777777" w:rsidR="00C9339D" w:rsidRPr="00327239" w:rsidRDefault="00C9339D" w:rsidP="00C9339D">
            <w:pPr>
              <w:spacing w:line="240" w:lineRule="auto"/>
              <w:ind w:firstLine="0"/>
              <w:jc w:val="left"/>
              <w:rPr>
                <w:rFonts w:ascii="Times New Roman" w:hAnsi="Times New Roman"/>
                <w:color w:val="000000"/>
                <w:sz w:val="20"/>
                <w:szCs w:val="20"/>
              </w:rPr>
            </w:pPr>
            <w:r w:rsidRPr="00327239">
              <w:rPr>
                <w:rFonts w:ascii="Times New Roman" w:hAnsi="Times New Roman"/>
                <w:color w:val="000000"/>
                <w:sz w:val="20"/>
                <w:szCs w:val="20"/>
              </w:rPr>
              <w:t> </w:t>
            </w:r>
          </w:p>
        </w:tc>
        <w:tc>
          <w:tcPr>
            <w:tcW w:w="2853" w:type="dxa"/>
            <w:gridSpan w:val="3"/>
            <w:noWrap/>
            <w:hideMark/>
          </w:tcPr>
          <w:p w14:paraId="5A907EE4" w14:textId="77777777" w:rsidR="00C9339D" w:rsidRPr="00327239" w:rsidRDefault="00C9339D" w:rsidP="00C9339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North African Countries</w:t>
            </w:r>
          </w:p>
        </w:tc>
        <w:tc>
          <w:tcPr>
            <w:tcW w:w="8315" w:type="dxa"/>
            <w:gridSpan w:val="8"/>
            <w:noWrap/>
            <w:hideMark/>
          </w:tcPr>
          <w:p w14:paraId="7460C5B8" w14:textId="77777777" w:rsidR="00C9339D" w:rsidRPr="00327239" w:rsidRDefault="00C9339D" w:rsidP="00C9339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West African Countries</w:t>
            </w:r>
          </w:p>
        </w:tc>
      </w:tr>
      <w:tr w:rsidR="00C9339D" w:rsidRPr="00327239" w14:paraId="0B729248" w14:textId="77777777" w:rsidTr="00C933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2" w:type="dxa"/>
            <w:noWrap/>
            <w:hideMark/>
          </w:tcPr>
          <w:p w14:paraId="49E19F5A"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 </w:t>
            </w:r>
          </w:p>
        </w:tc>
        <w:tc>
          <w:tcPr>
            <w:tcW w:w="913" w:type="dxa"/>
            <w:noWrap/>
            <w:hideMark/>
          </w:tcPr>
          <w:p w14:paraId="6FAB1B8E" w14:textId="3F5BF95A" w:rsidR="00C9339D" w:rsidRPr="009A32B1"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vertAlign w:val="superscript"/>
              </w:rPr>
            </w:pPr>
            <w:r w:rsidRPr="00327239">
              <w:rPr>
                <w:rFonts w:ascii="Times New Roman" w:hAnsi="Times New Roman"/>
                <w:b/>
                <w:bCs/>
                <w:color w:val="000000"/>
                <w:sz w:val="20"/>
                <w:szCs w:val="20"/>
              </w:rPr>
              <w:t>Egypt</w:t>
            </w:r>
          </w:p>
        </w:tc>
        <w:tc>
          <w:tcPr>
            <w:tcW w:w="900" w:type="dxa"/>
            <w:noWrap/>
            <w:hideMark/>
          </w:tcPr>
          <w:p w14:paraId="124D0AF4" w14:textId="77777777" w:rsidR="00C9339D" w:rsidRPr="00327239"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27239">
              <w:rPr>
                <w:rFonts w:ascii="Times New Roman" w:hAnsi="Times New Roman"/>
                <w:b/>
                <w:bCs/>
                <w:color w:val="000000"/>
                <w:sz w:val="20"/>
                <w:szCs w:val="20"/>
              </w:rPr>
              <w:t>Libya</w:t>
            </w:r>
          </w:p>
        </w:tc>
        <w:tc>
          <w:tcPr>
            <w:tcW w:w="1040" w:type="dxa"/>
            <w:noWrap/>
            <w:hideMark/>
          </w:tcPr>
          <w:p w14:paraId="30A9E990" w14:textId="77777777" w:rsidR="00C9339D" w:rsidRPr="00327239"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27239">
              <w:rPr>
                <w:rFonts w:ascii="Times New Roman" w:hAnsi="Times New Roman"/>
                <w:b/>
                <w:bCs/>
                <w:color w:val="000000"/>
                <w:sz w:val="20"/>
                <w:szCs w:val="20"/>
              </w:rPr>
              <w:t>Morocco</w:t>
            </w:r>
          </w:p>
        </w:tc>
        <w:tc>
          <w:tcPr>
            <w:tcW w:w="940" w:type="dxa"/>
            <w:noWrap/>
            <w:hideMark/>
          </w:tcPr>
          <w:p w14:paraId="017218A0" w14:textId="77777777" w:rsidR="00C9339D" w:rsidRPr="00327239"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27239">
              <w:rPr>
                <w:rFonts w:ascii="Times New Roman" w:hAnsi="Times New Roman"/>
                <w:b/>
                <w:bCs/>
                <w:color w:val="000000"/>
                <w:sz w:val="20"/>
                <w:szCs w:val="20"/>
              </w:rPr>
              <w:t>Burkina Faso</w:t>
            </w:r>
          </w:p>
        </w:tc>
        <w:tc>
          <w:tcPr>
            <w:tcW w:w="1170" w:type="dxa"/>
            <w:noWrap/>
            <w:hideMark/>
          </w:tcPr>
          <w:p w14:paraId="11276767" w14:textId="77777777" w:rsidR="00C9339D" w:rsidRPr="00327239"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27239">
              <w:rPr>
                <w:rFonts w:ascii="Times New Roman" w:hAnsi="Times New Roman"/>
                <w:b/>
                <w:bCs/>
                <w:color w:val="000000"/>
                <w:sz w:val="20"/>
                <w:szCs w:val="20"/>
              </w:rPr>
              <w:t>Cameroon</w:t>
            </w:r>
          </w:p>
        </w:tc>
        <w:tc>
          <w:tcPr>
            <w:tcW w:w="1350" w:type="dxa"/>
            <w:noWrap/>
            <w:hideMark/>
          </w:tcPr>
          <w:p w14:paraId="2FB69384" w14:textId="45C142C0" w:rsidR="00C9339D" w:rsidRPr="00327239" w:rsidRDefault="00E707D5"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27239">
              <w:rPr>
                <w:rFonts w:ascii="Times New Roman" w:hAnsi="Times New Roman"/>
                <w:b/>
                <w:bCs/>
                <w:color w:val="000000"/>
                <w:sz w:val="20"/>
                <w:szCs w:val="20"/>
              </w:rPr>
              <w:t>Côte</w:t>
            </w:r>
            <w:r w:rsidR="00C9339D" w:rsidRPr="00327239">
              <w:rPr>
                <w:rFonts w:ascii="Times New Roman" w:hAnsi="Times New Roman"/>
                <w:b/>
                <w:bCs/>
                <w:color w:val="000000"/>
                <w:sz w:val="20"/>
                <w:szCs w:val="20"/>
              </w:rPr>
              <w:t xml:space="preserve"> d'Ivoire</w:t>
            </w:r>
          </w:p>
        </w:tc>
        <w:tc>
          <w:tcPr>
            <w:tcW w:w="936" w:type="dxa"/>
            <w:noWrap/>
            <w:hideMark/>
          </w:tcPr>
          <w:p w14:paraId="0A45FDAB" w14:textId="77777777" w:rsidR="00C9339D" w:rsidRPr="00327239"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27239">
              <w:rPr>
                <w:rFonts w:ascii="Times New Roman" w:hAnsi="Times New Roman"/>
                <w:b/>
                <w:bCs/>
                <w:color w:val="000000"/>
                <w:sz w:val="20"/>
                <w:szCs w:val="20"/>
              </w:rPr>
              <w:t>Gambia</w:t>
            </w:r>
          </w:p>
        </w:tc>
        <w:tc>
          <w:tcPr>
            <w:tcW w:w="874" w:type="dxa"/>
            <w:noWrap/>
            <w:hideMark/>
          </w:tcPr>
          <w:p w14:paraId="3A2148A0" w14:textId="77777777" w:rsidR="00C9339D" w:rsidRPr="00327239"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27239">
              <w:rPr>
                <w:rFonts w:ascii="Times New Roman" w:hAnsi="Times New Roman"/>
                <w:b/>
                <w:bCs/>
                <w:color w:val="000000"/>
                <w:sz w:val="20"/>
                <w:szCs w:val="20"/>
              </w:rPr>
              <w:t>Ghana</w:t>
            </w:r>
          </w:p>
        </w:tc>
        <w:tc>
          <w:tcPr>
            <w:tcW w:w="1093" w:type="dxa"/>
            <w:noWrap/>
            <w:hideMark/>
          </w:tcPr>
          <w:p w14:paraId="29EBE680" w14:textId="77777777" w:rsidR="00C9339D" w:rsidRPr="00327239"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27239">
              <w:rPr>
                <w:rFonts w:ascii="Times New Roman" w:hAnsi="Times New Roman"/>
                <w:b/>
                <w:bCs/>
                <w:color w:val="000000"/>
                <w:sz w:val="20"/>
                <w:szCs w:val="20"/>
              </w:rPr>
              <w:t>Nigeria</w:t>
            </w:r>
          </w:p>
        </w:tc>
        <w:tc>
          <w:tcPr>
            <w:tcW w:w="1147" w:type="dxa"/>
            <w:noWrap/>
            <w:hideMark/>
          </w:tcPr>
          <w:p w14:paraId="59F6797E" w14:textId="77777777" w:rsidR="00C9339D" w:rsidRPr="00327239"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27239">
              <w:rPr>
                <w:rFonts w:ascii="Times New Roman" w:hAnsi="Times New Roman"/>
                <w:b/>
                <w:bCs/>
                <w:color w:val="000000"/>
                <w:sz w:val="20"/>
                <w:szCs w:val="20"/>
              </w:rPr>
              <w:t>Senegal</w:t>
            </w:r>
          </w:p>
        </w:tc>
        <w:tc>
          <w:tcPr>
            <w:tcW w:w="805" w:type="dxa"/>
            <w:noWrap/>
            <w:hideMark/>
          </w:tcPr>
          <w:p w14:paraId="5F9FAB11" w14:textId="77777777" w:rsidR="00C9339D" w:rsidRPr="00327239"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27239">
              <w:rPr>
                <w:rFonts w:ascii="Times New Roman" w:hAnsi="Times New Roman"/>
                <w:b/>
                <w:bCs/>
                <w:color w:val="000000"/>
                <w:sz w:val="20"/>
                <w:szCs w:val="20"/>
              </w:rPr>
              <w:t>Togo</w:t>
            </w:r>
          </w:p>
        </w:tc>
      </w:tr>
      <w:tr w:rsidR="00C9339D" w:rsidRPr="00327239" w14:paraId="1BC20743" w14:textId="77777777" w:rsidTr="009C30C9">
        <w:trPr>
          <w:trHeight w:val="315"/>
        </w:trPr>
        <w:tc>
          <w:tcPr>
            <w:cnfStyle w:val="001000000000" w:firstRow="0" w:lastRow="0" w:firstColumn="1" w:lastColumn="0" w:oddVBand="0" w:evenVBand="0" w:oddHBand="0" w:evenHBand="0" w:firstRowFirstColumn="0" w:firstRowLastColumn="0" w:lastRowFirstColumn="0" w:lastRowLastColumn="0"/>
            <w:tcW w:w="1782" w:type="dxa"/>
            <w:noWrap/>
            <w:hideMark/>
          </w:tcPr>
          <w:p w14:paraId="4562853C" w14:textId="77777777" w:rsidR="00C9339D" w:rsidRPr="00327239" w:rsidRDefault="00C9339D" w:rsidP="00C9339D">
            <w:pPr>
              <w:spacing w:line="240" w:lineRule="auto"/>
              <w:ind w:firstLine="0"/>
              <w:jc w:val="left"/>
              <w:rPr>
                <w:rFonts w:ascii="Times New Roman" w:hAnsi="Times New Roman"/>
                <w:color w:val="000000"/>
                <w:sz w:val="20"/>
                <w:szCs w:val="20"/>
              </w:rPr>
            </w:pPr>
            <w:r w:rsidRPr="00327239">
              <w:rPr>
                <w:rFonts w:ascii="Times New Roman" w:hAnsi="Times New Roman"/>
                <w:color w:val="000000"/>
                <w:sz w:val="20"/>
                <w:szCs w:val="20"/>
              </w:rPr>
              <w:t>HIV Prevalence</w:t>
            </w:r>
          </w:p>
        </w:tc>
        <w:tc>
          <w:tcPr>
            <w:tcW w:w="913" w:type="dxa"/>
            <w:noWrap/>
            <w:hideMark/>
          </w:tcPr>
          <w:p w14:paraId="6F9E27A9" w14:textId="77777777" w:rsidR="00C9339D" w:rsidRPr="00327239"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p>
        </w:tc>
        <w:tc>
          <w:tcPr>
            <w:tcW w:w="900" w:type="dxa"/>
            <w:noWrap/>
            <w:hideMark/>
          </w:tcPr>
          <w:p w14:paraId="21646892" w14:textId="77777777" w:rsidR="00C9339D" w:rsidRPr="00327239"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40" w:type="dxa"/>
            <w:noWrap/>
            <w:hideMark/>
          </w:tcPr>
          <w:p w14:paraId="240C6B5A" w14:textId="77777777" w:rsidR="00C9339D" w:rsidRPr="00327239"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40" w:type="dxa"/>
            <w:noWrap/>
            <w:hideMark/>
          </w:tcPr>
          <w:p w14:paraId="0B7F2C06" w14:textId="77777777" w:rsidR="00C9339D" w:rsidRPr="00327239"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170" w:type="dxa"/>
            <w:noWrap/>
            <w:hideMark/>
          </w:tcPr>
          <w:p w14:paraId="28C88ADE" w14:textId="77777777" w:rsidR="00C9339D" w:rsidRPr="00327239"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350" w:type="dxa"/>
            <w:noWrap/>
            <w:hideMark/>
          </w:tcPr>
          <w:p w14:paraId="30843254" w14:textId="77777777" w:rsidR="00C9339D" w:rsidRPr="00327239"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36" w:type="dxa"/>
            <w:noWrap/>
            <w:hideMark/>
          </w:tcPr>
          <w:p w14:paraId="5A8B8586" w14:textId="77777777" w:rsidR="00C9339D" w:rsidRPr="00327239"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874" w:type="dxa"/>
            <w:noWrap/>
            <w:hideMark/>
          </w:tcPr>
          <w:p w14:paraId="358E4AAF" w14:textId="77777777" w:rsidR="00C9339D" w:rsidRPr="00327239"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93" w:type="dxa"/>
            <w:noWrap/>
            <w:hideMark/>
          </w:tcPr>
          <w:p w14:paraId="2ED3EFB8" w14:textId="77777777" w:rsidR="00C9339D" w:rsidRPr="00327239"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147" w:type="dxa"/>
            <w:noWrap/>
            <w:hideMark/>
          </w:tcPr>
          <w:p w14:paraId="13A03F03" w14:textId="77777777" w:rsidR="00C9339D" w:rsidRPr="00327239"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805" w:type="dxa"/>
            <w:noWrap/>
            <w:hideMark/>
          </w:tcPr>
          <w:p w14:paraId="059E0F6A" w14:textId="77777777" w:rsidR="00C9339D" w:rsidRPr="00327239"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C9339D" w:rsidRPr="00327239" w14:paraId="77878082" w14:textId="77777777" w:rsidTr="00C9339D">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1782" w:type="dxa"/>
            <w:hideMark/>
          </w:tcPr>
          <w:p w14:paraId="7D9D6031"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Among General Population or Adults of Similar Reproductive Age</w:t>
            </w:r>
          </w:p>
        </w:tc>
        <w:tc>
          <w:tcPr>
            <w:tcW w:w="913" w:type="dxa"/>
            <w:noWrap/>
            <w:hideMark/>
          </w:tcPr>
          <w:p w14:paraId="19802340" w14:textId="5AF2DB7A" w:rsidR="00C9339D" w:rsidRPr="00AB482A"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&lt;0.1%</w:t>
            </w:r>
            <w:r w:rsidR="00AB482A">
              <w:rPr>
                <w:rFonts w:ascii="Times New Roman" w:hAnsi="Times New Roman"/>
                <w:color w:val="000000"/>
                <w:sz w:val="20"/>
                <w:szCs w:val="20"/>
                <w:vertAlign w:val="superscript"/>
              </w:rPr>
              <w:t xml:space="preserve"> </w:t>
            </w:r>
            <w:r w:rsidR="00AB482A" w:rsidRPr="00B04564">
              <w:rPr>
                <w:rFonts w:ascii="Times New Roman" w:hAnsi="Times New Roman"/>
                <w:color w:val="000000"/>
                <w:sz w:val="14"/>
                <w:szCs w:val="14"/>
              </w:rPr>
              <w:t>(UNAIDS, 2016)</w:t>
            </w:r>
          </w:p>
        </w:tc>
        <w:tc>
          <w:tcPr>
            <w:tcW w:w="900" w:type="dxa"/>
            <w:noWrap/>
            <w:hideMark/>
          </w:tcPr>
          <w:p w14:paraId="63D51402" w14:textId="32FEF66A"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0.3%</w:t>
            </w:r>
            <w:r w:rsidR="00AB482A">
              <w:rPr>
                <w:rFonts w:ascii="Times New Roman" w:hAnsi="Times New Roman"/>
                <w:color w:val="000000"/>
                <w:sz w:val="20"/>
                <w:szCs w:val="20"/>
              </w:rPr>
              <w:t xml:space="preserve"> </w:t>
            </w:r>
            <w:r w:rsidR="00AB482A" w:rsidRPr="00B04564">
              <w:rPr>
                <w:rFonts w:ascii="Times New Roman" w:hAnsi="Times New Roman"/>
                <w:color w:val="000000"/>
                <w:sz w:val="14"/>
                <w:szCs w:val="14"/>
              </w:rPr>
              <w:t>(</w:t>
            </w:r>
            <w:proofErr w:type="spellStart"/>
            <w:r w:rsidR="00AB482A" w:rsidRPr="00B04564">
              <w:rPr>
                <w:rFonts w:ascii="Times New Roman" w:hAnsi="Times New Roman"/>
                <w:color w:val="000000"/>
                <w:sz w:val="14"/>
                <w:szCs w:val="14"/>
              </w:rPr>
              <w:t>IndexMundi</w:t>
            </w:r>
            <w:proofErr w:type="spellEnd"/>
            <w:r w:rsidR="00AB482A" w:rsidRPr="00B04564">
              <w:rPr>
                <w:rFonts w:ascii="Times New Roman" w:hAnsi="Times New Roman"/>
                <w:color w:val="000000"/>
                <w:sz w:val="14"/>
                <w:szCs w:val="14"/>
              </w:rPr>
              <w:t>, 2015)</w:t>
            </w:r>
          </w:p>
        </w:tc>
        <w:tc>
          <w:tcPr>
            <w:tcW w:w="1040" w:type="dxa"/>
            <w:noWrap/>
            <w:hideMark/>
          </w:tcPr>
          <w:p w14:paraId="006D6EB1" w14:textId="0CBA5874" w:rsidR="00C9339D" w:rsidRPr="00084A18"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084A18">
              <w:rPr>
                <w:rFonts w:ascii="Times New Roman" w:hAnsi="Times New Roman"/>
                <w:color w:val="000000"/>
                <w:sz w:val="20"/>
                <w:szCs w:val="20"/>
              </w:rPr>
              <w:t>0.15%</w:t>
            </w:r>
            <w:r w:rsidR="00084A18">
              <w:rPr>
                <w:rFonts w:ascii="Times New Roman" w:hAnsi="Times New Roman"/>
                <w:color w:val="000000"/>
                <w:sz w:val="20"/>
                <w:szCs w:val="20"/>
                <w:vertAlign w:val="superscript"/>
              </w:rPr>
              <w:t>7,8</w:t>
            </w:r>
          </w:p>
        </w:tc>
        <w:tc>
          <w:tcPr>
            <w:tcW w:w="940" w:type="dxa"/>
            <w:noWrap/>
            <w:hideMark/>
          </w:tcPr>
          <w:p w14:paraId="013C273D" w14:textId="0CF99359" w:rsidR="00C9339D" w:rsidRPr="00EF3457"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1%</w:t>
            </w:r>
            <w:r w:rsidR="00EF3457">
              <w:rPr>
                <w:rFonts w:ascii="Times New Roman" w:hAnsi="Times New Roman"/>
                <w:color w:val="000000"/>
                <w:sz w:val="20"/>
                <w:szCs w:val="20"/>
                <w:vertAlign w:val="superscript"/>
              </w:rPr>
              <w:t>9</w:t>
            </w:r>
          </w:p>
        </w:tc>
        <w:tc>
          <w:tcPr>
            <w:tcW w:w="1170" w:type="dxa"/>
            <w:noWrap/>
            <w:hideMark/>
          </w:tcPr>
          <w:p w14:paraId="7BBA05B5" w14:textId="17F036F2"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4.5%</w:t>
            </w:r>
            <w:r w:rsidR="00D053C5">
              <w:rPr>
                <w:rFonts w:ascii="Times New Roman" w:hAnsi="Times New Roman"/>
                <w:color w:val="000000"/>
                <w:sz w:val="20"/>
                <w:szCs w:val="20"/>
                <w:vertAlign w:val="superscript"/>
              </w:rPr>
              <w:t>1</w:t>
            </w:r>
            <w:r w:rsidR="007C4CF6">
              <w:rPr>
                <w:rFonts w:ascii="Times New Roman" w:hAnsi="Times New Roman"/>
                <w:color w:val="000000"/>
                <w:sz w:val="20"/>
                <w:szCs w:val="20"/>
                <w:vertAlign w:val="superscript"/>
              </w:rPr>
              <w:t>1</w:t>
            </w:r>
            <w:r w:rsidR="00D053C5">
              <w:rPr>
                <w:rFonts w:ascii="Times New Roman" w:hAnsi="Times New Roman"/>
                <w:color w:val="000000"/>
                <w:sz w:val="20"/>
                <w:szCs w:val="20"/>
                <w:vertAlign w:val="superscript"/>
              </w:rPr>
              <w:t>,13</w:t>
            </w:r>
            <w:r w:rsidR="00240120">
              <w:rPr>
                <w:rFonts w:ascii="Times New Roman" w:hAnsi="Times New Roman"/>
                <w:color w:val="000000"/>
                <w:sz w:val="20"/>
                <w:szCs w:val="20"/>
              </w:rPr>
              <w:t xml:space="preserve"> </w:t>
            </w:r>
          </w:p>
        </w:tc>
        <w:tc>
          <w:tcPr>
            <w:tcW w:w="1350" w:type="dxa"/>
            <w:noWrap/>
            <w:hideMark/>
          </w:tcPr>
          <w:p w14:paraId="2A79DF16" w14:textId="7CC7857C" w:rsidR="00C9339D" w:rsidRPr="00A14AA6"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3.7%</w:t>
            </w:r>
            <w:r w:rsidR="00A14AA6">
              <w:rPr>
                <w:rFonts w:ascii="Times New Roman" w:hAnsi="Times New Roman"/>
                <w:color w:val="000000"/>
                <w:sz w:val="20"/>
                <w:szCs w:val="20"/>
                <w:vertAlign w:val="superscript"/>
              </w:rPr>
              <w:t>15</w:t>
            </w:r>
            <w:r w:rsidR="001769AE">
              <w:rPr>
                <w:rFonts w:ascii="Times New Roman" w:hAnsi="Times New Roman"/>
                <w:color w:val="000000"/>
                <w:sz w:val="20"/>
                <w:szCs w:val="20"/>
                <w:vertAlign w:val="superscript"/>
              </w:rPr>
              <w:t>,16</w:t>
            </w:r>
          </w:p>
        </w:tc>
        <w:tc>
          <w:tcPr>
            <w:tcW w:w="936" w:type="dxa"/>
            <w:noWrap/>
            <w:hideMark/>
          </w:tcPr>
          <w:p w14:paraId="2070108F" w14:textId="13B8831A" w:rsidR="00C9339D" w:rsidRPr="00B04564"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1.6%</w:t>
            </w:r>
            <w:r w:rsidR="00B04564">
              <w:rPr>
                <w:rFonts w:ascii="Times New Roman" w:hAnsi="Times New Roman"/>
                <w:color w:val="000000"/>
                <w:sz w:val="20"/>
                <w:szCs w:val="20"/>
                <w:vertAlign w:val="superscript"/>
              </w:rPr>
              <w:t>17</w:t>
            </w:r>
          </w:p>
        </w:tc>
        <w:tc>
          <w:tcPr>
            <w:tcW w:w="874" w:type="dxa"/>
            <w:noWrap/>
            <w:hideMark/>
          </w:tcPr>
          <w:p w14:paraId="0637EEF5" w14:textId="13CA7D4F"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1.30%</w:t>
            </w:r>
            <w:r w:rsidR="009B3C89">
              <w:rPr>
                <w:rFonts w:ascii="Times New Roman" w:hAnsi="Times New Roman"/>
                <w:color w:val="000000"/>
                <w:sz w:val="20"/>
                <w:szCs w:val="20"/>
              </w:rPr>
              <w:t xml:space="preserve"> </w:t>
            </w:r>
            <w:r w:rsidR="009B3C89" w:rsidRPr="009B3C89">
              <w:rPr>
                <w:rFonts w:ascii="Times New Roman" w:hAnsi="Times New Roman"/>
                <w:color w:val="000000"/>
                <w:sz w:val="14"/>
                <w:szCs w:val="14"/>
              </w:rPr>
              <w:t>(</w:t>
            </w:r>
            <w:proofErr w:type="spellStart"/>
            <w:r w:rsidR="009B3C89" w:rsidRPr="009B3C89">
              <w:rPr>
                <w:rFonts w:ascii="Times New Roman" w:hAnsi="Times New Roman"/>
                <w:color w:val="000000"/>
                <w:sz w:val="14"/>
                <w:szCs w:val="14"/>
              </w:rPr>
              <w:t>Laar</w:t>
            </w:r>
            <w:proofErr w:type="spellEnd"/>
            <w:r w:rsidR="009B3C89" w:rsidRPr="009B3C89">
              <w:rPr>
                <w:rFonts w:ascii="Times New Roman" w:hAnsi="Times New Roman"/>
                <w:color w:val="000000"/>
                <w:sz w:val="14"/>
                <w:szCs w:val="14"/>
              </w:rPr>
              <w:t xml:space="preserve"> &amp; </w:t>
            </w:r>
            <w:proofErr w:type="spellStart"/>
            <w:r w:rsidR="009B3C89" w:rsidRPr="009B3C89">
              <w:rPr>
                <w:rFonts w:ascii="Times New Roman" w:hAnsi="Times New Roman"/>
                <w:color w:val="000000"/>
                <w:sz w:val="14"/>
                <w:szCs w:val="14"/>
              </w:rPr>
              <w:t>DeBruin</w:t>
            </w:r>
            <w:proofErr w:type="spellEnd"/>
            <w:r w:rsidR="009B3C89" w:rsidRPr="009B3C89">
              <w:rPr>
                <w:rFonts w:ascii="Times New Roman" w:hAnsi="Times New Roman"/>
                <w:color w:val="000000"/>
                <w:sz w:val="14"/>
                <w:szCs w:val="14"/>
              </w:rPr>
              <w:t>, 2017)</w:t>
            </w:r>
          </w:p>
        </w:tc>
        <w:tc>
          <w:tcPr>
            <w:tcW w:w="1093" w:type="dxa"/>
            <w:noWrap/>
            <w:hideMark/>
          </w:tcPr>
          <w:p w14:paraId="2AD6D88A" w14:textId="29184394" w:rsidR="00C9339D" w:rsidRPr="00381A4B"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4.1%</w:t>
            </w:r>
            <w:r w:rsidR="00381A4B">
              <w:rPr>
                <w:rFonts w:ascii="Times New Roman" w:hAnsi="Times New Roman"/>
                <w:color w:val="000000"/>
                <w:sz w:val="20"/>
                <w:szCs w:val="20"/>
                <w:vertAlign w:val="superscript"/>
              </w:rPr>
              <w:t>19</w:t>
            </w:r>
          </w:p>
        </w:tc>
        <w:tc>
          <w:tcPr>
            <w:tcW w:w="1147" w:type="dxa"/>
            <w:noWrap/>
            <w:hideMark/>
          </w:tcPr>
          <w:p w14:paraId="0F3DEE11" w14:textId="1A9957FB" w:rsidR="00C9339D" w:rsidRPr="00C44A0C"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0.5%</w:t>
            </w:r>
            <w:r w:rsidR="00C44A0C">
              <w:rPr>
                <w:rFonts w:ascii="Times New Roman" w:hAnsi="Times New Roman"/>
                <w:color w:val="000000"/>
                <w:sz w:val="20"/>
                <w:szCs w:val="20"/>
                <w:vertAlign w:val="superscript"/>
              </w:rPr>
              <w:t>23,24</w:t>
            </w:r>
          </w:p>
        </w:tc>
        <w:tc>
          <w:tcPr>
            <w:tcW w:w="805" w:type="dxa"/>
            <w:noWrap/>
            <w:hideMark/>
          </w:tcPr>
          <w:p w14:paraId="55E2C409" w14:textId="1959E062" w:rsidR="00C9339D" w:rsidRPr="004D2D86"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2.9%</w:t>
            </w:r>
            <w:r w:rsidR="0017110F">
              <w:rPr>
                <w:rFonts w:ascii="Times New Roman" w:hAnsi="Times New Roman"/>
                <w:color w:val="000000"/>
                <w:sz w:val="20"/>
                <w:szCs w:val="20"/>
                <w:vertAlign w:val="superscript"/>
              </w:rPr>
              <w:t>25</w:t>
            </w:r>
          </w:p>
        </w:tc>
      </w:tr>
      <w:tr w:rsidR="00C9339D" w:rsidRPr="00327239" w14:paraId="0049448D" w14:textId="77777777" w:rsidTr="009C30C9">
        <w:trPr>
          <w:trHeight w:val="216"/>
        </w:trPr>
        <w:tc>
          <w:tcPr>
            <w:cnfStyle w:val="001000000000" w:firstRow="0" w:lastRow="0" w:firstColumn="1" w:lastColumn="0" w:oddVBand="0" w:evenVBand="0" w:oddHBand="0" w:evenHBand="0" w:firstRowFirstColumn="0" w:firstRowLastColumn="0" w:lastRowFirstColumn="0" w:lastRowLastColumn="0"/>
            <w:tcW w:w="1782" w:type="dxa"/>
            <w:noWrap/>
            <w:hideMark/>
          </w:tcPr>
          <w:p w14:paraId="2459E301"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Among MSM</w:t>
            </w:r>
          </w:p>
        </w:tc>
        <w:tc>
          <w:tcPr>
            <w:tcW w:w="913" w:type="dxa"/>
            <w:noWrap/>
            <w:hideMark/>
          </w:tcPr>
          <w:p w14:paraId="276666DF" w14:textId="727202FF" w:rsidR="00C9339D" w:rsidRPr="00397B7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6%</w:t>
            </w:r>
            <w:r w:rsidR="00397B79">
              <w:rPr>
                <w:rFonts w:ascii="Times New Roman" w:hAnsi="Times New Roman"/>
                <w:color w:val="000000"/>
                <w:sz w:val="20"/>
                <w:szCs w:val="20"/>
                <w:vertAlign w:val="superscript"/>
              </w:rPr>
              <w:t>1</w:t>
            </w:r>
          </w:p>
        </w:tc>
        <w:tc>
          <w:tcPr>
            <w:tcW w:w="900" w:type="dxa"/>
            <w:noWrap/>
            <w:hideMark/>
          </w:tcPr>
          <w:p w14:paraId="1E8533C2" w14:textId="7BF52D82" w:rsidR="00C9339D" w:rsidRPr="00AB482A"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3.1%</w:t>
            </w:r>
            <w:r w:rsidR="00AB482A">
              <w:rPr>
                <w:rFonts w:ascii="Times New Roman" w:hAnsi="Times New Roman"/>
                <w:color w:val="000000"/>
                <w:sz w:val="20"/>
                <w:szCs w:val="20"/>
                <w:vertAlign w:val="superscript"/>
              </w:rPr>
              <w:t>6</w:t>
            </w:r>
          </w:p>
        </w:tc>
        <w:tc>
          <w:tcPr>
            <w:tcW w:w="1040" w:type="dxa"/>
            <w:noWrap/>
            <w:hideMark/>
          </w:tcPr>
          <w:p w14:paraId="771F5C89" w14:textId="1FE9EDE7" w:rsidR="00C9339D" w:rsidRPr="00B720DB"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11-14%</w:t>
            </w:r>
            <w:r w:rsidR="00B720DB">
              <w:rPr>
                <w:rFonts w:ascii="Times New Roman" w:hAnsi="Times New Roman"/>
                <w:color w:val="000000"/>
                <w:sz w:val="20"/>
                <w:szCs w:val="20"/>
                <w:vertAlign w:val="superscript"/>
              </w:rPr>
              <w:t>7,8</w:t>
            </w:r>
          </w:p>
        </w:tc>
        <w:tc>
          <w:tcPr>
            <w:tcW w:w="940" w:type="dxa"/>
            <w:noWrap/>
            <w:hideMark/>
          </w:tcPr>
          <w:p w14:paraId="092DE36B" w14:textId="2E6F7D3B" w:rsidR="00C9339D" w:rsidRPr="00EF3457"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4.8%</w:t>
            </w:r>
            <w:r w:rsidR="00EF3457">
              <w:rPr>
                <w:rFonts w:ascii="Times New Roman" w:hAnsi="Times New Roman"/>
                <w:color w:val="000000"/>
                <w:sz w:val="20"/>
                <w:szCs w:val="20"/>
                <w:vertAlign w:val="superscript"/>
              </w:rPr>
              <w:t>9</w:t>
            </w:r>
          </w:p>
        </w:tc>
        <w:tc>
          <w:tcPr>
            <w:tcW w:w="1170" w:type="dxa"/>
            <w:noWrap/>
            <w:hideMark/>
          </w:tcPr>
          <w:p w14:paraId="407A25DC" w14:textId="0BC22F3F"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18-37%</w:t>
            </w:r>
            <w:r w:rsidR="00D053C5">
              <w:rPr>
                <w:rFonts w:ascii="Times New Roman" w:hAnsi="Times New Roman"/>
                <w:color w:val="000000"/>
                <w:sz w:val="20"/>
                <w:szCs w:val="20"/>
                <w:vertAlign w:val="superscript"/>
              </w:rPr>
              <w:t>13</w:t>
            </w:r>
          </w:p>
        </w:tc>
        <w:tc>
          <w:tcPr>
            <w:tcW w:w="1350" w:type="dxa"/>
            <w:noWrap/>
            <w:hideMark/>
          </w:tcPr>
          <w:p w14:paraId="290B4649" w14:textId="623BB2E3" w:rsidR="00C9339D" w:rsidRPr="00A14AA6"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18%</w:t>
            </w:r>
            <w:r w:rsidR="00A14AA6">
              <w:rPr>
                <w:rFonts w:ascii="Times New Roman" w:hAnsi="Times New Roman"/>
                <w:color w:val="000000"/>
                <w:sz w:val="20"/>
                <w:szCs w:val="20"/>
                <w:vertAlign w:val="superscript"/>
              </w:rPr>
              <w:t>15,16</w:t>
            </w:r>
          </w:p>
        </w:tc>
        <w:tc>
          <w:tcPr>
            <w:tcW w:w="936" w:type="dxa"/>
            <w:noWrap/>
            <w:hideMark/>
          </w:tcPr>
          <w:p w14:paraId="30941E6F" w14:textId="7E60FCF4" w:rsidR="00C9339D" w:rsidRPr="00B0456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9.8%</w:t>
            </w:r>
            <w:r w:rsidR="00B04564">
              <w:rPr>
                <w:rFonts w:ascii="Times New Roman" w:hAnsi="Times New Roman"/>
                <w:color w:val="000000"/>
                <w:sz w:val="20"/>
                <w:szCs w:val="20"/>
                <w:vertAlign w:val="superscript"/>
              </w:rPr>
              <w:t>17</w:t>
            </w:r>
          </w:p>
        </w:tc>
        <w:tc>
          <w:tcPr>
            <w:tcW w:w="874" w:type="dxa"/>
            <w:noWrap/>
            <w:hideMark/>
          </w:tcPr>
          <w:p w14:paraId="3D605FD7" w14:textId="34D86566"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17.5%</w:t>
            </w:r>
            <w:r w:rsidR="00F66270">
              <w:rPr>
                <w:rFonts w:ascii="Times New Roman" w:hAnsi="Times New Roman"/>
                <w:color w:val="000000"/>
                <w:sz w:val="20"/>
                <w:szCs w:val="20"/>
              </w:rPr>
              <w:t xml:space="preserve"> </w:t>
            </w:r>
            <w:r w:rsidR="00F66270" w:rsidRPr="00F66270">
              <w:rPr>
                <w:rFonts w:ascii="Times New Roman" w:hAnsi="Times New Roman"/>
                <w:color w:val="000000"/>
                <w:sz w:val="14"/>
                <w:szCs w:val="14"/>
              </w:rPr>
              <w:t>(</w:t>
            </w:r>
            <w:proofErr w:type="spellStart"/>
            <w:r w:rsidR="00F66270" w:rsidRPr="00F66270">
              <w:rPr>
                <w:rFonts w:ascii="Times New Roman" w:hAnsi="Times New Roman"/>
                <w:color w:val="000000"/>
                <w:sz w:val="14"/>
                <w:szCs w:val="14"/>
              </w:rPr>
              <w:t>Larr</w:t>
            </w:r>
            <w:proofErr w:type="spellEnd"/>
            <w:r w:rsidR="00F66270" w:rsidRPr="00F66270">
              <w:rPr>
                <w:rFonts w:ascii="Times New Roman" w:hAnsi="Times New Roman"/>
                <w:color w:val="000000"/>
                <w:sz w:val="14"/>
                <w:szCs w:val="14"/>
              </w:rPr>
              <w:t xml:space="preserve"> &amp; </w:t>
            </w:r>
            <w:proofErr w:type="spellStart"/>
            <w:r w:rsidR="00F66270" w:rsidRPr="00F66270">
              <w:rPr>
                <w:rFonts w:ascii="Times New Roman" w:hAnsi="Times New Roman"/>
                <w:color w:val="000000"/>
                <w:sz w:val="14"/>
                <w:szCs w:val="14"/>
              </w:rPr>
              <w:t>DeBruin</w:t>
            </w:r>
            <w:proofErr w:type="spellEnd"/>
            <w:r w:rsidR="00F66270" w:rsidRPr="00F66270">
              <w:rPr>
                <w:rFonts w:ascii="Times New Roman" w:hAnsi="Times New Roman"/>
                <w:color w:val="000000"/>
                <w:sz w:val="14"/>
                <w:szCs w:val="14"/>
              </w:rPr>
              <w:t>, 2017)</w:t>
            </w:r>
          </w:p>
        </w:tc>
        <w:tc>
          <w:tcPr>
            <w:tcW w:w="1093" w:type="dxa"/>
            <w:noWrap/>
            <w:hideMark/>
          </w:tcPr>
          <w:p w14:paraId="35499AF1" w14:textId="206550C2" w:rsidR="00C9339D" w:rsidRPr="00523FF8"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17.2%</w:t>
            </w:r>
            <w:r w:rsidR="00523FF8">
              <w:rPr>
                <w:rFonts w:ascii="Times New Roman" w:hAnsi="Times New Roman"/>
                <w:color w:val="000000"/>
                <w:sz w:val="20"/>
                <w:szCs w:val="20"/>
                <w:vertAlign w:val="superscript"/>
              </w:rPr>
              <w:t>19</w:t>
            </w:r>
          </w:p>
        </w:tc>
        <w:tc>
          <w:tcPr>
            <w:tcW w:w="1147" w:type="dxa"/>
            <w:noWrap/>
            <w:hideMark/>
          </w:tcPr>
          <w:p w14:paraId="63C9CF3D" w14:textId="3100D7AB" w:rsidR="00C9339D" w:rsidRPr="00C44A0C"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22-33%</w:t>
            </w:r>
            <w:r w:rsidR="00C44A0C">
              <w:rPr>
                <w:rFonts w:ascii="Times New Roman" w:hAnsi="Times New Roman"/>
                <w:color w:val="000000"/>
                <w:sz w:val="20"/>
                <w:szCs w:val="20"/>
                <w:vertAlign w:val="superscript"/>
              </w:rPr>
              <w:t>23,24</w:t>
            </w:r>
          </w:p>
        </w:tc>
        <w:tc>
          <w:tcPr>
            <w:tcW w:w="805" w:type="dxa"/>
            <w:noWrap/>
            <w:hideMark/>
          </w:tcPr>
          <w:p w14:paraId="50204022" w14:textId="4FDA2971" w:rsidR="00C9339D" w:rsidRPr="004D2D86"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9.</w:t>
            </w:r>
            <w:r w:rsidR="0017110F">
              <w:rPr>
                <w:rFonts w:ascii="Times New Roman" w:hAnsi="Times New Roman"/>
                <w:color w:val="000000"/>
                <w:sz w:val="20"/>
                <w:szCs w:val="20"/>
              </w:rPr>
              <w:t>6</w:t>
            </w:r>
            <w:r w:rsidRPr="00327239">
              <w:rPr>
                <w:rFonts w:ascii="Times New Roman" w:hAnsi="Times New Roman"/>
                <w:color w:val="000000"/>
                <w:sz w:val="20"/>
                <w:szCs w:val="20"/>
              </w:rPr>
              <w:t>%</w:t>
            </w:r>
            <w:r w:rsidR="0017110F">
              <w:rPr>
                <w:rFonts w:ascii="Times New Roman" w:hAnsi="Times New Roman"/>
                <w:color w:val="000000"/>
                <w:sz w:val="20"/>
                <w:szCs w:val="20"/>
                <w:vertAlign w:val="superscript"/>
              </w:rPr>
              <w:t>25</w:t>
            </w:r>
          </w:p>
        </w:tc>
      </w:tr>
      <w:tr w:rsidR="00C9339D" w:rsidRPr="00327239" w14:paraId="4BD25D41" w14:textId="77777777" w:rsidTr="00C933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2" w:type="dxa"/>
            <w:noWrap/>
            <w:hideMark/>
          </w:tcPr>
          <w:p w14:paraId="15D793CA"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 </w:t>
            </w:r>
          </w:p>
        </w:tc>
        <w:tc>
          <w:tcPr>
            <w:tcW w:w="913" w:type="dxa"/>
            <w:noWrap/>
            <w:hideMark/>
          </w:tcPr>
          <w:p w14:paraId="0A4D7990"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00" w:type="dxa"/>
            <w:noWrap/>
            <w:hideMark/>
          </w:tcPr>
          <w:p w14:paraId="593D4E9A"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1FFD4C4F"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53654100"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6E7B6FB8"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350" w:type="dxa"/>
            <w:noWrap/>
            <w:hideMark/>
          </w:tcPr>
          <w:p w14:paraId="1079D411"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36" w:type="dxa"/>
            <w:noWrap/>
            <w:hideMark/>
          </w:tcPr>
          <w:p w14:paraId="2CC94B25"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4154A268"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66E7530F"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536A5A23"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3210DBF0"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5411D566" w14:textId="77777777" w:rsidTr="009C30C9">
        <w:trPr>
          <w:trHeight w:val="41"/>
        </w:trPr>
        <w:tc>
          <w:tcPr>
            <w:cnfStyle w:val="001000000000" w:firstRow="0" w:lastRow="0" w:firstColumn="1" w:lastColumn="0" w:oddVBand="0" w:evenVBand="0" w:oddHBand="0" w:evenHBand="0" w:firstRowFirstColumn="0" w:firstRowLastColumn="0" w:lastRowFirstColumn="0" w:lastRowLastColumn="0"/>
            <w:tcW w:w="1782" w:type="dxa"/>
            <w:noWrap/>
            <w:hideMark/>
          </w:tcPr>
          <w:p w14:paraId="60506300" w14:textId="77777777" w:rsidR="00C9339D" w:rsidRPr="00327239" w:rsidRDefault="00C9339D" w:rsidP="00C9339D">
            <w:pPr>
              <w:spacing w:line="240" w:lineRule="auto"/>
              <w:ind w:firstLine="0"/>
              <w:jc w:val="left"/>
              <w:rPr>
                <w:rFonts w:ascii="Times New Roman" w:hAnsi="Times New Roman"/>
                <w:color w:val="000000"/>
                <w:sz w:val="20"/>
                <w:szCs w:val="20"/>
              </w:rPr>
            </w:pPr>
            <w:r w:rsidRPr="00327239">
              <w:rPr>
                <w:rFonts w:ascii="Times New Roman" w:hAnsi="Times New Roman"/>
                <w:color w:val="000000"/>
                <w:sz w:val="20"/>
                <w:szCs w:val="20"/>
              </w:rPr>
              <w:t>HIV Transmission Knowledge</w:t>
            </w:r>
          </w:p>
        </w:tc>
        <w:tc>
          <w:tcPr>
            <w:tcW w:w="913" w:type="dxa"/>
            <w:noWrap/>
            <w:hideMark/>
          </w:tcPr>
          <w:p w14:paraId="06F2CF6B" w14:textId="77777777" w:rsidR="00C9339D" w:rsidRPr="00327239"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p>
        </w:tc>
        <w:tc>
          <w:tcPr>
            <w:tcW w:w="900" w:type="dxa"/>
            <w:noWrap/>
            <w:hideMark/>
          </w:tcPr>
          <w:p w14:paraId="2C0BFC3C"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40" w:type="dxa"/>
            <w:noWrap/>
            <w:hideMark/>
          </w:tcPr>
          <w:p w14:paraId="62D864C2"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40" w:type="dxa"/>
            <w:noWrap/>
            <w:hideMark/>
          </w:tcPr>
          <w:p w14:paraId="229E53F3"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170" w:type="dxa"/>
            <w:noWrap/>
            <w:hideMark/>
          </w:tcPr>
          <w:p w14:paraId="2F075337"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350" w:type="dxa"/>
            <w:noWrap/>
            <w:hideMark/>
          </w:tcPr>
          <w:p w14:paraId="471038D3"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36" w:type="dxa"/>
            <w:noWrap/>
            <w:hideMark/>
          </w:tcPr>
          <w:p w14:paraId="5460DA4E"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874" w:type="dxa"/>
            <w:noWrap/>
            <w:hideMark/>
          </w:tcPr>
          <w:p w14:paraId="22A3D281"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93" w:type="dxa"/>
            <w:noWrap/>
            <w:hideMark/>
          </w:tcPr>
          <w:p w14:paraId="01CF757C"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147" w:type="dxa"/>
            <w:noWrap/>
            <w:hideMark/>
          </w:tcPr>
          <w:p w14:paraId="0EDAC8A0"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805" w:type="dxa"/>
            <w:noWrap/>
            <w:hideMark/>
          </w:tcPr>
          <w:p w14:paraId="7A4F6CE7"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C9339D" w:rsidRPr="00327239" w14:paraId="051CF59A" w14:textId="77777777" w:rsidTr="00C9339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782" w:type="dxa"/>
            <w:noWrap/>
            <w:hideMark/>
          </w:tcPr>
          <w:p w14:paraId="4B349115"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General Awareness/</w:t>
            </w:r>
          </w:p>
          <w:p w14:paraId="3AAEA31A"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Knowledge</w:t>
            </w:r>
          </w:p>
        </w:tc>
        <w:tc>
          <w:tcPr>
            <w:tcW w:w="913" w:type="dxa"/>
            <w:noWrap/>
            <w:hideMark/>
          </w:tcPr>
          <w:p w14:paraId="58B3F96E" w14:textId="0EEC4284" w:rsidR="00C9339D" w:rsidRPr="00397B79" w:rsidRDefault="00EB73AC"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50-</w:t>
            </w:r>
            <w:r w:rsidR="00C9339D" w:rsidRPr="00327239">
              <w:rPr>
                <w:rFonts w:ascii="Times New Roman" w:hAnsi="Times New Roman"/>
                <w:color w:val="000000"/>
                <w:sz w:val="20"/>
                <w:szCs w:val="20"/>
              </w:rPr>
              <w:t>82%</w:t>
            </w:r>
            <w:r w:rsidR="00397B79">
              <w:rPr>
                <w:rFonts w:ascii="Times New Roman" w:hAnsi="Times New Roman"/>
                <w:color w:val="000000"/>
                <w:sz w:val="20"/>
                <w:szCs w:val="20"/>
                <w:vertAlign w:val="superscript"/>
              </w:rPr>
              <w:t>1</w:t>
            </w:r>
            <w:r>
              <w:rPr>
                <w:rFonts w:ascii="Times New Roman" w:hAnsi="Times New Roman"/>
                <w:color w:val="000000"/>
                <w:sz w:val="20"/>
                <w:szCs w:val="20"/>
                <w:vertAlign w:val="superscript"/>
              </w:rPr>
              <w:t>,2</w:t>
            </w:r>
          </w:p>
        </w:tc>
        <w:tc>
          <w:tcPr>
            <w:tcW w:w="900" w:type="dxa"/>
            <w:noWrap/>
            <w:hideMark/>
          </w:tcPr>
          <w:p w14:paraId="0B74DAC3" w14:textId="14ACE099" w:rsidR="00C9339D" w:rsidRPr="00AB482A"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16.8%</w:t>
            </w:r>
            <w:r w:rsidR="00AB482A">
              <w:rPr>
                <w:rFonts w:ascii="Times New Roman" w:hAnsi="Times New Roman"/>
                <w:color w:val="000000"/>
                <w:sz w:val="20"/>
                <w:szCs w:val="20"/>
                <w:vertAlign w:val="superscript"/>
              </w:rPr>
              <w:t>6</w:t>
            </w:r>
          </w:p>
        </w:tc>
        <w:tc>
          <w:tcPr>
            <w:tcW w:w="1040" w:type="dxa"/>
            <w:noWrap/>
            <w:hideMark/>
          </w:tcPr>
          <w:p w14:paraId="1CF9309A"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1ECA3B8B"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4F5B14CB"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350" w:type="dxa"/>
            <w:noWrap/>
            <w:hideMark/>
          </w:tcPr>
          <w:p w14:paraId="74398CA8"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36" w:type="dxa"/>
            <w:noWrap/>
            <w:hideMark/>
          </w:tcPr>
          <w:p w14:paraId="5ED5EBDC"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4FC6473D" w14:textId="10CE22F7" w:rsidR="00C9339D" w:rsidRPr="00F6627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67%</w:t>
            </w:r>
            <w:r w:rsidR="00F66270">
              <w:rPr>
                <w:rFonts w:ascii="Times New Roman" w:hAnsi="Times New Roman"/>
                <w:color w:val="000000"/>
                <w:sz w:val="20"/>
                <w:szCs w:val="20"/>
                <w:vertAlign w:val="superscript"/>
              </w:rPr>
              <w:t>18</w:t>
            </w:r>
          </w:p>
        </w:tc>
        <w:tc>
          <w:tcPr>
            <w:tcW w:w="1093" w:type="dxa"/>
            <w:noWrap/>
            <w:hideMark/>
          </w:tcPr>
          <w:p w14:paraId="04A7D3B8" w14:textId="3CAD2A3F" w:rsidR="00C9339D" w:rsidRPr="004F7F53"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30%</w:t>
            </w:r>
            <w:r w:rsidR="004F7F53">
              <w:rPr>
                <w:rFonts w:ascii="Times New Roman" w:hAnsi="Times New Roman"/>
                <w:color w:val="000000"/>
                <w:sz w:val="20"/>
                <w:szCs w:val="20"/>
                <w:vertAlign w:val="superscript"/>
              </w:rPr>
              <w:t>19</w:t>
            </w:r>
          </w:p>
        </w:tc>
        <w:tc>
          <w:tcPr>
            <w:tcW w:w="1147" w:type="dxa"/>
            <w:noWrap/>
            <w:hideMark/>
          </w:tcPr>
          <w:p w14:paraId="3571E42E"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6D4B843C"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188CD031" w14:textId="77777777" w:rsidTr="009C30C9">
        <w:trPr>
          <w:trHeight w:val="153"/>
        </w:trPr>
        <w:tc>
          <w:tcPr>
            <w:cnfStyle w:val="001000000000" w:firstRow="0" w:lastRow="0" w:firstColumn="1" w:lastColumn="0" w:oddVBand="0" w:evenVBand="0" w:oddHBand="0" w:evenHBand="0" w:firstRowFirstColumn="0" w:firstRowLastColumn="0" w:lastRowFirstColumn="0" w:lastRowLastColumn="0"/>
            <w:tcW w:w="1782" w:type="dxa"/>
            <w:hideMark/>
          </w:tcPr>
          <w:p w14:paraId="4306B58A"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Believe Vaginal Sex is Higher Risk</w:t>
            </w:r>
            <w:r w:rsidRPr="00327239">
              <w:rPr>
                <w:rFonts w:ascii="Times New Roman" w:hAnsi="Times New Roman"/>
                <w:b w:val="0"/>
                <w:color w:val="000000"/>
                <w:sz w:val="20"/>
                <w:szCs w:val="20"/>
              </w:rPr>
              <w:br/>
              <w:t>than Anal Sex</w:t>
            </w:r>
          </w:p>
        </w:tc>
        <w:tc>
          <w:tcPr>
            <w:tcW w:w="913" w:type="dxa"/>
            <w:noWrap/>
            <w:hideMark/>
          </w:tcPr>
          <w:p w14:paraId="736F497E"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00" w:type="dxa"/>
            <w:noWrap/>
            <w:hideMark/>
          </w:tcPr>
          <w:p w14:paraId="0F63693A"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73C892AF"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70B041C0"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34D75E75"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350" w:type="dxa"/>
            <w:noWrap/>
            <w:hideMark/>
          </w:tcPr>
          <w:p w14:paraId="454F8426"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36" w:type="dxa"/>
            <w:noWrap/>
            <w:hideMark/>
          </w:tcPr>
          <w:p w14:paraId="168D70E3"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4B306817"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1B1619F7"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39EEE9E1"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1D8F2BB7"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6C0C9A51" w14:textId="77777777" w:rsidTr="00C9339D">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782" w:type="dxa"/>
            <w:hideMark/>
          </w:tcPr>
          <w:p w14:paraId="6D1BB0EE"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 xml:space="preserve">Believe Vaginal Sex is Equally as Risky </w:t>
            </w:r>
            <w:r w:rsidRPr="00327239">
              <w:rPr>
                <w:rFonts w:ascii="Times New Roman" w:hAnsi="Times New Roman"/>
                <w:b w:val="0"/>
                <w:color w:val="000000"/>
                <w:sz w:val="20"/>
                <w:szCs w:val="20"/>
              </w:rPr>
              <w:br/>
              <w:t>as Anal Sex</w:t>
            </w:r>
          </w:p>
        </w:tc>
        <w:tc>
          <w:tcPr>
            <w:tcW w:w="913" w:type="dxa"/>
            <w:noWrap/>
            <w:hideMark/>
          </w:tcPr>
          <w:p w14:paraId="5A5F7F17"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00" w:type="dxa"/>
            <w:noWrap/>
            <w:hideMark/>
          </w:tcPr>
          <w:p w14:paraId="1C9B6D19"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11B52676"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6D913031"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75F2B1E5"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350" w:type="dxa"/>
            <w:noWrap/>
            <w:hideMark/>
          </w:tcPr>
          <w:p w14:paraId="7A9FA62F" w14:textId="13F55DD7" w:rsidR="00C9339D" w:rsidRPr="00A14AA6"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63%</w:t>
            </w:r>
            <w:r w:rsidR="00A14AA6">
              <w:rPr>
                <w:rFonts w:ascii="Times New Roman" w:hAnsi="Times New Roman"/>
                <w:color w:val="000000"/>
                <w:sz w:val="20"/>
                <w:szCs w:val="20"/>
                <w:vertAlign w:val="superscript"/>
              </w:rPr>
              <w:t>15,16</w:t>
            </w:r>
          </w:p>
        </w:tc>
        <w:tc>
          <w:tcPr>
            <w:tcW w:w="936" w:type="dxa"/>
            <w:noWrap/>
            <w:hideMark/>
          </w:tcPr>
          <w:p w14:paraId="59B74CFD"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68115FBF"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7D931A6B"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0F697AA1"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5C921A6C"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481CA10B" w14:textId="77777777" w:rsidTr="009C30C9">
        <w:trPr>
          <w:trHeight w:val="315"/>
        </w:trPr>
        <w:tc>
          <w:tcPr>
            <w:cnfStyle w:val="001000000000" w:firstRow="0" w:lastRow="0" w:firstColumn="1" w:lastColumn="0" w:oddVBand="0" w:evenVBand="0" w:oddHBand="0" w:evenHBand="0" w:firstRowFirstColumn="0" w:firstRowLastColumn="0" w:lastRowFirstColumn="0" w:lastRowLastColumn="0"/>
            <w:tcW w:w="1782" w:type="dxa"/>
            <w:hideMark/>
          </w:tcPr>
          <w:p w14:paraId="3A8903A5"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Knew Anal Sex was Riskiest</w:t>
            </w:r>
          </w:p>
        </w:tc>
        <w:tc>
          <w:tcPr>
            <w:tcW w:w="913" w:type="dxa"/>
            <w:noWrap/>
            <w:hideMark/>
          </w:tcPr>
          <w:p w14:paraId="355DB246"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00" w:type="dxa"/>
            <w:noWrap/>
            <w:hideMark/>
          </w:tcPr>
          <w:p w14:paraId="668CFF65"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4A2EA8F9"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7B1525C8"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755754E0"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350" w:type="dxa"/>
            <w:noWrap/>
            <w:hideMark/>
          </w:tcPr>
          <w:p w14:paraId="326012E2" w14:textId="589CAADA" w:rsidR="00C9339D" w:rsidRPr="00A14AA6"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60%</w:t>
            </w:r>
            <w:r w:rsidR="00A14AA6">
              <w:rPr>
                <w:rFonts w:ascii="Times New Roman" w:hAnsi="Times New Roman"/>
                <w:color w:val="000000"/>
                <w:sz w:val="20"/>
                <w:szCs w:val="20"/>
                <w:vertAlign w:val="superscript"/>
              </w:rPr>
              <w:t>15,16</w:t>
            </w:r>
          </w:p>
        </w:tc>
        <w:tc>
          <w:tcPr>
            <w:tcW w:w="936" w:type="dxa"/>
            <w:noWrap/>
            <w:hideMark/>
          </w:tcPr>
          <w:p w14:paraId="2AC1252B" w14:textId="46DBD7C5" w:rsidR="00C9339D" w:rsidRPr="00B0456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90%</w:t>
            </w:r>
            <w:r w:rsidR="00B04564">
              <w:rPr>
                <w:rFonts w:ascii="Times New Roman" w:hAnsi="Times New Roman"/>
                <w:color w:val="000000"/>
                <w:sz w:val="20"/>
                <w:szCs w:val="20"/>
                <w:vertAlign w:val="superscript"/>
              </w:rPr>
              <w:t>17</w:t>
            </w:r>
          </w:p>
        </w:tc>
        <w:tc>
          <w:tcPr>
            <w:tcW w:w="874" w:type="dxa"/>
            <w:noWrap/>
            <w:hideMark/>
          </w:tcPr>
          <w:p w14:paraId="4EBBBDE2"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13706A16"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5AA27F72"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27000DC2"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24C24B1B" w14:textId="77777777" w:rsidTr="00C933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2" w:type="dxa"/>
            <w:hideMark/>
          </w:tcPr>
          <w:p w14:paraId="0D5B0D79"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Knew Receptive Anal Sex was Riskiest</w:t>
            </w:r>
          </w:p>
        </w:tc>
        <w:tc>
          <w:tcPr>
            <w:tcW w:w="913" w:type="dxa"/>
            <w:noWrap/>
            <w:hideMark/>
          </w:tcPr>
          <w:p w14:paraId="792092B3"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00" w:type="dxa"/>
            <w:noWrap/>
            <w:hideMark/>
          </w:tcPr>
          <w:p w14:paraId="71A8E29F"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770AE8DE"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78947745"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72B07E2F"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350" w:type="dxa"/>
            <w:noWrap/>
            <w:hideMark/>
          </w:tcPr>
          <w:p w14:paraId="77E5D578"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36" w:type="dxa"/>
            <w:noWrap/>
            <w:hideMark/>
          </w:tcPr>
          <w:p w14:paraId="473B5B4C"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874" w:type="dxa"/>
            <w:noWrap/>
            <w:hideMark/>
          </w:tcPr>
          <w:p w14:paraId="4B2A5271"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31A99F1B"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5349916B"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485CA211"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410C6EAC" w14:textId="77777777" w:rsidTr="009C30C9">
        <w:trPr>
          <w:trHeight w:val="63"/>
        </w:trPr>
        <w:tc>
          <w:tcPr>
            <w:cnfStyle w:val="001000000000" w:firstRow="0" w:lastRow="0" w:firstColumn="1" w:lastColumn="0" w:oddVBand="0" w:evenVBand="0" w:oddHBand="0" w:evenHBand="0" w:firstRowFirstColumn="0" w:firstRowLastColumn="0" w:lastRowFirstColumn="0" w:lastRowLastColumn="0"/>
            <w:tcW w:w="1782" w:type="dxa"/>
            <w:hideMark/>
          </w:tcPr>
          <w:p w14:paraId="4CC817FC" w14:textId="162E8F44" w:rsidR="00C9339D" w:rsidRPr="00327239" w:rsidRDefault="00F66270" w:rsidP="00C9339D">
            <w:pPr>
              <w:spacing w:line="240" w:lineRule="auto"/>
              <w:ind w:firstLine="0"/>
              <w:jc w:val="left"/>
              <w:rPr>
                <w:rFonts w:ascii="Times New Roman" w:hAnsi="Times New Roman"/>
                <w:b w:val="0"/>
                <w:color w:val="000000"/>
                <w:sz w:val="20"/>
                <w:szCs w:val="20"/>
              </w:rPr>
            </w:pPr>
            <w:r>
              <w:rPr>
                <w:noProof/>
                <w:color w:val="000000"/>
                <w:sz w:val="20"/>
                <w:szCs w:val="20"/>
              </w:rPr>
              <mc:AlternateContent>
                <mc:Choice Requires="wps">
                  <w:drawing>
                    <wp:anchor distT="0" distB="0" distL="114300" distR="114300" simplePos="0" relativeHeight="251765760" behindDoc="0" locked="0" layoutInCell="1" allowOverlap="1" wp14:anchorId="0DDC80D8" wp14:editId="15128267">
                      <wp:simplePos x="0" y="0"/>
                      <wp:positionH relativeFrom="column">
                        <wp:posOffset>13970</wp:posOffset>
                      </wp:positionH>
                      <wp:positionV relativeFrom="paragraph">
                        <wp:posOffset>-218279</wp:posOffset>
                      </wp:positionV>
                      <wp:extent cx="2000250" cy="257175"/>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2000250" cy="257175"/>
                              </a:xfrm>
                              <a:prstGeom prst="rect">
                                <a:avLst/>
                              </a:prstGeom>
                              <a:noFill/>
                              <a:ln w="6350">
                                <a:noFill/>
                              </a:ln>
                            </wps:spPr>
                            <wps:txbx>
                              <w:txbxContent>
                                <w:p w14:paraId="405413D2" w14:textId="49C0CB1B" w:rsidR="00C9221C" w:rsidRPr="00355BF1" w:rsidRDefault="00C9221C" w:rsidP="00355BF1">
                                  <w:pPr>
                                    <w:ind w:hanging="90"/>
                                    <w:rPr>
                                      <w:b/>
                                      <w:sz w:val="20"/>
                                      <w:szCs w:val="20"/>
                                    </w:rPr>
                                  </w:pPr>
                                  <w:r w:rsidRPr="00355BF1">
                                    <w:rPr>
                                      <w:b/>
                                      <w:sz w:val="20"/>
                                      <w:szCs w:val="20"/>
                                    </w:rPr>
                                    <w:t>Table 1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DC80D8" id="Text Box 173" o:spid="_x0000_s1144" type="#_x0000_t202" style="position:absolute;margin-left:1.1pt;margin-top:-17.2pt;width:157.5pt;height:2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" filled="f" stroked="f" strokeweight=".5pt">
                      <v:textbox>
                        <w:txbxContent>
                          <w:p w14:paraId="405413D2" w14:textId="49C0CB1B" w:rsidR="00C9221C" w:rsidRPr="00355BF1" w:rsidRDefault="00C9221C" w:rsidP="00355BF1">
                            <w:pPr>
                              <w:ind w:hanging="90"/>
                              <w:rPr>
                                <w:b/>
                                <w:sz w:val="20"/>
                                <w:szCs w:val="20"/>
                              </w:rPr>
                            </w:pPr>
                            <w:r w:rsidRPr="00355BF1">
                              <w:rPr>
                                <w:b/>
                                <w:sz w:val="20"/>
                                <w:szCs w:val="20"/>
                              </w:rPr>
                              <w:t>Table 1 Continued</w:t>
                            </w:r>
                          </w:p>
                        </w:txbxContent>
                      </v:textbox>
                    </v:shape>
                  </w:pict>
                </mc:Fallback>
              </mc:AlternateContent>
            </w:r>
            <w:r w:rsidR="00C9339D" w:rsidRPr="00327239">
              <w:rPr>
                <w:rFonts w:ascii="Times New Roman" w:hAnsi="Times New Roman"/>
                <w:b w:val="0"/>
                <w:color w:val="000000"/>
                <w:sz w:val="20"/>
                <w:szCs w:val="20"/>
              </w:rPr>
              <w:t>Believed HIV Risk Is Equal for Insertive &amp; Receptive Partners</w:t>
            </w:r>
          </w:p>
        </w:tc>
        <w:tc>
          <w:tcPr>
            <w:tcW w:w="913" w:type="dxa"/>
            <w:noWrap/>
            <w:hideMark/>
          </w:tcPr>
          <w:p w14:paraId="334CFBD5"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00" w:type="dxa"/>
            <w:noWrap/>
            <w:hideMark/>
          </w:tcPr>
          <w:p w14:paraId="2B65F9B0"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0228B094"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6E0AD6DC"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30E19F80"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350" w:type="dxa"/>
            <w:noWrap/>
            <w:hideMark/>
          </w:tcPr>
          <w:p w14:paraId="5AB0B95B" w14:textId="2E3442EE" w:rsidR="00C9339D" w:rsidRPr="00A14AA6"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53%</w:t>
            </w:r>
            <w:r w:rsidR="00A14AA6">
              <w:rPr>
                <w:rFonts w:ascii="Times New Roman" w:hAnsi="Times New Roman"/>
                <w:color w:val="000000"/>
                <w:sz w:val="20"/>
                <w:szCs w:val="20"/>
                <w:vertAlign w:val="superscript"/>
              </w:rPr>
              <w:t>15,16</w:t>
            </w:r>
          </w:p>
        </w:tc>
        <w:tc>
          <w:tcPr>
            <w:tcW w:w="936" w:type="dxa"/>
            <w:noWrap/>
            <w:hideMark/>
          </w:tcPr>
          <w:p w14:paraId="48C3B951"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17A9296D"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4FA6FBA3"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5410692A"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149F5F01"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567D5B4F" w14:textId="77777777" w:rsidTr="00C9339D">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782" w:type="dxa"/>
            <w:hideMark/>
          </w:tcPr>
          <w:p w14:paraId="14FE9700" w14:textId="57B6AD98"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Perceptions of HIV Risk</w:t>
            </w:r>
          </w:p>
        </w:tc>
        <w:tc>
          <w:tcPr>
            <w:tcW w:w="913" w:type="dxa"/>
            <w:noWrap/>
            <w:hideMark/>
          </w:tcPr>
          <w:p w14:paraId="05F39EAA" w14:textId="6AC715E1" w:rsidR="00C9339D" w:rsidRPr="00397B79" w:rsidRDefault="00EB73AC"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&gt;</w:t>
            </w:r>
            <w:r w:rsidR="00C9339D" w:rsidRPr="00327239">
              <w:rPr>
                <w:rFonts w:ascii="Times New Roman" w:hAnsi="Times New Roman"/>
                <w:color w:val="000000"/>
                <w:sz w:val="20"/>
                <w:szCs w:val="20"/>
              </w:rPr>
              <w:t>47% No Risk</w:t>
            </w:r>
            <w:r w:rsidR="00397B79">
              <w:rPr>
                <w:rFonts w:ascii="Times New Roman" w:hAnsi="Times New Roman"/>
                <w:color w:val="000000"/>
                <w:sz w:val="20"/>
                <w:szCs w:val="20"/>
                <w:vertAlign w:val="superscript"/>
              </w:rPr>
              <w:t>1,2</w:t>
            </w:r>
          </w:p>
        </w:tc>
        <w:tc>
          <w:tcPr>
            <w:tcW w:w="900" w:type="dxa"/>
            <w:hideMark/>
          </w:tcPr>
          <w:p w14:paraId="6E1A940E" w14:textId="6092E028" w:rsidR="00C9339D" w:rsidRPr="00AB482A"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5.7% High</w:t>
            </w:r>
            <w:r w:rsidRPr="00327239">
              <w:rPr>
                <w:rFonts w:ascii="Times New Roman" w:hAnsi="Times New Roman"/>
                <w:color w:val="000000"/>
                <w:sz w:val="20"/>
                <w:szCs w:val="20"/>
              </w:rPr>
              <w:br/>
              <w:t>19.5% Medium</w:t>
            </w:r>
            <w:r w:rsidRPr="00327239">
              <w:rPr>
                <w:rFonts w:ascii="Times New Roman" w:hAnsi="Times New Roman"/>
                <w:color w:val="000000"/>
                <w:sz w:val="20"/>
                <w:szCs w:val="20"/>
              </w:rPr>
              <w:br/>
              <w:t>15.4% Low</w:t>
            </w:r>
            <w:r w:rsidRPr="00327239">
              <w:rPr>
                <w:rFonts w:ascii="Times New Roman" w:hAnsi="Times New Roman"/>
                <w:color w:val="000000"/>
                <w:sz w:val="20"/>
                <w:szCs w:val="20"/>
              </w:rPr>
              <w:br/>
              <w:t>50% No Risk</w:t>
            </w:r>
            <w:r w:rsidR="00AB482A">
              <w:rPr>
                <w:rFonts w:ascii="Times New Roman" w:hAnsi="Times New Roman"/>
                <w:color w:val="000000"/>
                <w:sz w:val="20"/>
                <w:szCs w:val="20"/>
                <w:vertAlign w:val="superscript"/>
              </w:rPr>
              <w:t>6</w:t>
            </w:r>
          </w:p>
        </w:tc>
        <w:tc>
          <w:tcPr>
            <w:tcW w:w="1040" w:type="dxa"/>
            <w:noWrap/>
            <w:hideMark/>
          </w:tcPr>
          <w:p w14:paraId="0CAED50D"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2A2FFFDB"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0E774DE0"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350" w:type="dxa"/>
            <w:hideMark/>
          </w:tcPr>
          <w:p w14:paraId="11F351A3" w14:textId="2397113B" w:rsidR="00C9339D" w:rsidRPr="00A14AA6"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59-76% Low-to-No Risk</w:t>
            </w:r>
            <w:r w:rsidR="00A14AA6">
              <w:rPr>
                <w:rFonts w:ascii="Times New Roman" w:hAnsi="Times New Roman"/>
                <w:color w:val="000000"/>
                <w:sz w:val="20"/>
                <w:szCs w:val="20"/>
                <w:vertAlign w:val="superscript"/>
              </w:rPr>
              <w:t>15,16</w:t>
            </w:r>
          </w:p>
        </w:tc>
        <w:tc>
          <w:tcPr>
            <w:tcW w:w="936" w:type="dxa"/>
            <w:noWrap/>
            <w:hideMark/>
          </w:tcPr>
          <w:p w14:paraId="3E8F83BA"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22BD422D"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51A07663"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13EA9D18"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2A994F20"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510D7690" w14:textId="77777777" w:rsidTr="009C30C9">
        <w:trPr>
          <w:trHeight w:val="315"/>
        </w:trPr>
        <w:tc>
          <w:tcPr>
            <w:cnfStyle w:val="001000000000" w:firstRow="0" w:lastRow="0" w:firstColumn="1" w:lastColumn="0" w:oddVBand="0" w:evenVBand="0" w:oddHBand="0" w:evenHBand="0" w:firstRowFirstColumn="0" w:firstRowLastColumn="0" w:lastRowFirstColumn="0" w:lastRowLastColumn="0"/>
            <w:tcW w:w="1782" w:type="dxa"/>
            <w:hideMark/>
          </w:tcPr>
          <w:p w14:paraId="2224D9FD"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Knew Condoms Protect Against HIV/STIs</w:t>
            </w:r>
          </w:p>
        </w:tc>
        <w:tc>
          <w:tcPr>
            <w:tcW w:w="913" w:type="dxa"/>
            <w:noWrap/>
            <w:hideMark/>
          </w:tcPr>
          <w:p w14:paraId="7ACB9526" w14:textId="757FA9DF" w:rsidR="00C9339D" w:rsidRPr="00397B79" w:rsidRDefault="00EB73AC"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14</w:t>
            </w:r>
            <w:r w:rsidR="00C9339D" w:rsidRPr="00327239">
              <w:rPr>
                <w:rFonts w:ascii="Times New Roman" w:hAnsi="Times New Roman"/>
                <w:color w:val="000000"/>
                <w:sz w:val="20"/>
                <w:szCs w:val="20"/>
              </w:rPr>
              <w:t>-51%</w:t>
            </w:r>
            <w:r w:rsidR="00397B79">
              <w:rPr>
                <w:rFonts w:ascii="Times New Roman" w:hAnsi="Times New Roman"/>
                <w:color w:val="000000"/>
                <w:sz w:val="20"/>
                <w:szCs w:val="20"/>
                <w:vertAlign w:val="superscript"/>
              </w:rPr>
              <w:t>1</w:t>
            </w:r>
            <w:r>
              <w:rPr>
                <w:rFonts w:ascii="Times New Roman" w:hAnsi="Times New Roman"/>
                <w:color w:val="000000"/>
                <w:sz w:val="20"/>
                <w:szCs w:val="20"/>
                <w:vertAlign w:val="superscript"/>
              </w:rPr>
              <w:t>,2</w:t>
            </w:r>
          </w:p>
        </w:tc>
        <w:tc>
          <w:tcPr>
            <w:tcW w:w="900" w:type="dxa"/>
            <w:noWrap/>
            <w:hideMark/>
          </w:tcPr>
          <w:p w14:paraId="6F25D5A0" w14:textId="35BF0690" w:rsidR="00C9339D" w:rsidRPr="00AB482A"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95%</w:t>
            </w:r>
            <w:r w:rsidR="00AB482A">
              <w:rPr>
                <w:rFonts w:ascii="Times New Roman" w:hAnsi="Times New Roman"/>
                <w:color w:val="000000"/>
                <w:sz w:val="20"/>
                <w:szCs w:val="20"/>
                <w:vertAlign w:val="superscript"/>
              </w:rPr>
              <w:t>6</w:t>
            </w:r>
          </w:p>
        </w:tc>
        <w:tc>
          <w:tcPr>
            <w:tcW w:w="1040" w:type="dxa"/>
            <w:noWrap/>
            <w:hideMark/>
          </w:tcPr>
          <w:p w14:paraId="19816106"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1373ED70"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61689563"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350" w:type="dxa"/>
            <w:noWrap/>
            <w:hideMark/>
          </w:tcPr>
          <w:p w14:paraId="0437DD8C"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36" w:type="dxa"/>
            <w:noWrap/>
            <w:hideMark/>
          </w:tcPr>
          <w:p w14:paraId="6E3AEA85"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6543E607"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78DC822A"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3E7A8D7A"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7E9263D9"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5E4BB2DD" w14:textId="77777777" w:rsidTr="00C933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2" w:type="dxa"/>
            <w:hideMark/>
          </w:tcPr>
          <w:p w14:paraId="0C8A6089"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Knew How to Use Condoms</w:t>
            </w:r>
          </w:p>
        </w:tc>
        <w:tc>
          <w:tcPr>
            <w:tcW w:w="913" w:type="dxa"/>
            <w:noWrap/>
            <w:hideMark/>
          </w:tcPr>
          <w:p w14:paraId="33A622AA"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00" w:type="dxa"/>
            <w:noWrap/>
            <w:hideMark/>
          </w:tcPr>
          <w:p w14:paraId="078CA4C2" w14:textId="3C9BEBC7" w:rsidR="00C9339D" w:rsidRPr="00AB482A"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12.1%</w:t>
            </w:r>
            <w:r w:rsidR="00AB482A">
              <w:rPr>
                <w:rFonts w:ascii="Times New Roman" w:hAnsi="Times New Roman"/>
                <w:color w:val="000000"/>
                <w:sz w:val="20"/>
                <w:szCs w:val="20"/>
                <w:vertAlign w:val="superscript"/>
              </w:rPr>
              <w:t>6</w:t>
            </w:r>
          </w:p>
        </w:tc>
        <w:tc>
          <w:tcPr>
            <w:tcW w:w="1040" w:type="dxa"/>
            <w:noWrap/>
            <w:hideMark/>
          </w:tcPr>
          <w:p w14:paraId="39996784"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4D24FFE7"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1F7A2FAA"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350" w:type="dxa"/>
            <w:noWrap/>
            <w:hideMark/>
          </w:tcPr>
          <w:p w14:paraId="2D835211"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36" w:type="dxa"/>
            <w:noWrap/>
            <w:hideMark/>
          </w:tcPr>
          <w:p w14:paraId="21F030B1"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1688B9F7"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1652ED09"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065C1D82"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16E4B04A"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365709CE" w14:textId="77777777" w:rsidTr="009C30C9">
        <w:trPr>
          <w:trHeight w:val="261"/>
        </w:trPr>
        <w:tc>
          <w:tcPr>
            <w:cnfStyle w:val="001000000000" w:firstRow="0" w:lastRow="0" w:firstColumn="1" w:lastColumn="0" w:oddVBand="0" w:evenVBand="0" w:oddHBand="0" w:evenHBand="0" w:firstRowFirstColumn="0" w:firstRowLastColumn="0" w:lastRowFirstColumn="0" w:lastRowLastColumn="0"/>
            <w:tcW w:w="1782" w:type="dxa"/>
            <w:hideMark/>
          </w:tcPr>
          <w:p w14:paraId="1919BA07"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Knew WBL is Safest to Use with Condoms</w:t>
            </w:r>
          </w:p>
        </w:tc>
        <w:tc>
          <w:tcPr>
            <w:tcW w:w="913" w:type="dxa"/>
            <w:noWrap/>
            <w:hideMark/>
          </w:tcPr>
          <w:p w14:paraId="0B026E0C"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00" w:type="dxa"/>
            <w:noWrap/>
            <w:hideMark/>
          </w:tcPr>
          <w:p w14:paraId="77446B1E"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16CE56E9"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04E8E99C"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7656CBA7"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350" w:type="dxa"/>
            <w:noWrap/>
            <w:hideMark/>
          </w:tcPr>
          <w:p w14:paraId="7ACFB888"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36" w:type="dxa"/>
            <w:noWrap/>
            <w:hideMark/>
          </w:tcPr>
          <w:p w14:paraId="0DE724C8" w14:textId="57FC3CF3" w:rsidR="00C9339D" w:rsidRPr="00B0456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20%</w:t>
            </w:r>
            <w:r w:rsidR="00B04564">
              <w:rPr>
                <w:rFonts w:ascii="Times New Roman" w:hAnsi="Times New Roman"/>
                <w:color w:val="000000"/>
                <w:sz w:val="20"/>
                <w:szCs w:val="20"/>
                <w:vertAlign w:val="superscript"/>
              </w:rPr>
              <w:t>17</w:t>
            </w:r>
          </w:p>
        </w:tc>
        <w:tc>
          <w:tcPr>
            <w:tcW w:w="874" w:type="dxa"/>
            <w:noWrap/>
            <w:hideMark/>
          </w:tcPr>
          <w:p w14:paraId="777ACB5E"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3CD8D6A0"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65AE8D2B"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746A8AAD"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79BF712F" w14:textId="77777777" w:rsidTr="00C9339D">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782" w:type="dxa"/>
            <w:noWrap/>
            <w:hideMark/>
          </w:tcPr>
          <w:p w14:paraId="44200086"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 </w:t>
            </w:r>
          </w:p>
        </w:tc>
        <w:tc>
          <w:tcPr>
            <w:tcW w:w="913" w:type="dxa"/>
            <w:noWrap/>
            <w:hideMark/>
          </w:tcPr>
          <w:p w14:paraId="1AC0E29C"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00" w:type="dxa"/>
            <w:noWrap/>
            <w:hideMark/>
          </w:tcPr>
          <w:p w14:paraId="74C22A8C"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57E73FAF"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5D82FC1B"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050E885B"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350" w:type="dxa"/>
            <w:noWrap/>
            <w:hideMark/>
          </w:tcPr>
          <w:p w14:paraId="1991B7CB"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36" w:type="dxa"/>
            <w:noWrap/>
            <w:hideMark/>
          </w:tcPr>
          <w:p w14:paraId="0644AB16"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13641149"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00F7CA08"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3D0E4456"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67607042"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22AE68DE" w14:textId="77777777" w:rsidTr="009C30C9">
        <w:trPr>
          <w:trHeight w:val="315"/>
        </w:trPr>
        <w:tc>
          <w:tcPr>
            <w:cnfStyle w:val="001000000000" w:firstRow="0" w:lastRow="0" w:firstColumn="1" w:lastColumn="0" w:oddVBand="0" w:evenVBand="0" w:oddHBand="0" w:evenHBand="0" w:firstRowFirstColumn="0" w:firstRowLastColumn="0" w:lastRowFirstColumn="0" w:lastRowLastColumn="0"/>
            <w:tcW w:w="1782" w:type="dxa"/>
            <w:noWrap/>
            <w:hideMark/>
          </w:tcPr>
          <w:p w14:paraId="406616C7" w14:textId="77777777" w:rsidR="00C9339D" w:rsidRPr="00327239" w:rsidRDefault="00C9339D" w:rsidP="00C9339D">
            <w:pPr>
              <w:spacing w:line="240" w:lineRule="auto"/>
              <w:ind w:firstLine="0"/>
              <w:jc w:val="left"/>
              <w:rPr>
                <w:rFonts w:ascii="Times New Roman" w:hAnsi="Times New Roman"/>
                <w:color w:val="000000"/>
                <w:sz w:val="20"/>
                <w:szCs w:val="20"/>
              </w:rPr>
            </w:pPr>
            <w:r w:rsidRPr="00327239">
              <w:rPr>
                <w:rFonts w:ascii="Times New Roman" w:hAnsi="Times New Roman"/>
                <w:color w:val="000000"/>
                <w:sz w:val="20"/>
                <w:szCs w:val="20"/>
              </w:rPr>
              <w:t>HIV Behavioral Risks</w:t>
            </w:r>
          </w:p>
        </w:tc>
        <w:tc>
          <w:tcPr>
            <w:tcW w:w="913" w:type="dxa"/>
            <w:noWrap/>
            <w:hideMark/>
          </w:tcPr>
          <w:p w14:paraId="2784B021" w14:textId="77777777" w:rsidR="00C9339D" w:rsidRPr="00327239"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p>
        </w:tc>
        <w:tc>
          <w:tcPr>
            <w:tcW w:w="900" w:type="dxa"/>
            <w:noWrap/>
            <w:hideMark/>
          </w:tcPr>
          <w:p w14:paraId="2865A1AE"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40" w:type="dxa"/>
            <w:noWrap/>
            <w:hideMark/>
          </w:tcPr>
          <w:p w14:paraId="5DF852D2"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40" w:type="dxa"/>
            <w:noWrap/>
            <w:hideMark/>
          </w:tcPr>
          <w:p w14:paraId="1A8E2E7D"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170" w:type="dxa"/>
            <w:noWrap/>
            <w:hideMark/>
          </w:tcPr>
          <w:p w14:paraId="5B9A2FF9"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350" w:type="dxa"/>
            <w:noWrap/>
            <w:hideMark/>
          </w:tcPr>
          <w:p w14:paraId="452F56FF"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36" w:type="dxa"/>
            <w:noWrap/>
            <w:hideMark/>
          </w:tcPr>
          <w:p w14:paraId="442951EC"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874" w:type="dxa"/>
            <w:noWrap/>
            <w:hideMark/>
          </w:tcPr>
          <w:p w14:paraId="0038AA0C"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93" w:type="dxa"/>
            <w:noWrap/>
            <w:hideMark/>
          </w:tcPr>
          <w:p w14:paraId="18E043A3"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147" w:type="dxa"/>
            <w:noWrap/>
            <w:hideMark/>
          </w:tcPr>
          <w:p w14:paraId="6E8F7D4F"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805" w:type="dxa"/>
            <w:noWrap/>
            <w:hideMark/>
          </w:tcPr>
          <w:p w14:paraId="11C737A5"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C9339D" w:rsidRPr="00327239" w14:paraId="7F4551B9" w14:textId="77777777" w:rsidTr="00C9339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782" w:type="dxa"/>
            <w:noWrap/>
            <w:hideMark/>
          </w:tcPr>
          <w:p w14:paraId="17F9E1C5"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Bisexually Active - Male &amp; Female Partners</w:t>
            </w:r>
          </w:p>
        </w:tc>
        <w:tc>
          <w:tcPr>
            <w:tcW w:w="913" w:type="dxa"/>
            <w:noWrap/>
            <w:hideMark/>
          </w:tcPr>
          <w:p w14:paraId="6857033A" w14:textId="49815B54" w:rsidR="00C9339D" w:rsidRPr="00327239" w:rsidRDefault="001878A4"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29.3%</w:t>
            </w:r>
            <w:r>
              <w:rPr>
                <w:rFonts w:ascii="Times New Roman" w:hAnsi="Times New Roman"/>
                <w:color w:val="000000"/>
                <w:sz w:val="20"/>
                <w:szCs w:val="20"/>
                <w:vertAlign w:val="superscript"/>
              </w:rPr>
              <w:t>2</w:t>
            </w:r>
            <w:r w:rsidR="00C9339D" w:rsidRPr="00327239">
              <w:rPr>
                <w:rFonts w:ascii="Times New Roman" w:hAnsi="Times New Roman"/>
                <w:color w:val="000000"/>
                <w:sz w:val="20"/>
                <w:szCs w:val="20"/>
              </w:rPr>
              <w:t> </w:t>
            </w:r>
          </w:p>
        </w:tc>
        <w:tc>
          <w:tcPr>
            <w:tcW w:w="900" w:type="dxa"/>
            <w:noWrap/>
            <w:hideMark/>
          </w:tcPr>
          <w:p w14:paraId="6D23BEE7"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0F5FA745"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63A0C593" w14:textId="0664DA1B" w:rsidR="00C9339D" w:rsidRPr="00F948FE"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&gt;50%</w:t>
            </w:r>
            <w:r w:rsidR="00F948FE">
              <w:rPr>
                <w:rFonts w:ascii="Times New Roman" w:hAnsi="Times New Roman"/>
                <w:color w:val="000000"/>
                <w:sz w:val="20"/>
                <w:szCs w:val="20"/>
                <w:vertAlign w:val="superscript"/>
              </w:rPr>
              <w:t>10</w:t>
            </w:r>
          </w:p>
        </w:tc>
        <w:tc>
          <w:tcPr>
            <w:tcW w:w="1170" w:type="dxa"/>
            <w:noWrap/>
            <w:hideMark/>
          </w:tcPr>
          <w:p w14:paraId="29C88B7E" w14:textId="4A36C95A" w:rsidR="00D95732" w:rsidRPr="00327239" w:rsidRDefault="007838B4" w:rsidP="00D053C5">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22.3-</w:t>
            </w:r>
            <w:r w:rsidR="00C9339D" w:rsidRPr="00327239">
              <w:rPr>
                <w:rFonts w:ascii="Times New Roman" w:hAnsi="Times New Roman"/>
                <w:color w:val="000000"/>
                <w:sz w:val="20"/>
                <w:szCs w:val="20"/>
              </w:rPr>
              <w:t>46.2%</w:t>
            </w:r>
            <w:r w:rsidR="00D053C5">
              <w:rPr>
                <w:rFonts w:ascii="Times New Roman" w:hAnsi="Times New Roman"/>
                <w:color w:val="000000"/>
                <w:sz w:val="20"/>
                <w:szCs w:val="20"/>
                <w:vertAlign w:val="superscript"/>
              </w:rPr>
              <w:t>1</w:t>
            </w:r>
            <w:r w:rsidR="007C4CF6">
              <w:rPr>
                <w:rFonts w:ascii="Times New Roman" w:hAnsi="Times New Roman"/>
                <w:color w:val="000000"/>
                <w:sz w:val="20"/>
                <w:szCs w:val="20"/>
                <w:vertAlign w:val="superscript"/>
              </w:rPr>
              <w:t>1</w:t>
            </w:r>
            <w:r w:rsidR="00D053C5">
              <w:rPr>
                <w:rFonts w:ascii="Times New Roman" w:hAnsi="Times New Roman"/>
                <w:color w:val="000000"/>
                <w:sz w:val="20"/>
                <w:szCs w:val="20"/>
                <w:vertAlign w:val="superscript"/>
              </w:rPr>
              <w:t>,13</w:t>
            </w:r>
          </w:p>
        </w:tc>
        <w:tc>
          <w:tcPr>
            <w:tcW w:w="1350" w:type="dxa"/>
            <w:noWrap/>
            <w:hideMark/>
          </w:tcPr>
          <w:p w14:paraId="0D9C3A9E"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36" w:type="dxa"/>
            <w:noWrap/>
            <w:hideMark/>
          </w:tcPr>
          <w:p w14:paraId="3D816AB5" w14:textId="0654697C" w:rsidR="00C9339D" w:rsidRPr="00B04564"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30%</w:t>
            </w:r>
            <w:r w:rsidR="00B04564">
              <w:rPr>
                <w:rFonts w:ascii="Times New Roman" w:hAnsi="Times New Roman"/>
                <w:color w:val="000000"/>
                <w:sz w:val="20"/>
                <w:szCs w:val="20"/>
                <w:vertAlign w:val="superscript"/>
              </w:rPr>
              <w:t>17</w:t>
            </w:r>
          </w:p>
        </w:tc>
        <w:tc>
          <w:tcPr>
            <w:tcW w:w="874" w:type="dxa"/>
            <w:noWrap/>
            <w:hideMark/>
          </w:tcPr>
          <w:p w14:paraId="28E77B25"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536C08AA" w14:textId="5C2C8EA2" w:rsidR="00C9339D" w:rsidRPr="00523FF8"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67%</w:t>
            </w:r>
            <w:r w:rsidR="00523FF8">
              <w:rPr>
                <w:rFonts w:ascii="Times New Roman" w:hAnsi="Times New Roman"/>
                <w:color w:val="000000"/>
                <w:sz w:val="20"/>
                <w:szCs w:val="20"/>
                <w:vertAlign w:val="superscript"/>
              </w:rPr>
              <w:t>19</w:t>
            </w:r>
          </w:p>
        </w:tc>
        <w:tc>
          <w:tcPr>
            <w:tcW w:w="1147" w:type="dxa"/>
            <w:noWrap/>
            <w:hideMark/>
          </w:tcPr>
          <w:p w14:paraId="729553DF" w14:textId="601F0E0C" w:rsidR="00C9339D" w:rsidRPr="00BF0702"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77%</w:t>
            </w:r>
            <w:r w:rsidR="00BF0702">
              <w:rPr>
                <w:rFonts w:ascii="Times New Roman" w:hAnsi="Times New Roman"/>
                <w:color w:val="000000"/>
                <w:sz w:val="20"/>
                <w:szCs w:val="20"/>
                <w:vertAlign w:val="superscript"/>
              </w:rPr>
              <w:t>23</w:t>
            </w:r>
          </w:p>
        </w:tc>
        <w:tc>
          <w:tcPr>
            <w:tcW w:w="805" w:type="dxa"/>
            <w:noWrap/>
            <w:hideMark/>
          </w:tcPr>
          <w:p w14:paraId="65BF845A"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12CDD7F7" w14:textId="77777777" w:rsidTr="009C30C9">
        <w:trPr>
          <w:trHeight w:val="747"/>
        </w:trPr>
        <w:tc>
          <w:tcPr>
            <w:cnfStyle w:val="001000000000" w:firstRow="0" w:lastRow="0" w:firstColumn="1" w:lastColumn="0" w:oddVBand="0" w:evenVBand="0" w:oddHBand="0" w:evenHBand="0" w:firstRowFirstColumn="0" w:firstRowLastColumn="0" w:lastRowFirstColumn="0" w:lastRowLastColumn="0"/>
            <w:tcW w:w="1782" w:type="dxa"/>
            <w:noWrap/>
            <w:hideMark/>
          </w:tcPr>
          <w:p w14:paraId="215D2F07"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Multiple Partners (in specific time frames)</w:t>
            </w:r>
          </w:p>
        </w:tc>
        <w:tc>
          <w:tcPr>
            <w:tcW w:w="913" w:type="dxa"/>
            <w:noWrap/>
            <w:hideMark/>
          </w:tcPr>
          <w:p w14:paraId="0EE1ED19" w14:textId="523755A1" w:rsidR="00C9339D" w:rsidRPr="00327239" w:rsidRDefault="00E61123"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 of sex partners per week: &lt;3 (48.3%)3-4 (32.8%)</w:t>
            </w:r>
            <w:r>
              <w:rPr>
                <w:rFonts w:ascii="Times New Roman" w:hAnsi="Times New Roman"/>
                <w:color w:val="000000"/>
                <w:sz w:val="20"/>
                <w:szCs w:val="20"/>
                <w:vertAlign w:val="superscript"/>
              </w:rPr>
              <w:t>2</w:t>
            </w:r>
            <w:r w:rsidR="00C9339D" w:rsidRPr="00327239">
              <w:rPr>
                <w:rFonts w:ascii="Times New Roman" w:hAnsi="Times New Roman"/>
                <w:color w:val="000000"/>
                <w:sz w:val="20"/>
                <w:szCs w:val="20"/>
              </w:rPr>
              <w:t> </w:t>
            </w:r>
          </w:p>
        </w:tc>
        <w:tc>
          <w:tcPr>
            <w:tcW w:w="900" w:type="dxa"/>
            <w:noWrap/>
            <w:hideMark/>
          </w:tcPr>
          <w:p w14:paraId="0C518B7C"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2F60DEC0"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hideMark/>
          </w:tcPr>
          <w:p w14:paraId="324E4943" w14:textId="3DDA3FA3" w:rsidR="00C9339D" w:rsidRPr="00F948FE"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70% 2+ Male</w:t>
            </w:r>
            <w:r w:rsidR="00F948FE">
              <w:rPr>
                <w:rFonts w:ascii="Times New Roman" w:hAnsi="Times New Roman"/>
                <w:color w:val="000000"/>
                <w:sz w:val="20"/>
                <w:szCs w:val="20"/>
                <w:vertAlign w:val="superscript"/>
              </w:rPr>
              <w:t>10</w:t>
            </w:r>
          </w:p>
        </w:tc>
        <w:tc>
          <w:tcPr>
            <w:tcW w:w="1170" w:type="dxa"/>
            <w:hideMark/>
          </w:tcPr>
          <w:p w14:paraId="005D5D32" w14:textId="4B4AE4BF" w:rsidR="00C9339D" w:rsidRPr="00327239" w:rsidRDefault="00C9339D" w:rsidP="00D053C5">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32-37% 4+ Male</w:t>
            </w:r>
            <w:r w:rsidR="00D053C5">
              <w:rPr>
                <w:rFonts w:ascii="Times New Roman" w:hAnsi="Times New Roman"/>
                <w:color w:val="000000"/>
                <w:sz w:val="20"/>
                <w:szCs w:val="20"/>
                <w:vertAlign w:val="superscript"/>
              </w:rPr>
              <w:t>13</w:t>
            </w:r>
            <w:r w:rsidRPr="00327239">
              <w:rPr>
                <w:rFonts w:ascii="Times New Roman" w:hAnsi="Times New Roman"/>
                <w:color w:val="000000"/>
                <w:sz w:val="20"/>
                <w:szCs w:val="20"/>
              </w:rPr>
              <w:br/>
              <w:t xml:space="preserve"> </w:t>
            </w:r>
          </w:p>
        </w:tc>
        <w:tc>
          <w:tcPr>
            <w:tcW w:w="1350" w:type="dxa"/>
            <w:hideMark/>
          </w:tcPr>
          <w:p w14:paraId="18CCF014" w14:textId="2F41D62D" w:rsidR="00C9339D" w:rsidRPr="00354425"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30% 6+ Male</w:t>
            </w:r>
            <w:r w:rsidR="00354425">
              <w:rPr>
                <w:rFonts w:ascii="Times New Roman" w:hAnsi="Times New Roman"/>
                <w:color w:val="000000"/>
                <w:sz w:val="20"/>
                <w:szCs w:val="20"/>
                <w:vertAlign w:val="superscript"/>
              </w:rPr>
              <w:t>16</w:t>
            </w:r>
            <w:r w:rsidRPr="00327239">
              <w:rPr>
                <w:rFonts w:ascii="Times New Roman" w:hAnsi="Times New Roman"/>
                <w:color w:val="000000"/>
                <w:sz w:val="20"/>
                <w:szCs w:val="20"/>
              </w:rPr>
              <w:br/>
              <w:t>30% 3+ Female</w:t>
            </w:r>
            <w:r w:rsidR="00354425">
              <w:rPr>
                <w:rFonts w:ascii="Times New Roman" w:hAnsi="Times New Roman"/>
                <w:color w:val="000000"/>
                <w:sz w:val="20"/>
                <w:szCs w:val="20"/>
                <w:vertAlign w:val="superscript"/>
              </w:rPr>
              <w:t>16</w:t>
            </w:r>
          </w:p>
        </w:tc>
        <w:tc>
          <w:tcPr>
            <w:tcW w:w="936" w:type="dxa"/>
            <w:noWrap/>
            <w:hideMark/>
          </w:tcPr>
          <w:p w14:paraId="0922E97D"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hideMark/>
          </w:tcPr>
          <w:p w14:paraId="1B64276D" w14:textId="06B59A2D" w:rsidR="00C9339D" w:rsidRPr="00F6627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93% 1+ Male (mean of 5) + mean 1 Female</w:t>
            </w:r>
            <w:r w:rsidR="00F66270">
              <w:rPr>
                <w:rFonts w:ascii="Times New Roman" w:hAnsi="Times New Roman"/>
                <w:color w:val="000000"/>
                <w:sz w:val="20"/>
                <w:szCs w:val="20"/>
              </w:rPr>
              <w:t xml:space="preserve"> </w:t>
            </w:r>
            <w:r w:rsidR="00F66270">
              <w:rPr>
                <w:rFonts w:ascii="Times New Roman" w:hAnsi="Times New Roman"/>
                <w:color w:val="000000"/>
                <w:sz w:val="20"/>
                <w:szCs w:val="20"/>
                <w:vertAlign w:val="superscript"/>
              </w:rPr>
              <w:t>18</w:t>
            </w:r>
          </w:p>
        </w:tc>
        <w:tc>
          <w:tcPr>
            <w:tcW w:w="1093" w:type="dxa"/>
            <w:hideMark/>
          </w:tcPr>
          <w:p w14:paraId="6C49436A" w14:textId="70E124B1" w:rsidR="00C9339D" w:rsidRPr="00523FF8"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28% 5+ Male &amp; Female</w:t>
            </w:r>
            <w:r w:rsidR="00523FF8">
              <w:rPr>
                <w:rFonts w:ascii="Times New Roman" w:hAnsi="Times New Roman"/>
                <w:color w:val="000000"/>
                <w:sz w:val="20"/>
                <w:szCs w:val="20"/>
                <w:vertAlign w:val="superscript"/>
              </w:rPr>
              <w:t>19</w:t>
            </w:r>
            <w:r w:rsidRPr="00327239">
              <w:rPr>
                <w:rFonts w:ascii="Times New Roman" w:hAnsi="Times New Roman"/>
                <w:color w:val="000000"/>
                <w:sz w:val="20"/>
                <w:szCs w:val="20"/>
              </w:rPr>
              <w:br/>
            </w:r>
            <w:r w:rsidRPr="00327239">
              <w:rPr>
                <w:rFonts w:ascii="Times New Roman" w:hAnsi="Times New Roman"/>
                <w:color w:val="000000"/>
                <w:sz w:val="20"/>
                <w:szCs w:val="20"/>
              </w:rPr>
              <w:br/>
              <w:t>12% 5+ Male</w:t>
            </w:r>
            <w:r w:rsidR="00523FF8">
              <w:rPr>
                <w:rFonts w:ascii="Times New Roman" w:hAnsi="Times New Roman"/>
                <w:color w:val="000000"/>
                <w:sz w:val="20"/>
                <w:szCs w:val="20"/>
                <w:vertAlign w:val="superscript"/>
              </w:rPr>
              <w:t>19</w:t>
            </w:r>
            <w:r w:rsidRPr="00327239">
              <w:rPr>
                <w:rFonts w:ascii="Times New Roman" w:hAnsi="Times New Roman"/>
                <w:color w:val="000000"/>
                <w:sz w:val="20"/>
                <w:szCs w:val="20"/>
              </w:rPr>
              <w:br/>
            </w:r>
            <w:r w:rsidRPr="00327239">
              <w:rPr>
                <w:rFonts w:ascii="Times New Roman" w:hAnsi="Times New Roman"/>
                <w:color w:val="000000"/>
                <w:sz w:val="20"/>
                <w:szCs w:val="20"/>
              </w:rPr>
              <w:br/>
              <w:t>3% 5+ Female</w:t>
            </w:r>
            <w:r w:rsidR="00523FF8">
              <w:rPr>
                <w:rFonts w:ascii="Times New Roman" w:hAnsi="Times New Roman"/>
                <w:color w:val="000000"/>
                <w:sz w:val="20"/>
                <w:szCs w:val="20"/>
                <w:vertAlign w:val="superscript"/>
              </w:rPr>
              <w:t>19</w:t>
            </w:r>
          </w:p>
        </w:tc>
        <w:tc>
          <w:tcPr>
            <w:tcW w:w="1147" w:type="dxa"/>
            <w:noWrap/>
            <w:hideMark/>
          </w:tcPr>
          <w:p w14:paraId="51AC1C1D"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52BF5FDF"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70312317" w14:textId="77777777" w:rsidTr="00C9339D">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782" w:type="dxa"/>
            <w:noWrap/>
            <w:hideMark/>
          </w:tcPr>
          <w:p w14:paraId="7DE2CC0F"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Engaged in Transactional Sex</w:t>
            </w:r>
          </w:p>
        </w:tc>
        <w:tc>
          <w:tcPr>
            <w:tcW w:w="913" w:type="dxa"/>
            <w:noWrap/>
            <w:hideMark/>
          </w:tcPr>
          <w:p w14:paraId="00BB5789"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00" w:type="dxa"/>
            <w:noWrap/>
            <w:hideMark/>
          </w:tcPr>
          <w:p w14:paraId="2E19CE74"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2F120E03"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62B04E36"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7AE5FF32" w14:textId="6B38FF23" w:rsidR="00C9339D" w:rsidRPr="00D053C5"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5% Paid Man</w:t>
            </w:r>
            <w:r w:rsidR="00D053C5">
              <w:rPr>
                <w:rFonts w:ascii="Times New Roman" w:hAnsi="Times New Roman"/>
                <w:color w:val="000000"/>
                <w:sz w:val="20"/>
                <w:szCs w:val="20"/>
                <w:vertAlign w:val="superscript"/>
              </w:rPr>
              <w:t>13</w:t>
            </w:r>
          </w:p>
          <w:p w14:paraId="20B549E5" w14:textId="4B391038" w:rsidR="00D95732" w:rsidRPr="00327239" w:rsidRDefault="00D95732"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350" w:type="dxa"/>
            <w:noWrap/>
            <w:hideMark/>
          </w:tcPr>
          <w:p w14:paraId="65E090EF" w14:textId="47702EA6" w:rsidR="00C9339D" w:rsidRPr="001769AE" w:rsidRDefault="001769AE"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8-</w:t>
            </w:r>
            <w:r w:rsidR="00C9339D" w:rsidRPr="00327239">
              <w:rPr>
                <w:rFonts w:ascii="Times New Roman" w:hAnsi="Times New Roman"/>
                <w:color w:val="000000"/>
                <w:sz w:val="20"/>
                <w:szCs w:val="20"/>
              </w:rPr>
              <w:t>25% Any</w:t>
            </w:r>
            <w:r>
              <w:rPr>
                <w:rFonts w:ascii="Times New Roman" w:hAnsi="Times New Roman"/>
                <w:color w:val="000000"/>
                <w:sz w:val="20"/>
                <w:szCs w:val="20"/>
                <w:vertAlign w:val="superscript"/>
              </w:rPr>
              <w:t>15</w:t>
            </w:r>
            <w:r w:rsidR="00561F90">
              <w:rPr>
                <w:rFonts w:ascii="Times New Roman" w:hAnsi="Times New Roman"/>
                <w:color w:val="000000"/>
                <w:sz w:val="20"/>
                <w:szCs w:val="20"/>
                <w:vertAlign w:val="superscript"/>
              </w:rPr>
              <w:t>,16</w:t>
            </w:r>
          </w:p>
        </w:tc>
        <w:tc>
          <w:tcPr>
            <w:tcW w:w="936" w:type="dxa"/>
            <w:noWrap/>
            <w:hideMark/>
          </w:tcPr>
          <w:p w14:paraId="73250A3F"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6F070287"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hideMark/>
          </w:tcPr>
          <w:p w14:paraId="4EA021C5" w14:textId="77777777" w:rsidR="00553958"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61.7% Were Paid by Man</w:t>
            </w:r>
            <w:r w:rsidR="00523FF8">
              <w:rPr>
                <w:rFonts w:ascii="Times New Roman" w:hAnsi="Times New Roman"/>
                <w:color w:val="000000"/>
                <w:sz w:val="20"/>
                <w:szCs w:val="20"/>
                <w:vertAlign w:val="superscript"/>
              </w:rPr>
              <w:t>19</w:t>
            </w:r>
            <w:r w:rsidRPr="00327239">
              <w:rPr>
                <w:rFonts w:ascii="Times New Roman" w:hAnsi="Times New Roman"/>
                <w:color w:val="000000"/>
                <w:sz w:val="20"/>
                <w:szCs w:val="20"/>
              </w:rPr>
              <w:br/>
            </w:r>
          </w:p>
          <w:p w14:paraId="7AF8E7C1" w14:textId="745A4868" w:rsidR="00C9339D" w:rsidRPr="00523FF8"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44.5% Paid Man</w:t>
            </w:r>
            <w:r w:rsidR="00523FF8">
              <w:rPr>
                <w:rFonts w:ascii="Times New Roman" w:hAnsi="Times New Roman"/>
                <w:color w:val="000000"/>
                <w:sz w:val="20"/>
                <w:szCs w:val="20"/>
                <w:vertAlign w:val="superscript"/>
              </w:rPr>
              <w:t>19</w:t>
            </w:r>
          </w:p>
        </w:tc>
        <w:tc>
          <w:tcPr>
            <w:tcW w:w="1147" w:type="dxa"/>
            <w:hideMark/>
          </w:tcPr>
          <w:p w14:paraId="39DFDAEA" w14:textId="3EFF0756" w:rsidR="00C9339D" w:rsidRPr="00FF63A6"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50% Were Paid</w:t>
            </w:r>
            <w:r w:rsidR="00FF63A6">
              <w:rPr>
                <w:rFonts w:ascii="Times New Roman" w:hAnsi="Times New Roman"/>
                <w:color w:val="000000"/>
                <w:sz w:val="20"/>
                <w:szCs w:val="20"/>
                <w:vertAlign w:val="superscript"/>
              </w:rPr>
              <w:t>23</w:t>
            </w:r>
            <w:r w:rsidRPr="00327239">
              <w:rPr>
                <w:rFonts w:ascii="Times New Roman" w:hAnsi="Times New Roman"/>
                <w:color w:val="000000"/>
                <w:sz w:val="20"/>
                <w:szCs w:val="20"/>
              </w:rPr>
              <w:br/>
            </w:r>
            <w:r w:rsidRPr="00327239">
              <w:rPr>
                <w:rFonts w:ascii="Times New Roman" w:hAnsi="Times New Roman"/>
                <w:color w:val="000000"/>
                <w:sz w:val="20"/>
                <w:szCs w:val="20"/>
              </w:rPr>
              <w:br/>
              <w:t>30% Paid</w:t>
            </w:r>
            <w:r w:rsidR="00FF63A6">
              <w:rPr>
                <w:rFonts w:ascii="Times New Roman" w:hAnsi="Times New Roman"/>
                <w:color w:val="000000"/>
                <w:sz w:val="20"/>
                <w:szCs w:val="20"/>
                <w:vertAlign w:val="superscript"/>
              </w:rPr>
              <w:t>23</w:t>
            </w:r>
          </w:p>
        </w:tc>
        <w:tc>
          <w:tcPr>
            <w:tcW w:w="805" w:type="dxa"/>
            <w:noWrap/>
            <w:hideMark/>
          </w:tcPr>
          <w:p w14:paraId="5BDE09F7"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03F4AAC6" w14:textId="77777777" w:rsidTr="009C30C9">
        <w:trPr>
          <w:trHeight w:val="1737"/>
        </w:trPr>
        <w:tc>
          <w:tcPr>
            <w:cnfStyle w:val="001000000000" w:firstRow="0" w:lastRow="0" w:firstColumn="1" w:lastColumn="0" w:oddVBand="0" w:evenVBand="0" w:oddHBand="0" w:evenHBand="0" w:firstRowFirstColumn="0" w:firstRowLastColumn="0" w:lastRowFirstColumn="0" w:lastRowLastColumn="0"/>
            <w:tcW w:w="1782" w:type="dxa"/>
            <w:hideMark/>
          </w:tcPr>
          <w:p w14:paraId="281C2BCF" w14:textId="5824D58E" w:rsidR="00C9339D" w:rsidRPr="00327239" w:rsidRDefault="00355BF1" w:rsidP="00C9339D">
            <w:pPr>
              <w:spacing w:line="240" w:lineRule="auto"/>
              <w:ind w:firstLine="0"/>
              <w:jc w:val="left"/>
              <w:rPr>
                <w:rFonts w:ascii="Times New Roman" w:hAnsi="Times New Roman"/>
                <w:b w:val="0"/>
                <w:color w:val="000000"/>
                <w:sz w:val="20"/>
                <w:szCs w:val="20"/>
              </w:rPr>
            </w:pPr>
            <w:r>
              <w:rPr>
                <w:noProof/>
                <w:color w:val="000000"/>
                <w:sz w:val="20"/>
                <w:szCs w:val="20"/>
              </w:rPr>
              <mc:AlternateContent>
                <mc:Choice Requires="wps">
                  <w:drawing>
                    <wp:anchor distT="0" distB="0" distL="114300" distR="114300" simplePos="0" relativeHeight="251766784" behindDoc="0" locked="0" layoutInCell="1" allowOverlap="1" wp14:anchorId="182192B0" wp14:editId="1533BEE6">
                      <wp:simplePos x="0" y="0"/>
                      <wp:positionH relativeFrom="column">
                        <wp:posOffset>19372</wp:posOffset>
                      </wp:positionH>
                      <wp:positionV relativeFrom="paragraph">
                        <wp:posOffset>-798347</wp:posOffset>
                      </wp:positionV>
                      <wp:extent cx="1933575" cy="24765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1933575" cy="247650"/>
                              </a:xfrm>
                              <a:prstGeom prst="rect">
                                <a:avLst/>
                              </a:prstGeom>
                              <a:noFill/>
                              <a:ln w="6350">
                                <a:noFill/>
                              </a:ln>
                            </wps:spPr>
                            <wps:txbx>
                              <w:txbxContent>
                                <w:p w14:paraId="2B8686BF" w14:textId="7A287D2A" w:rsidR="00C9221C" w:rsidRPr="00355BF1" w:rsidRDefault="00C9221C" w:rsidP="00355BF1">
                                  <w:pPr>
                                    <w:ind w:firstLine="0"/>
                                    <w:rPr>
                                      <w:b/>
                                      <w:sz w:val="20"/>
                                      <w:szCs w:val="20"/>
                                    </w:rPr>
                                  </w:pPr>
                                  <w:r w:rsidRPr="00355BF1">
                                    <w:rPr>
                                      <w:b/>
                                      <w:sz w:val="20"/>
                                      <w:szCs w:val="20"/>
                                    </w:rPr>
                                    <w:t>Table 1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2192B0" id="Text Box 174" o:spid="_x0000_s1145" type="#_x0000_t202" style="position:absolute;margin-left:1.55pt;margin-top:-62.85pt;width:152.25pt;height: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" filled="f" stroked="f" strokeweight=".5pt">
                      <v:textbox>
                        <w:txbxContent>
                          <w:p w14:paraId="2B8686BF" w14:textId="7A287D2A" w:rsidR="00C9221C" w:rsidRPr="00355BF1" w:rsidRDefault="00C9221C" w:rsidP="00355BF1">
                            <w:pPr>
                              <w:ind w:firstLine="0"/>
                              <w:rPr>
                                <w:b/>
                                <w:sz w:val="20"/>
                                <w:szCs w:val="20"/>
                              </w:rPr>
                            </w:pPr>
                            <w:r w:rsidRPr="00355BF1">
                              <w:rPr>
                                <w:b/>
                                <w:sz w:val="20"/>
                                <w:szCs w:val="20"/>
                              </w:rPr>
                              <w:t>Table 1 Continued</w:t>
                            </w:r>
                          </w:p>
                        </w:txbxContent>
                      </v:textbox>
                    </v:shape>
                  </w:pict>
                </mc:Fallback>
              </mc:AlternateContent>
            </w:r>
            <w:r w:rsidR="00C9339D" w:rsidRPr="00327239">
              <w:rPr>
                <w:rFonts w:ascii="Times New Roman" w:hAnsi="Times New Roman"/>
                <w:b w:val="0"/>
                <w:color w:val="000000"/>
                <w:sz w:val="20"/>
                <w:szCs w:val="20"/>
              </w:rPr>
              <w:t>No/Inconsistent Condom Use With Sex Partners (in specific time frames)</w:t>
            </w:r>
          </w:p>
        </w:tc>
        <w:tc>
          <w:tcPr>
            <w:tcW w:w="913" w:type="dxa"/>
            <w:noWrap/>
            <w:hideMark/>
          </w:tcPr>
          <w:p w14:paraId="5BC960D1" w14:textId="15B9BA5C" w:rsidR="00C9339D" w:rsidRPr="00397B7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&gt;75% (in general)</w:t>
            </w:r>
            <w:r w:rsidR="00397B79">
              <w:rPr>
                <w:rFonts w:ascii="Times New Roman" w:hAnsi="Times New Roman"/>
                <w:color w:val="000000"/>
                <w:sz w:val="20"/>
                <w:szCs w:val="20"/>
                <w:vertAlign w:val="superscript"/>
              </w:rPr>
              <w:t>1</w:t>
            </w:r>
          </w:p>
        </w:tc>
        <w:tc>
          <w:tcPr>
            <w:tcW w:w="900" w:type="dxa"/>
            <w:hideMark/>
          </w:tcPr>
          <w:p w14:paraId="579409BE" w14:textId="638FC457" w:rsidR="00C9339D" w:rsidRPr="00AB482A"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21% (last anal sex partner)</w:t>
            </w:r>
            <w:r w:rsidR="00AB482A">
              <w:rPr>
                <w:rFonts w:ascii="Times New Roman" w:hAnsi="Times New Roman"/>
                <w:color w:val="000000"/>
                <w:sz w:val="20"/>
                <w:szCs w:val="20"/>
                <w:vertAlign w:val="superscript"/>
              </w:rPr>
              <w:t>6</w:t>
            </w:r>
          </w:p>
        </w:tc>
        <w:tc>
          <w:tcPr>
            <w:tcW w:w="1040" w:type="dxa"/>
            <w:hideMark/>
          </w:tcPr>
          <w:p w14:paraId="6546935D" w14:textId="21E7C41D"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63% Non-Regular Male</w:t>
            </w:r>
            <w:r w:rsidR="00736360">
              <w:rPr>
                <w:rFonts w:ascii="Times New Roman" w:hAnsi="Times New Roman"/>
                <w:color w:val="000000"/>
                <w:sz w:val="20"/>
                <w:szCs w:val="20"/>
                <w:vertAlign w:val="superscript"/>
              </w:rPr>
              <w:t>7</w:t>
            </w:r>
            <w:r w:rsidRPr="00327239">
              <w:rPr>
                <w:rFonts w:ascii="Times New Roman" w:hAnsi="Times New Roman"/>
                <w:color w:val="000000"/>
                <w:sz w:val="20"/>
                <w:szCs w:val="20"/>
              </w:rPr>
              <w:br/>
            </w:r>
          </w:p>
          <w:p w14:paraId="5F9052B7" w14:textId="4523C3F8" w:rsidR="00C9339D" w:rsidRPr="0073636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59% Regular Male</w:t>
            </w:r>
            <w:r w:rsidR="00736360">
              <w:rPr>
                <w:rFonts w:ascii="Times New Roman" w:hAnsi="Times New Roman"/>
                <w:color w:val="000000"/>
                <w:sz w:val="20"/>
                <w:szCs w:val="20"/>
                <w:vertAlign w:val="superscript"/>
              </w:rPr>
              <w:t>7</w:t>
            </w:r>
            <w:r w:rsidRPr="00327239">
              <w:rPr>
                <w:rFonts w:ascii="Times New Roman" w:hAnsi="Times New Roman"/>
                <w:color w:val="000000"/>
                <w:sz w:val="20"/>
                <w:szCs w:val="20"/>
              </w:rPr>
              <w:br/>
            </w:r>
            <w:r w:rsidRPr="00327239">
              <w:rPr>
                <w:rFonts w:ascii="Times New Roman" w:hAnsi="Times New Roman"/>
                <w:color w:val="000000"/>
                <w:sz w:val="20"/>
                <w:szCs w:val="20"/>
              </w:rPr>
              <w:br/>
              <w:t>71% Female</w:t>
            </w:r>
            <w:r w:rsidR="00736360">
              <w:rPr>
                <w:rFonts w:ascii="Times New Roman" w:hAnsi="Times New Roman"/>
                <w:color w:val="000000"/>
                <w:sz w:val="20"/>
                <w:szCs w:val="20"/>
                <w:vertAlign w:val="superscript"/>
              </w:rPr>
              <w:t>7</w:t>
            </w:r>
          </w:p>
        </w:tc>
        <w:tc>
          <w:tcPr>
            <w:tcW w:w="940" w:type="dxa"/>
            <w:hideMark/>
          </w:tcPr>
          <w:p w14:paraId="3EC220F4" w14:textId="29634F50" w:rsidR="00C9339D" w:rsidRPr="00F948FE"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40% Non-RegularMale</w:t>
            </w:r>
            <w:r w:rsidR="00F948FE">
              <w:rPr>
                <w:rFonts w:ascii="Times New Roman" w:hAnsi="Times New Roman"/>
                <w:color w:val="000000"/>
                <w:sz w:val="20"/>
                <w:szCs w:val="20"/>
                <w:vertAlign w:val="superscript"/>
              </w:rPr>
              <w:t>10</w:t>
            </w:r>
          </w:p>
          <w:p w14:paraId="520FA0BB" w14:textId="4ABF8B84" w:rsidR="00F948FE"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br/>
              <w:t>50% Regular Male</w:t>
            </w:r>
            <w:r w:rsidR="00F948FE">
              <w:rPr>
                <w:rFonts w:ascii="Times New Roman" w:hAnsi="Times New Roman"/>
                <w:color w:val="000000"/>
                <w:sz w:val="20"/>
                <w:szCs w:val="20"/>
                <w:vertAlign w:val="superscript"/>
              </w:rPr>
              <w:t>10</w:t>
            </w:r>
            <w:r w:rsidRPr="00327239">
              <w:rPr>
                <w:rFonts w:ascii="Times New Roman" w:hAnsi="Times New Roman"/>
                <w:color w:val="000000"/>
                <w:sz w:val="20"/>
                <w:szCs w:val="20"/>
              </w:rPr>
              <w:br/>
            </w:r>
          </w:p>
          <w:p w14:paraId="38770EC0" w14:textId="0D8568BC"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40%</w:t>
            </w:r>
          </w:p>
          <w:p w14:paraId="547B2A37" w14:textId="7DF8EDA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xml:space="preserve"> Non-Regular Female</w:t>
            </w:r>
            <w:r w:rsidR="00F948FE">
              <w:rPr>
                <w:rFonts w:ascii="Times New Roman" w:hAnsi="Times New Roman"/>
                <w:color w:val="000000"/>
                <w:sz w:val="20"/>
                <w:szCs w:val="20"/>
                <w:vertAlign w:val="superscript"/>
              </w:rPr>
              <w:t>10</w:t>
            </w:r>
            <w:r w:rsidRPr="00327239">
              <w:rPr>
                <w:rFonts w:ascii="Times New Roman" w:hAnsi="Times New Roman"/>
                <w:color w:val="000000"/>
                <w:sz w:val="20"/>
                <w:szCs w:val="20"/>
              </w:rPr>
              <w:br/>
            </w:r>
          </w:p>
          <w:p w14:paraId="140F6390" w14:textId="03B363F8" w:rsidR="00C9339D" w:rsidRPr="00F948FE"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50% Regular Female</w:t>
            </w:r>
            <w:r w:rsidR="00F948FE">
              <w:rPr>
                <w:rFonts w:ascii="Times New Roman" w:hAnsi="Times New Roman"/>
                <w:color w:val="000000"/>
                <w:sz w:val="20"/>
                <w:szCs w:val="20"/>
                <w:vertAlign w:val="superscript"/>
              </w:rPr>
              <w:t>10</w:t>
            </w:r>
          </w:p>
        </w:tc>
        <w:tc>
          <w:tcPr>
            <w:tcW w:w="1170" w:type="dxa"/>
            <w:hideMark/>
          </w:tcPr>
          <w:p w14:paraId="2D6B4E26" w14:textId="57F13D40" w:rsidR="00C9339D" w:rsidRPr="00D053C5"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46.2% Non-Regular Male</w:t>
            </w:r>
            <w:r w:rsidR="00D053C5">
              <w:rPr>
                <w:rFonts w:ascii="Times New Roman" w:hAnsi="Times New Roman"/>
                <w:color w:val="000000"/>
                <w:sz w:val="20"/>
                <w:szCs w:val="20"/>
                <w:vertAlign w:val="superscript"/>
              </w:rPr>
              <w:t>13</w:t>
            </w:r>
          </w:p>
          <w:p w14:paraId="08A1E28C" w14:textId="3B61A9EB" w:rsidR="00C9339D" w:rsidRPr="00D053C5"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br/>
              <w:t>64% Regular Male</w:t>
            </w:r>
            <w:r w:rsidR="00D053C5">
              <w:rPr>
                <w:rFonts w:ascii="Times New Roman" w:hAnsi="Times New Roman"/>
                <w:color w:val="000000"/>
                <w:sz w:val="20"/>
                <w:szCs w:val="20"/>
                <w:vertAlign w:val="superscript"/>
              </w:rPr>
              <w:t>13</w:t>
            </w:r>
          </w:p>
          <w:p w14:paraId="48CAD884" w14:textId="5FE39924" w:rsidR="00C9339D" w:rsidRPr="00D053C5"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br/>
              <w:t>46.2% Non-Regular Female</w:t>
            </w:r>
            <w:r w:rsidR="00D053C5">
              <w:rPr>
                <w:rFonts w:ascii="Times New Roman" w:hAnsi="Times New Roman"/>
                <w:color w:val="000000"/>
                <w:sz w:val="20"/>
                <w:szCs w:val="20"/>
                <w:vertAlign w:val="superscript"/>
              </w:rPr>
              <w:t>13</w:t>
            </w:r>
          </w:p>
          <w:p w14:paraId="457CC710" w14:textId="2B8BBCAD" w:rsidR="00D95732" w:rsidRPr="00327239" w:rsidRDefault="00D95732"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350" w:type="dxa"/>
            <w:hideMark/>
          </w:tcPr>
          <w:p w14:paraId="5EED7F1C" w14:textId="4F86C123" w:rsidR="00C9339D" w:rsidRPr="00354425"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70% Male</w:t>
            </w:r>
            <w:r w:rsidR="00354425">
              <w:rPr>
                <w:rFonts w:ascii="Times New Roman" w:hAnsi="Times New Roman"/>
                <w:color w:val="000000"/>
                <w:sz w:val="20"/>
                <w:szCs w:val="20"/>
                <w:vertAlign w:val="superscript"/>
              </w:rPr>
              <w:t>16</w:t>
            </w:r>
            <w:r w:rsidRPr="00327239">
              <w:rPr>
                <w:rFonts w:ascii="Times New Roman" w:hAnsi="Times New Roman"/>
                <w:color w:val="000000"/>
                <w:sz w:val="20"/>
                <w:szCs w:val="20"/>
              </w:rPr>
              <w:br/>
              <w:t>60% Female</w:t>
            </w:r>
            <w:r w:rsidR="00354425">
              <w:rPr>
                <w:rFonts w:ascii="Times New Roman" w:hAnsi="Times New Roman"/>
                <w:color w:val="000000"/>
                <w:sz w:val="20"/>
                <w:szCs w:val="20"/>
                <w:vertAlign w:val="superscript"/>
              </w:rPr>
              <w:t>16</w:t>
            </w:r>
          </w:p>
        </w:tc>
        <w:tc>
          <w:tcPr>
            <w:tcW w:w="936" w:type="dxa"/>
            <w:hideMark/>
          </w:tcPr>
          <w:p w14:paraId="58324E41" w14:textId="2148DD3E" w:rsidR="00C9339D" w:rsidRPr="00B0456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90% (in general)</w:t>
            </w:r>
            <w:r w:rsidR="00B04564">
              <w:rPr>
                <w:rFonts w:ascii="Times New Roman" w:hAnsi="Times New Roman"/>
                <w:color w:val="000000"/>
                <w:sz w:val="20"/>
                <w:szCs w:val="20"/>
                <w:vertAlign w:val="superscript"/>
              </w:rPr>
              <w:t>17</w:t>
            </w:r>
          </w:p>
        </w:tc>
        <w:tc>
          <w:tcPr>
            <w:tcW w:w="874" w:type="dxa"/>
            <w:hideMark/>
          </w:tcPr>
          <w:p w14:paraId="1CF101D6" w14:textId="5D22626D" w:rsidR="00C9339D" w:rsidRPr="00F6627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50% Males</w:t>
            </w:r>
            <w:r w:rsidRPr="00327239">
              <w:rPr>
                <w:rFonts w:ascii="Times New Roman" w:hAnsi="Times New Roman"/>
                <w:color w:val="000000"/>
                <w:sz w:val="20"/>
                <w:szCs w:val="20"/>
              </w:rPr>
              <w:br/>
              <w:t>25% Female</w:t>
            </w:r>
            <w:r w:rsidR="00F66270">
              <w:rPr>
                <w:rFonts w:ascii="Times New Roman" w:hAnsi="Times New Roman"/>
                <w:color w:val="000000"/>
                <w:sz w:val="20"/>
                <w:szCs w:val="20"/>
              </w:rPr>
              <w:t xml:space="preserve"> </w:t>
            </w:r>
            <w:r w:rsidR="00F66270">
              <w:rPr>
                <w:rFonts w:ascii="Times New Roman" w:hAnsi="Times New Roman"/>
                <w:color w:val="000000"/>
                <w:sz w:val="20"/>
                <w:szCs w:val="20"/>
                <w:vertAlign w:val="superscript"/>
              </w:rPr>
              <w:t>18</w:t>
            </w:r>
          </w:p>
        </w:tc>
        <w:tc>
          <w:tcPr>
            <w:tcW w:w="1093" w:type="dxa"/>
            <w:hideMark/>
          </w:tcPr>
          <w:p w14:paraId="64E029A2" w14:textId="5C8E378D"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47% Male</w:t>
            </w:r>
            <w:r w:rsidR="00523FF8">
              <w:rPr>
                <w:rFonts w:ascii="Times New Roman" w:hAnsi="Times New Roman"/>
                <w:color w:val="000000"/>
                <w:sz w:val="20"/>
                <w:szCs w:val="20"/>
                <w:vertAlign w:val="superscript"/>
              </w:rPr>
              <w:t>19</w:t>
            </w:r>
            <w:r w:rsidRPr="00327239">
              <w:rPr>
                <w:rFonts w:ascii="Times New Roman" w:hAnsi="Times New Roman"/>
                <w:color w:val="000000"/>
                <w:sz w:val="20"/>
                <w:szCs w:val="20"/>
              </w:rPr>
              <w:br/>
              <w:t xml:space="preserve"> </w:t>
            </w:r>
          </w:p>
        </w:tc>
        <w:tc>
          <w:tcPr>
            <w:tcW w:w="1147" w:type="dxa"/>
            <w:hideMark/>
          </w:tcPr>
          <w:p w14:paraId="06AA2337" w14:textId="5BB1B444" w:rsidR="00C9339D" w:rsidRPr="00BF0702"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34.8% (</w:t>
            </w:r>
            <w:proofErr w:type="spellStart"/>
            <w:r w:rsidRPr="00327239">
              <w:rPr>
                <w:rFonts w:ascii="Times New Roman" w:hAnsi="Times New Roman"/>
                <w:color w:val="000000"/>
                <w:sz w:val="20"/>
                <w:szCs w:val="20"/>
              </w:rPr>
              <w:t>inconsist</w:t>
            </w:r>
            <w:r w:rsidR="00BF0702">
              <w:rPr>
                <w:rFonts w:ascii="Times New Roman" w:hAnsi="Times New Roman"/>
                <w:color w:val="000000"/>
                <w:sz w:val="20"/>
                <w:szCs w:val="20"/>
              </w:rPr>
              <w:t>-</w:t>
            </w:r>
            <w:r w:rsidRPr="00327239">
              <w:rPr>
                <w:rFonts w:ascii="Times New Roman" w:hAnsi="Times New Roman"/>
                <w:color w:val="000000"/>
                <w:sz w:val="20"/>
                <w:szCs w:val="20"/>
              </w:rPr>
              <w:t>ent</w:t>
            </w:r>
            <w:proofErr w:type="spellEnd"/>
            <w:r w:rsidRPr="00327239">
              <w:rPr>
                <w:rFonts w:ascii="Times New Roman" w:hAnsi="Times New Roman"/>
                <w:color w:val="000000"/>
                <w:sz w:val="20"/>
                <w:szCs w:val="20"/>
              </w:rPr>
              <w:t xml:space="preserve"> condom &amp; WBL use)</w:t>
            </w:r>
            <w:r w:rsidR="00BF0702">
              <w:rPr>
                <w:rFonts w:ascii="Times New Roman" w:hAnsi="Times New Roman"/>
                <w:color w:val="000000"/>
                <w:sz w:val="20"/>
                <w:szCs w:val="20"/>
                <w:vertAlign w:val="superscript"/>
              </w:rPr>
              <w:t>23</w:t>
            </w:r>
          </w:p>
        </w:tc>
        <w:tc>
          <w:tcPr>
            <w:tcW w:w="805" w:type="dxa"/>
            <w:noWrap/>
            <w:hideMark/>
          </w:tcPr>
          <w:p w14:paraId="4815B605"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4709F320" w14:textId="77777777" w:rsidTr="00C933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2" w:type="dxa"/>
            <w:noWrap/>
            <w:hideMark/>
          </w:tcPr>
          <w:p w14:paraId="5C480FF2"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Experienced Condom Slippage/Breaking</w:t>
            </w:r>
          </w:p>
        </w:tc>
        <w:tc>
          <w:tcPr>
            <w:tcW w:w="913" w:type="dxa"/>
            <w:noWrap/>
            <w:hideMark/>
          </w:tcPr>
          <w:p w14:paraId="5398A296"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00" w:type="dxa"/>
            <w:noWrap/>
            <w:hideMark/>
          </w:tcPr>
          <w:p w14:paraId="21A22F02"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65F22363"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154467A2"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hideMark/>
          </w:tcPr>
          <w:p w14:paraId="766B4C36" w14:textId="4B7FB4AC" w:rsidR="00C9339D" w:rsidRPr="00D053C5"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45%</w:t>
            </w:r>
            <w:r w:rsidR="00D053C5">
              <w:rPr>
                <w:rFonts w:ascii="Times New Roman" w:hAnsi="Times New Roman"/>
                <w:color w:val="000000"/>
                <w:sz w:val="20"/>
                <w:szCs w:val="20"/>
                <w:vertAlign w:val="superscript"/>
              </w:rPr>
              <w:t>13</w:t>
            </w:r>
          </w:p>
          <w:p w14:paraId="7C485D15" w14:textId="604AC62E" w:rsidR="00D95732" w:rsidRPr="00327239" w:rsidRDefault="00D95732"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350" w:type="dxa"/>
            <w:noWrap/>
            <w:hideMark/>
          </w:tcPr>
          <w:p w14:paraId="7F27E769" w14:textId="5C6692F5" w:rsidR="00C9339D" w:rsidRPr="00354425"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40-50%</w:t>
            </w:r>
            <w:r w:rsidR="00354425">
              <w:rPr>
                <w:rFonts w:ascii="Times New Roman" w:hAnsi="Times New Roman"/>
                <w:color w:val="000000"/>
                <w:sz w:val="20"/>
                <w:szCs w:val="20"/>
                <w:vertAlign w:val="superscript"/>
              </w:rPr>
              <w:t>1</w:t>
            </w:r>
            <w:r w:rsidR="00844F17">
              <w:rPr>
                <w:rFonts w:ascii="Times New Roman" w:hAnsi="Times New Roman"/>
                <w:color w:val="000000"/>
                <w:sz w:val="20"/>
                <w:szCs w:val="20"/>
                <w:vertAlign w:val="superscript"/>
              </w:rPr>
              <w:t>5,1</w:t>
            </w:r>
            <w:r w:rsidR="00354425">
              <w:rPr>
                <w:rFonts w:ascii="Times New Roman" w:hAnsi="Times New Roman"/>
                <w:color w:val="000000"/>
                <w:sz w:val="20"/>
                <w:szCs w:val="20"/>
                <w:vertAlign w:val="superscript"/>
              </w:rPr>
              <w:t>6</w:t>
            </w:r>
          </w:p>
        </w:tc>
        <w:tc>
          <w:tcPr>
            <w:tcW w:w="936" w:type="dxa"/>
            <w:noWrap/>
            <w:hideMark/>
          </w:tcPr>
          <w:p w14:paraId="38E59FDB"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5C326003"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139A298F"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1C391DF4"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563EECA9"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53F8A73D" w14:textId="77777777" w:rsidTr="009C30C9">
        <w:trPr>
          <w:trHeight w:val="1710"/>
        </w:trPr>
        <w:tc>
          <w:tcPr>
            <w:cnfStyle w:val="001000000000" w:firstRow="0" w:lastRow="0" w:firstColumn="1" w:lastColumn="0" w:oddVBand="0" w:evenVBand="0" w:oddHBand="0" w:evenHBand="0" w:firstRowFirstColumn="0" w:firstRowLastColumn="0" w:lastRowFirstColumn="0" w:lastRowLastColumn="0"/>
            <w:tcW w:w="1782" w:type="dxa"/>
            <w:noWrap/>
            <w:hideMark/>
          </w:tcPr>
          <w:p w14:paraId="63C0E365"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Used lube</w:t>
            </w:r>
          </w:p>
        </w:tc>
        <w:tc>
          <w:tcPr>
            <w:tcW w:w="913" w:type="dxa"/>
            <w:noWrap/>
            <w:hideMark/>
          </w:tcPr>
          <w:p w14:paraId="79E0928C"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00" w:type="dxa"/>
            <w:hideMark/>
          </w:tcPr>
          <w:p w14:paraId="3763048A" w14:textId="6374815C" w:rsidR="00C9339D" w:rsidRPr="00AB482A"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54.3% Any</w:t>
            </w:r>
            <w:r w:rsidRPr="00327239">
              <w:rPr>
                <w:rFonts w:ascii="Times New Roman" w:hAnsi="Times New Roman"/>
                <w:color w:val="000000"/>
                <w:sz w:val="20"/>
                <w:szCs w:val="20"/>
              </w:rPr>
              <w:br/>
              <w:t>0.6% WBL</w:t>
            </w:r>
            <w:r w:rsidR="00AB482A">
              <w:rPr>
                <w:rFonts w:ascii="Times New Roman" w:hAnsi="Times New Roman"/>
                <w:color w:val="000000"/>
                <w:sz w:val="20"/>
                <w:szCs w:val="20"/>
                <w:vertAlign w:val="superscript"/>
              </w:rPr>
              <w:t>6</w:t>
            </w:r>
          </w:p>
        </w:tc>
        <w:tc>
          <w:tcPr>
            <w:tcW w:w="1040" w:type="dxa"/>
            <w:noWrap/>
            <w:hideMark/>
          </w:tcPr>
          <w:p w14:paraId="6CB1E963"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00537135"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hideMark/>
          </w:tcPr>
          <w:p w14:paraId="1C2AA3A5" w14:textId="43FD9D45" w:rsidR="00D95732" w:rsidRPr="00D053C5" w:rsidRDefault="00C9339D" w:rsidP="00D053C5">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90% Any</w:t>
            </w:r>
            <w:r w:rsidRPr="00327239">
              <w:rPr>
                <w:rFonts w:ascii="Times New Roman" w:hAnsi="Times New Roman"/>
                <w:color w:val="000000"/>
                <w:sz w:val="20"/>
                <w:szCs w:val="20"/>
              </w:rPr>
              <w:br/>
              <w:t>30% non-WB</w:t>
            </w:r>
            <w:r w:rsidR="00D053C5">
              <w:rPr>
                <w:rFonts w:ascii="Times New Roman" w:hAnsi="Times New Roman"/>
                <w:color w:val="000000"/>
                <w:sz w:val="20"/>
                <w:szCs w:val="20"/>
              </w:rPr>
              <w:t>L</w:t>
            </w:r>
            <w:r w:rsidR="00D053C5">
              <w:rPr>
                <w:rFonts w:ascii="Times New Roman" w:hAnsi="Times New Roman"/>
                <w:color w:val="000000"/>
                <w:sz w:val="20"/>
                <w:szCs w:val="20"/>
                <w:vertAlign w:val="superscript"/>
              </w:rPr>
              <w:t>13</w:t>
            </w:r>
          </w:p>
        </w:tc>
        <w:tc>
          <w:tcPr>
            <w:tcW w:w="1350" w:type="dxa"/>
            <w:hideMark/>
          </w:tcPr>
          <w:p w14:paraId="2AD4BCEC" w14:textId="1CE1AA46" w:rsidR="00C9339D" w:rsidRPr="00354425"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90% WBL Inconsistently</w:t>
            </w:r>
            <w:r w:rsidR="00354425">
              <w:rPr>
                <w:rFonts w:ascii="Times New Roman" w:hAnsi="Times New Roman"/>
                <w:color w:val="000000"/>
                <w:sz w:val="20"/>
                <w:szCs w:val="20"/>
                <w:vertAlign w:val="superscript"/>
              </w:rPr>
              <w:t>1</w:t>
            </w:r>
            <w:r w:rsidR="00844F17">
              <w:rPr>
                <w:rFonts w:ascii="Times New Roman" w:hAnsi="Times New Roman"/>
                <w:color w:val="000000"/>
                <w:sz w:val="20"/>
                <w:szCs w:val="20"/>
                <w:vertAlign w:val="superscript"/>
              </w:rPr>
              <w:t>5,1</w:t>
            </w:r>
            <w:r w:rsidR="00354425">
              <w:rPr>
                <w:rFonts w:ascii="Times New Roman" w:hAnsi="Times New Roman"/>
                <w:color w:val="000000"/>
                <w:sz w:val="20"/>
                <w:szCs w:val="20"/>
                <w:vertAlign w:val="superscript"/>
              </w:rPr>
              <w:t>6</w:t>
            </w:r>
          </w:p>
        </w:tc>
        <w:tc>
          <w:tcPr>
            <w:tcW w:w="936" w:type="dxa"/>
            <w:hideMark/>
          </w:tcPr>
          <w:p w14:paraId="3E6072A4" w14:textId="26AC9187" w:rsidR="00C9339D" w:rsidRPr="00327239" w:rsidRDefault="00C9339D" w:rsidP="00B0456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31% Never Used Lube for Anal Sex</w:t>
            </w:r>
            <w:r w:rsidR="00B04564">
              <w:rPr>
                <w:rFonts w:ascii="Times New Roman" w:hAnsi="Times New Roman"/>
                <w:color w:val="000000"/>
                <w:sz w:val="20"/>
                <w:szCs w:val="20"/>
                <w:vertAlign w:val="superscript"/>
              </w:rPr>
              <w:t>17</w:t>
            </w:r>
            <w:r w:rsidRPr="00327239">
              <w:rPr>
                <w:rFonts w:ascii="Times New Roman" w:hAnsi="Times New Roman"/>
                <w:color w:val="000000"/>
                <w:sz w:val="20"/>
                <w:szCs w:val="20"/>
              </w:rPr>
              <w:t xml:space="preserve"> </w:t>
            </w:r>
          </w:p>
        </w:tc>
        <w:tc>
          <w:tcPr>
            <w:tcW w:w="874" w:type="dxa"/>
            <w:noWrap/>
            <w:hideMark/>
          </w:tcPr>
          <w:p w14:paraId="151ACD4E"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hideMark/>
          </w:tcPr>
          <w:p w14:paraId="4042E701" w14:textId="43BE7D4C" w:rsidR="00C9339D" w:rsidRPr="00523FF8"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64% Always</w:t>
            </w:r>
            <w:r w:rsidRPr="00327239">
              <w:rPr>
                <w:rFonts w:ascii="Times New Roman" w:hAnsi="Times New Roman"/>
                <w:color w:val="000000"/>
                <w:sz w:val="20"/>
                <w:szCs w:val="20"/>
              </w:rPr>
              <w:br/>
              <w:t>36% WBL</w:t>
            </w:r>
            <w:r w:rsidRPr="00327239">
              <w:rPr>
                <w:rFonts w:ascii="Times New Roman" w:hAnsi="Times New Roman"/>
                <w:color w:val="000000"/>
                <w:sz w:val="20"/>
                <w:szCs w:val="20"/>
              </w:rPr>
              <w:br/>
              <w:t>33% body cream</w:t>
            </w:r>
            <w:r w:rsidRPr="00327239">
              <w:rPr>
                <w:rFonts w:ascii="Times New Roman" w:hAnsi="Times New Roman"/>
                <w:color w:val="000000"/>
                <w:sz w:val="20"/>
                <w:szCs w:val="20"/>
              </w:rPr>
              <w:br/>
              <w:t>17% Petroleum-based</w:t>
            </w:r>
            <w:r w:rsidR="00523FF8">
              <w:rPr>
                <w:rFonts w:ascii="Times New Roman" w:hAnsi="Times New Roman"/>
                <w:color w:val="000000"/>
                <w:sz w:val="20"/>
                <w:szCs w:val="20"/>
                <w:vertAlign w:val="superscript"/>
              </w:rPr>
              <w:t>19</w:t>
            </w:r>
          </w:p>
        </w:tc>
        <w:tc>
          <w:tcPr>
            <w:tcW w:w="1147" w:type="dxa"/>
            <w:noWrap/>
            <w:hideMark/>
          </w:tcPr>
          <w:p w14:paraId="61A4D7A5"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0BF1BD52"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3BEFF1B0" w14:textId="77777777" w:rsidTr="00C9339D">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782" w:type="dxa"/>
            <w:noWrap/>
            <w:hideMark/>
          </w:tcPr>
          <w:p w14:paraId="0534AEB3"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Ever Been Tested for HIV</w:t>
            </w:r>
          </w:p>
        </w:tc>
        <w:tc>
          <w:tcPr>
            <w:tcW w:w="913" w:type="dxa"/>
            <w:noWrap/>
            <w:hideMark/>
          </w:tcPr>
          <w:p w14:paraId="511EACD8" w14:textId="385165A1" w:rsidR="00C9339D" w:rsidRPr="00397B7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2-22%</w:t>
            </w:r>
            <w:r w:rsidR="00397B79">
              <w:rPr>
                <w:rFonts w:ascii="Times New Roman" w:hAnsi="Times New Roman"/>
                <w:color w:val="000000"/>
                <w:sz w:val="20"/>
                <w:szCs w:val="20"/>
                <w:vertAlign w:val="superscript"/>
              </w:rPr>
              <w:t>1</w:t>
            </w:r>
          </w:p>
        </w:tc>
        <w:tc>
          <w:tcPr>
            <w:tcW w:w="900" w:type="dxa"/>
            <w:noWrap/>
            <w:hideMark/>
          </w:tcPr>
          <w:p w14:paraId="20D9AD91"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59E45802"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281137BE" w14:textId="5A30CE03" w:rsidR="00C9339D" w:rsidRPr="00F948FE"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25%</w:t>
            </w:r>
            <w:r w:rsidR="00F948FE">
              <w:rPr>
                <w:rFonts w:ascii="Times New Roman" w:hAnsi="Times New Roman"/>
                <w:color w:val="000000"/>
                <w:sz w:val="20"/>
                <w:szCs w:val="20"/>
                <w:vertAlign w:val="superscript"/>
              </w:rPr>
              <w:t>10</w:t>
            </w:r>
          </w:p>
        </w:tc>
        <w:tc>
          <w:tcPr>
            <w:tcW w:w="1170" w:type="dxa"/>
            <w:noWrap/>
            <w:hideMark/>
          </w:tcPr>
          <w:p w14:paraId="29C2C824" w14:textId="2C99750A" w:rsidR="00C9339D" w:rsidRPr="00D053C5"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81.6%</w:t>
            </w:r>
            <w:r w:rsidR="00D053C5">
              <w:rPr>
                <w:rFonts w:ascii="Times New Roman" w:hAnsi="Times New Roman"/>
                <w:color w:val="000000"/>
                <w:sz w:val="20"/>
                <w:szCs w:val="20"/>
                <w:vertAlign w:val="superscript"/>
              </w:rPr>
              <w:t>13</w:t>
            </w:r>
          </w:p>
          <w:p w14:paraId="379446E5" w14:textId="243F9EBD" w:rsidR="00D95732" w:rsidRPr="00327239" w:rsidRDefault="00D95732"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350" w:type="dxa"/>
            <w:noWrap/>
            <w:hideMark/>
          </w:tcPr>
          <w:p w14:paraId="4E7094FC" w14:textId="3BD73872" w:rsidR="00C9339D" w:rsidRPr="00844F17"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66%</w:t>
            </w:r>
            <w:r w:rsidR="00844F17">
              <w:rPr>
                <w:rFonts w:ascii="Times New Roman" w:hAnsi="Times New Roman"/>
                <w:color w:val="000000"/>
                <w:sz w:val="20"/>
                <w:szCs w:val="20"/>
                <w:vertAlign w:val="superscript"/>
              </w:rPr>
              <w:t>16</w:t>
            </w:r>
          </w:p>
        </w:tc>
        <w:tc>
          <w:tcPr>
            <w:tcW w:w="936" w:type="dxa"/>
            <w:noWrap/>
            <w:hideMark/>
          </w:tcPr>
          <w:p w14:paraId="50106090"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1F554610" w14:textId="5EED1770" w:rsidR="00C9339D" w:rsidRPr="00F6627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66.7%</w:t>
            </w:r>
            <w:r w:rsidR="00F66270">
              <w:rPr>
                <w:rFonts w:ascii="Times New Roman" w:hAnsi="Times New Roman"/>
                <w:color w:val="000000"/>
                <w:sz w:val="20"/>
                <w:szCs w:val="20"/>
                <w:vertAlign w:val="superscript"/>
              </w:rPr>
              <w:t>18</w:t>
            </w:r>
          </w:p>
        </w:tc>
        <w:tc>
          <w:tcPr>
            <w:tcW w:w="1093" w:type="dxa"/>
            <w:noWrap/>
            <w:hideMark/>
          </w:tcPr>
          <w:p w14:paraId="256D8DCF"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hideMark/>
          </w:tcPr>
          <w:p w14:paraId="76E6084D" w14:textId="00B221E9" w:rsidR="00C9339D" w:rsidRPr="00FF63A6"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88% (76% never got results)</w:t>
            </w:r>
            <w:r w:rsidR="00FF63A6">
              <w:rPr>
                <w:rFonts w:ascii="Times New Roman" w:hAnsi="Times New Roman"/>
                <w:color w:val="000000"/>
                <w:sz w:val="20"/>
                <w:szCs w:val="20"/>
                <w:vertAlign w:val="superscript"/>
              </w:rPr>
              <w:t>23</w:t>
            </w:r>
          </w:p>
        </w:tc>
        <w:tc>
          <w:tcPr>
            <w:tcW w:w="805" w:type="dxa"/>
            <w:noWrap/>
            <w:hideMark/>
          </w:tcPr>
          <w:p w14:paraId="71D96476" w14:textId="72345789" w:rsidR="00C9339D" w:rsidRPr="0017110F"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70%</w:t>
            </w:r>
            <w:r w:rsidR="0017110F">
              <w:rPr>
                <w:rFonts w:ascii="Times New Roman" w:hAnsi="Times New Roman"/>
                <w:color w:val="000000"/>
                <w:sz w:val="20"/>
                <w:szCs w:val="20"/>
                <w:vertAlign w:val="superscript"/>
              </w:rPr>
              <w:t>26</w:t>
            </w:r>
          </w:p>
        </w:tc>
      </w:tr>
      <w:tr w:rsidR="00C9339D" w:rsidRPr="00327239" w14:paraId="5203D229" w14:textId="77777777" w:rsidTr="009C30C9">
        <w:trPr>
          <w:trHeight w:val="315"/>
        </w:trPr>
        <w:tc>
          <w:tcPr>
            <w:cnfStyle w:val="001000000000" w:firstRow="0" w:lastRow="0" w:firstColumn="1" w:lastColumn="0" w:oddVBand="0" w:evenVBand="0" w:oddHBand="0" w:evenHBand="0" w:firstRowFirstColumn="0" w:firstRowLastColumn="0" w:lastRowFirstColumn="0" w:lastRowLastColumn="0"/>
            <w:tcW w:w="1782" w:type="dxa"/>
            <w:noWrap/>
            <w:hideMark/>
          </w:tcPr>
          <w:p w14:paraId="7F17B949"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Tested for HIV in the past 12 months</w:t>
            </w:r>
          </w:p>
        </w:tc>
        <w:tc>
          <w:tcPr>
            <w:tcW w:w="913" w:type="dxa"/>
            <w:noWrap/>
            <w:hideMark/>
          </w:tcPr>
          <w:p w14:paraId="4C2C293E"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00" w:type="dxa"/>
            <w:noWrap/>
            <w:hideMark/>
          </w:tcPr>
          <w:p w14:paraId="553715F3" w14:textId="0107727C" w:rsidR="00C9339D" w:rsidRPr="00AB482A"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45.6%</w:t>
            </w:r>
            <w:r w:rsidR="00AB482A">
              <w:rPr>
                <w:rFonts w:ascii="Times New Roman" w:hAnsi="Times New Roman"/>
                <w:color w:val="000000"/>
                <w:sz w:val="20"/>
                <w:szCs w:val="20"/>
                <w:vertAlign w:val="superscript"/>
              </w:rPr>
              <w:t>6</w:t>
            </w:r>
          </w:p>
        </w:tc>
        <w:tc>
          <w:tcPr>
            <w:tcW w:w="1040" w:type="dxa"/>
            <w:noWrap/>
            <w:hideMark/>
          </w:tcPr>
          <w:p w14:paraId="3D51F0BB"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0B8D0D87"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3D4CB47B" w14:textId="6BAE5D19" w:rsidR="00D95732" w:rsidRPr="00D053C5" w:rsidRDefault="00C9339D" w:rsidP="00D053C5">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54.3%</w:t>
            </w:r>
            <w:r w:rsidR="00D053C5">
              <w:rPr>
                <w:rFonts w:ascii="Times New Roman" w:hAnsi="Times New Roman"/>
                <w:color w:val="000000"/>
                <w:sz w:val="20"/>
                <w:szCs w:val="20"/>
                <w:vertAlign w:val="superscript"/>
              </w:rPr>
              <w:t>13</w:t>
            </w:r>
          </w:p>
        </w:tc>
        <w:tc>
          <w:tcPr>
            <w:tcW w:w="1350" w:type="dxa"/>
            <w:noWrap/>
            <w:hideMark/>
          </w:tcPr>
          <w:p w14:paraId="42B4B49D" w14:textId="49B32ACF" w:rsidR="00C9339D" w:rsidRPr="00757EA5"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32%</w:t>
            </w:r>
            <w:r w:rsidR="00757EA5">
              <w:rPr>
                <w:rFonts w:ascii="Times New Roman" w:hAnsi="Times New Roman"/>
                <w:color w:val="000000"/>
                <w:sz w:val="20"/>
                <w:szCs w:val="20"/>
                <w:vertAlign w:val="superscript"/>
              </w:rPr>
              <w:t>15</w:t>
            </w:r>
          </w:p>
        </w:tc>
        <w:tc>
          <w:tcPr>
            <w:tcW w:w="936" w:type="dxa"/>
            <w:noWrap/>
            <w:hideMark/>
          </w:tcPr>
          <w:p w14:paraId="2981D463"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74BD9C46"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2921201E"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76D9EDF2"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218A4EF5"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430EAC41" w14:textId="77777777" w:rsidTr="00C933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2" w:type="dxa"/>
            <w:noWrap/>
            <w:hideMark/>
          </w:tcPr>
          <w:p w14:paraId="77A261D5"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Ever Been Tested/Counseled for STIs</w:t>
            </w:r>
          </w:p>
        </w:tc>
        <w:tc>
          <w:tcPr>
            <w:tcW w:w="913" w:type="dxa"/>
            <w:noWrap/>
            <w:hideMark/>
          </w:tcPr>
          <w:p w14:paraId="2B901AA5"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00" w:type="dxa"/>
            <w:noWrap/>
            <w:hideMark/>
          </w:tcPr>
          <w:p w14:paraId="525B05EE"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08FF5B13"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475592B0"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38E938EA"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350" w:type="dxa"/>
            <w:noWrap/>
            <w:hideMark/>
          </w:tcPr>
          <w:p w14:paraId="66392DB7"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36" w:type="dxa"/>
            <w:noWrap/>
            <w:hideMark/>
          </w:tcPr>
          <w:p w14:paraId="3A9BB4F9"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027A9917"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344FB8A9"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716BF2CD" w14:textId="67B823A7" w:rsidR="00C9339D" w:rsidRPr="00BF0702"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46.2%</w:t>
            </w:r>
            <w:r w:rsidR="00BF0702">
              <w:rPr>
                <w:rFonts w:ascii="Times New Roman" w:hAnsi="Times New Roman"/>
                <w:color w:val="000000"/>
                <w:sz w:val="20"/>
                <w:szCs w:val="20"/>
                <w:vertAlign w:val="superscript"/>
              </w:rPr>
              <w:t>23</w:t>
            </w:r>
          </w:p>
        </w:tc>
        <w:tc>
          <w:tcPr>
            <w:tcW w:w="805" w:type="dxa"/>
            <w:noWrap/>
            <w:hideMark/>
          </w:tcPr>
          <w:p w14:paraId="554E9749"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6439F5C8" w14:textId="77777777" w:rsidTr="009C30C9">
        <w:trPr>
          <w:trHeight w:val="1035"/>
        </w:trPr>
        <w:tc>
          <w:tcPr>
            <w:cnfStyle w:val="001000000000" w:firstRow="0" w:lastRow="0" w:firstColumn="1" w:lastColumn="0" w:oddVBand="0" w:evenVBand="0" w:oddHBand="0" w:evenHBand="0" w:firstRowFirstColumn="0" w:firstRowLastColumn="0" w:lastRowFirstColumn="0" w:lastRowLastColumn="0"/>
            <w:tcW w:w="1782" w:type="dxa"/>
            <w:hideMark/>
          </w:tcPr>
          <w:p w14:paraId="24F30033"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Reported Symptoms/Tested Positive/Treated for STI</w:t>
            </w:r>
          </w:p>
        </w:tc>
        <w:tc>
          <w:tcPr>
            <w:tcW w:w="913" w:type="dxa"/>
            <w:hideMark/>
          </w:tcPr>
          <w:p w14:paraId="195B5C0D" w14:textId="6CB19CD2" w:rsidR="00C9339D" w:rsidRPr="00397B7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7.5% SYP       8.8% GC         8.8% CT</w:t>
            </w:r>
            <w:r w:rsidR="00397B79">
              <w:rPr>
                <w:rFonts w:ascii="Times New Roman" w:hAnsi="Times New Roman"/>
                <w:color w:val="000000"/>
                <w:sz w:val="20"/>
                <w:szCs w:val="20"/>
                <w:vertAlign w:val="superscript"/>
              </w:rPr>
              <w:t>1</w:t>
            </w:r>
          </w:p>
        </w:tc>
        <w:tc>
          <w:tcPr>
            <w:tcW w:w="900" w:type="dxa"/>
            <w:noWrap/>
            <w:hideMark/>
          </w:tcPr>
          <w:p w14:paraId="60E7290D"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hideMark/>
          </w:tcPr>
          <w:p w14:paraId="1F1EB8C2" w14:textId="3CCCD89E" w:rsidR="00C9339D" w:rsidRPr="00B720DB" w:rsidRDefault="00C9339D" w:rsidP="00C9339D">
            <w:pPr>
              <w:spacing w:after="24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32-56% SYP</w:t>
            </w:r>
            <w:r w:rsidR="00B720DB">
              <w:rPr>
                <w:rFonts w:ascii="Times New Roman" w:hAnsi="Times New Roman"/>
                <w:color w:val="000000"/>
                <w:sz w:val="20"/>
                <w:szCs w:val="20"/>
                <w:vertAlign w:val="superscript"/>
              </w:rPr>
              <w:t>7</w:t>
            </w:r>
          </w:p>
        </w:tc>
        <w:tc>
          <w:tcPr>
            <w:tcW w:w="940" w:type="dxa"/>
            <w:noWrap/>
            <w:hideMark/>
          </w:tcPr>
          <w:p w14:paraId="78A2A691"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12DCFC71" w14:textId="2320D0B0" w:rsidR="00D95732" w:rsidRPr="00D053C5" w:rsidRDefault="00C9339D" w:rsidP="00D053C5">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34.6</w:t>
            </w:r>
            <w:r w:rsidR="00D053C5">
              <w:rPr>
                <w:rFonts w:ascii="Times New Roman" w:hAnsi="Times New Roman"/>
                <w:color w:val="000000"/>
                <w:sz w:val="20"/>
                <w:szCs w:val="20"/>
                <w:vertAlign w:val="superscript"/>
              </w:rPr>
              <w:t>13</w:t>
            </w:r>
          </w:p>
        </w:tc>
        <w:tc>
          <w:tcPr>
            <w:tcW w:w="1350" w:type="dxa"/>
            <w:noWrap/>
            <w:hideMark/>
          </w:tcPr>
          <w:p w14:paraId="42CD46F4"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36" w:type="dxa"/>
            <w:noWrap/>
            <w:hideMark/>
          </w:tcPr>
          <w:p w14:paraId="5827D88E"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0BAB983B"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50FBBE57"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64C1DE34" w14:textId="4EA9BE76" w:rsidR="00C9339D" w:rsidRPr="00BF0702"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49.2%</w:t>
            </w:r>
            <w:r w:rsidR="00BF0702">
              <w:rPr>
                <w:rFonts w:ascii="Times New Roman" w:hAnsi="Times New Roman"/>
                <w:color w:val="000000"/>
                <w:sz w:val="20"/>
                <w:szCs w:val="20"/>
                <w:vertAlign w:val="superscript"/>
              </w:rPr>
              <w:t>23</w:t>
            </w:r>
          </w:p>
        </w:tc>
        <w:tc>
          <w:tcPr>
            <w:tcW w:w="805" w:type="dxa"/>
            <w:noWrap/>
            <w:hideMark/>
          </w:tcPr>
          <w:p w14:paraId="7C765F7B"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7F2E67F0" w14:textId="77777777" w:rsidTr="00C933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2" w:type="dxa"/>
            <w:noWrap/>
            <w:hideMark/>
          </w:tcPr>
          <w:p w14:paraId="1E96DC7D" w14:textId="77777777" w:rsidR="00C9339D" w:rsidRPr="00327239" w:rsidRDefault="00C9339D" w:rsidP="00C9339D">
            <w:pPr>
              <w:spacing w:line="240" w:lineRule="auto"/>
              <w:ind w:firstLine="0"/>
              <w:jc w:val="left"/>
              <w:rPr>
                <w:rFonts w:ascii="Times New Roman" w:hAnsi="Times New Roman"/>
                <w:b w:val="0"/>
                <w:color w:val="000000"/>
                <w:sz w:val="20"/>
                <w:szCs w:val="20"/>
              </w:rPr>
            </w:pPr>
            <w:r w:rsidRPr="00327239">
              <w:rPr>
                <w:rFonts w:ascii="Times New Roman" w:hAnsi="Times New Roman"/>
                <w:b w:val="0"/>
                <w:color w:val="000000"/>
                <w:sz w:val="20"/>
                <w:szCs w:val="20"/>
              </w:rPr>
              <w:t> </w:t>
            </w:r>
          </w:p>
        </w:tc>
        <w:tc>
          <w:tcPr>
            <w:tcW w:w="913" w:type="dxa"/>
            <w:noWrap/>
            <w:hideMark/>
          </w:tcPr>
          <w:p w14:paraId="1C95714B"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00" w:type="dxa"/>
            <w:noWrap/>
            <w:hideMark/>
          </w:tcPr>
          <w:p w14:paraId="2C280178"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15CD2D6A"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7B5406A8"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6190625A"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350" w:type="dxa"/>
            <w:noWrap/>
            <w:hideMark/>
          </w:tcPr>
          <w:p w14:paraId="7B19F254"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36" w:type="dxa"/>
            <w:noWrap/>
            <w:hideMark/>
          </w:tcPr>
          <w:p w14:paraId="2D728657"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74" w:type="dxa"/>
            <w:noWrap/>
            <w:hideMark/>
          </w:tcPr>
          <w:p w14:paraId="1D987AF8"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7DB23AE1"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3989D22F"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77512612" w14:textId="77777777" w:rsidR="00C9339D" w:rsidRPr="00327239"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r w:rsidR="00C9339D" w:rsidRPr="00327239" w14:paraId="77EF82C2" w14:textId="77777777" w:rsidTr="009C30C9">
        <w:trPr>
          <w:trHeight w:val="44"/>
        </w:trPr>
        <w:tc>
          <w:tcPr>
            <w:cnfStyle w:val="001000000000" w:firstRow="0" w:lastRow="0" w:firstColumn="1" w:lastColumn="0" w:oddVBand="0" w:evenVBand="0" w:oddHBand="0" w:evenHBand="0" w:firstRowFirstColumn="0" w:firstRowLastColumn="0" w:lastRowFirstColumn="0" w:lastRowLastColumn="0"/>
            <w:tcW w:w="1782" w:type="dxa"/>
            <w:noWrap/>
            <w:hideMark/>
          </w:tcPr>
          <w:p w14:paraId="32565581" w14:textId="77777777" w:rsidR="00C9339D" w:rsidRPr="00327239" w:rsidRDefault="00C9339D" w:rsidP="00C9339D">
            <w:pPr>
              <w:spacing w:line="240" w:lineRule="auto"/>
              <w:ind w:firstLine="0"/>
              <w:jc w:val="left"/>
              <w:rPr>
                <w:rFonts w:ascii="Times New Roman" w:hAnsi="Times New Roman"/>
                <w:color w:val="000000"/>
                <w:sz w:val="20"/>
                <w:szCs w:val="20"/>
              </w:rPr>
            </w:pPr>
            <w:r w:rsidRPr="00327239">
              <w:rPr>
                <w:rFonts w:ascii="Times New Roman" w:hAnsi="Times New Roman"/>
                <w:color w:val="000000"/>
                <w:sz w:val="20"/>
                <w:szCs w:val="20"/>
              </w:rPr>
              <w:t>Additional Information</w:t>
            </w:r>
          </w:p>
        </w:tc>
        <w:tc>
          <w:tcPr>
            <w:tcW w:w="913" w:type="dxa"/>
            <w:noWrap/>
            <w:hideMark/>
          </w:tcPr>
          <w:p w14:paraId="351AFE52" w14:textId="77777777" w:rsidR="00C9339D" w:rsidRPr="00327239"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p>
        </w:tc>
        <w:tc>
          <w:tcPr>
            <w:tcW w:w="900" w:type="dxa"/>
            <w:noWrap/>
            <w:hideMark/>
          </w:tcPr>
          <w:p w14:paraId="679B5C10"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40" w:type="dxa"/>
            <w:noWrap/>
            <w:hideMark/>
          </w:tcPr>
          <w:p w14:paraId="4E27CE91"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40" w:type="dxa"/>
            <w:noWrap/>
            <w:hideMark/>
          </w:tcPr>
          <w:p w14:paraId="682C7B12"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170" w:type="dxa"/>
            <w:noWrap/>
            <w:hideMark/>
          </w:tcPr>
          <w:p w14:paraId="0D7A5F0C"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350" w:type="dxa"/>
            <w:noWrap/>
            <w:hideMark/>
          </w:tcPr>
          <w:p w14:paraId="2A9D0C5A"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36" w:type="dxa"/>
            <w:noWrap/>
            <w:hideMark/>
          </w:tcPr>
          <w:p w14:paraId="65EFACFD"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874" w:type="dxa"/>
            <w:noWrap/>
            <w:hideMark/>
          </w:tcPr>
          <w:p w14:paraId="36CC4D03"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93" w:type="dxa"/>
            <w:noWrap/>
            <w:hideMark/>
          </w:tcPr>
          <w:p w14:paraId="56B34388"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147" w:type="dxa"/>
            <w:noWrap/>
            <w:hideMark/>
          </w:tcPr>
          <w:p w14:paraId="36329146"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805" w:type="dxa"/>
            <w:noWrap/>
            <w:hideMark/>
          </w:tcPr>
          <w:p w14:paraId="4CFBEE3D" w14:textId="77777777" w:rsidR="00C9339D" w:rsidRPr="00327239"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C9339D" w:rsidRPr="00327239" w14:paraId="456B3CDE" w14:textId="77777777" w:rsidTr="00C9339D">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782" w:type="dxa"/>
            <w:hideMark/>
          </w:tcPr>
          <w:p w14:paraId="3A783C32" w14:textId="77777777" w:rsidR="00C9339D" w:rsidRPr="00327239" w:rsidRDefault="00C9339D" w:rsidP="00C9339D">
            <w:pPr>
              <w:spacing w:line="240" w:lineRule="auto"/>
              <w:ind w:firstLine="0"/>
              <w:jc w:val="center"/>
              <w:rPr>
                <w:rFonts w:ascii="Times New Roman" w:hAnsi="Times New Roman"/>
                <w:b w:val="0"/>
                <w:color w:val="000000"/>
                <w:sz w:val="20"/>
                <w:szCs w:val="20"/>
              </w:rPr>
            </w:pPr>
            <w:r w:rsidRPr="00327239">
              <w:rPr>
                <w:rFonts w:ascii="Times New Roman" w:hAnsi="Times New Roman"/>
                <w:b w:val="0"/>
                <w:color w:val="000000"/>
                <w:sz w:val="20"/>
                <w:szCs w:val="20"/>
              </w:rPr>
              <w:t>Cited Trouble accessing condoms as Reason for Inconsistent Condom Use</w:t>
            </w:r>
          </w:p>
        </w:tc>
        <w:tc>
          <w:tcPr>
            <w:tcW w:w="913" w:type="dxa"/>
            <w:noWrap/>
            <w:hideMark/>
          </w:tcPr>
          <w:p w14:paraId="31AA1D69" w14:textId="7AD75F4D" w:rsidR="00C9339D" w:rsidRPr="00397B7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22%</w:t>
            </w:r>
            <w:r w:rsidR="00397B79">
              <w:rPr>
                <w:rFonts w:ascii="Times New Roman" w:hAnsi="Times New Roman"/>
                <w:color w:val="000000"/>
                <w:sz w:val="20"/>
                <w:szCs w:val="20"/>
                <w:vertAlign w:val="superscript"/>
              </w:rPr>
              <w:t>1</w:t>
            </w:r>
            <w:r w:rsidR="00AB482A">
              <w:rPr>
                <w:rFonts w:ascii="Times New Roman" w:hAnsi="Times New Roman"/>
                <w:color w:val="000000"/>
                <w:sz w:val="20"/>
                <w:szCs w:val="20"/>
                <w:vertAlign w:val="superscript"/>
              </w:rPr>
              <w:t>,2</w:t>
            </w:r>
          </w:p>
        </w:tc>
        <w:tc>
          <w:tcPr>
            <w:tcW w:w="900" w:type="dxa"/>
            <w:noWrap/>
            <w:hideMark/>
          </w:tcPr>
          <w:p w14:paraId="6637176A"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40" w:type="dxa"/>
            <w:noWrap/>
            <w:hideMark/>
          </w:tcPr>
          <w:p w14:paraId="6A8A2847"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940" w:type="dxa"/>
            <w:noWrap/>
            <w:hideMark/>
          </w:tcPr>
          <w:p w14:paraId="513825C7"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70" w:type="dxa"/>
            <w:noWrap/>
            <w:hideMark/>
          </w:tcPr>
          <w:p w14:paraId="720E120A"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350" w:type="dxa"/>
            <w:hideMark/>
          </w:tcPr>
          <w:p w14:paraId="20D7062A" w14:textId="4E87087E" w:rsidR="00C9339D" w:rsidRPr="001769AE"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38% Convenience Store Was Closed</w:t>
            </w:r>
            <w:r w:rsidR="00757EA5">
              <w:rPr>
                <w:rFonts w:ascii="Times New Roman" w:hAnsi="Times New Roman"/>
                <w:color w:val="000000"/>
                <w:sz w:val="20"/>
                <w:szCs w:val="20"/>
                <w:vertAlign w:val="superscript"/>
              </w:rPr>
              <w:t>15</w:t>
            </w:r>
            <w:r w:rsidRPr="00327239">
              <w:rPr>
                <w:rFonts w:ascii="Times New Roman" w:hAnsi="Times New Roman"/>
                <w:color w:val="000000"/>
                <w:sz w:val="20"/>
                <w:szCs w:val="20"/>
              </w:rPr>
              <w:br/>
            </w:r>
            <w:r w:rsidRPr="00327239">
              <w:rPr>
                <w:rFonts w:ascii="Times New Roman" w:hAnsi="Times New Roman"/>
                <w:color w:val="000000"/>
                <w:sz w:val="20"/>
                <w:szCs w:val="20"/>
              </w:rPr>
              <w:br/>
              <w:t>32.4% Too Far Away</w:t>
            </w:r>
            <w:r w:rsidR="001769AE">
              <w:rPr>
                <w:rFonts w:ascii="Times New Roman" w:hAnsi="Times New Roman"/>
                <w:color w:val="000000"/>
                <w:sz w:val="20"/>
                <w:szCs w:val="20"/>
                <w:vertAlign w:val="superscript"/>
              </w:rPr>
              <w:t>15</w:t>
            </w:r>
            <w:r w:rsidRPr="00327239">
              <w:rPr>
                <w:rFonts w:ascii="Times New Roman" w:hAnsi="Times New Roman"/>
                <w:color w:val="000000"/>
                <w:sz w:val="20"/>
                <w:szCs w:val="20"/>
              </w:rPr>
              <w:br/>
            </w:r>
            <w:r w:rsidRPr="00327239">
              <w:rPr>
                <w:rFonts w:ascii="Times New Roman" w:hAnsi="Times New Roman"/>
                <w:color w:val="000000"/>
                <w:sz w:val="20"/>
                <w:szCs w:val="20"/>
              </w:rPr>
              <w:br/>
              <w:t>21.2% Lube Too Expensive</w:t>
            </w:r>
            <w:r w:rsidR="001769AE">
              <w:rPr>
                <w:rFonts w:ascii="Times New Roman" w:hAnsi="Times New Roman"/>
                <w:color w:val="000000"/>
                <w:sz w:val="20"/>
                <w:szCs w:val="20"/>
                <w:vertAlign w:val="superscript"/>
              </w:rPr>
              <w:t>15</w:t>
            </w:r>
            <w:r w:rsidRPr="00327239">
              <w:rPr>
                <w:rFonts w:ascii="Times New Roman" w:hAnsi="Times New Roman"/>
                <w:color w:val="000000"/>
                <w:sz w:val="20"/>
                <w:szCs w:val="20"/>
              </w:rPr>
              <w:br/>
            </w:r>
            <w:r w:rsidRPr="00327239">
              <w:rPr>
                <w:rFonts w:ascii="Times New Roman" w:hAnsi="Times New Roman"/>
                <w:color w:val="000000"/>
                <w:sz w:val="20"/>
                <w:szCs w:val="20"/>
              </w:rPr>
              <w:br/>
              <w:t xml:space="preserve">Other - Concerns of Being </w:t>
            </w:r>
            <w:r w:rsidRPr="00327239">
              <w:rPr>
                <w:rFonts w:ascii="Times New Roman" w:hAnsi="Times New Roman"/>
                <w:color w:val="000000"/>
                <w:sz w:val="20"/>
                <w:szCs w:val="20"/>
              </w:rPr>
              <w:br/>
              <w:t>Perceived as Gay</w:t>
            </w:r>
            <w:r w:rsidR="001769AE">
              <w:rPr>
                <w:rFonts w:ascii="Times New Roman" w:hAnsi="Times New Roman"/>
                <w:color w:val="000000"/>
                <w:sz w:val="20"/>
                <w:szCs w:val="20"/>
                <w:vertAlign w:val="superscript"/>
              </w:rPr>
              <w:t>15</w:t>
            </w:r>
          </w:p>
        </w:tc>
        <w:tc>
          <w:tcPr>
            <w:tcW w:w="936" w:type="dxa"/>
            <w:hideMark/>
          </w:tcPr>
          <w:p w14:paraId="74144EE6" w14:textId="2A223F20" w:rsidR="00C9339D" w:rsidRPr="00B04564"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327239">
              <w:rPr>
                <w:rFonts w:ascii="Times New Roman" w:hAnsi="Times New Roman"/>
                <w:color w:val="000000"/>
                <w:sz w:val="20"/>
                <w:szCs w:val="20"/>
              </w:rPr>
              <w:t>30% Trouble Access</w:t>
            </w:r>
            <w:r w:rsidR="001A53AC">
              <w:rPr>
                <w:rFonts w:ascii="Times New Roman" w:hAnsi="Times New Roman"/>
                <w:color w:val="000000"/>
                <w:sz w:val="20"/>
                <w:szCs w:val="20"/>
              </w:rPr>
              <w:t>-</w:t>
            </w:r>
            <w:proofErr w:type="spellStart"/>
            <w:r w:rsidRPr="00327239">
              <w:rPr>
                <w:rFonts w:ascii="Times New Roman" w:hAnsi="Times New Roman"/>
                <w:color w:val="000000"/>
                <w:sz w:val="20"/>
                <w:szCs w:val="20"/>
              </w:rPr>
              <w:t>ing</w:t>
            </w:r>
            <w:proofErr w:type="spellEnd"/>
            <w:r w:rsidRPr="00327239">
              <w:rPr>
                <w:rFonts w:ascii="Times New Roman" w:hAnsi="Times New Roman"/>
                <w:color w:val="000000"/>
                <w:sz w:val="20"/>
                <w:szCs w:val="20"/>
              </w:rPr>
              <w:t xml:space="preserve"> Condom</w:t>
            </w:r>
            <w:r w:rsidR="00B04564">
              <w:rPr>
                <w:rFonts w:ascii="Times New Roman" w:hAnsi="Times New Roman"/>
                <w:color w:val="000000"/>
                <w:sz w:val="20"/>
                <w:szCs w:val="20"/>
                <w:vertAlign w:val="superscript"/>
              </w:rPr>
              <w:t>17</w:t>
            </w:r>
            <w:r w:rsidRPr="00327239">
              <w:rPr>
                <w:rFonts w:ascii="Times New Roman" w:hAnsi="Times New Roman"/>
                <w:color w:val="000000"/>
                <w:sz w:val="20"/>
                <w:szCs w:val="20"/>
              </w:rPr>
              <w:br/>
              <w:t xml:space="preserve">  </w:t>
            </w:r>
            <w:r w:rsidRPr="00327239">
              <w:rPr>
                <w:rFonts w:ascii="Times New Roman" w:hAnsi="Times New Roman"/>
                <w:color w:val="000000"/>
                <w:sz w:val="20"/>
                <w:szCs w:val="20"/>
              </w:rPr>
              <w:br/>
              <w:t>82.5% No access to lube</w:t>
            </w:r>
            <w:r w:rsidR="00B04564">
              <w:rPr>
                <w:rFonts w:ascii="Times New Roman" w:hAnsi="Times New Roman"/>
                <w:color w:val="000000"/>
                <w:sz w:val="20"/>
                <w:szCs w:val="20"/>
                <w:vertAlign w:val="superscript"/>
              </w:rPr>
              <w:t>17</w:t>
            </w:r>
          </w:p>
        </w:tc>
        <w:tc>
          <w:tcPr>
            <w:tcW w:w="874" w:type="dxa"/>
            <w:noWrap/>
            <w:hideMark/>
          </w:tcPr>
          <w:p w14:paraId="4A23BEFF"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093" w:type="dxa"/>
            <w:noWrap/>
            <w:hideMark/>
          </w:tcPr>
          <w:p w14:paraId="586316C6"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1147" w:type="dxa"/>
            <w:noWrap/>
            <w:hideMark/>
          </w:tcPr>
          <w:p w14:paraId="6C6D9779"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c>
          <w:tcPr>
            <w:tcW w:w="805" w:type="dxa"/>
            <w:noWrap/>
            <w:hideMark/>
          </w:tcPr>
          <w:p w14:paraId="4358EC3A" w14:textId="77777777" w:rsidR="00C9339D" w:rsidRPr="00327239"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27239">
              <w:rPr>
                <w:rFonts w:ascii="Times New Roman" w:hAnsi="Times New Roman"/>
                <w:color w:val="000000"/>
                <w:sz w:val="20"/>
                <w:szCs w:val="20"/>
              </w:rPr>
              <w:t> </w:t>
            </w:r>
          </w:p>
        </w:tc>
      </w:tr>
    </w:tbl>
    <w:p w14:paraId="718DE521" w14:textId="324035B2" w:rsidR="00D21A69" w:rsidRPr="00F66270" w:rsidRDefault="00355BF1" w:rsidP="00D21A69">
      <w:pPr>
        <w:spacing w:after="160" w:line="259" w:lineRule="auto"/>
        <w:ind w:firstLine="0"/>
        <w:jc w:val="left"/>
        <w:rPr>
          <w:rFonts w:eastAsia="Calibri"/>
          <w:sz w:val="20"/>
          <w:szCs w:val="20"/>
        </w:rPr>
      </w:pPr>
      <w:r>
        <w:rPr>
          <w:rFonts w:ascii="Calibri" w:eastAsia="Calibri" w:hAnsi="Calibri"/>
          <w:noProof/>
          <w:sz w:val="22"/>
          <w:szCs w:val="22"/>
        </w:rPr>
        <mc:AlternateContent>
          <mc:Choice Requires="wps">
            <w:drawing>
              <wp:anchor distT="0" distB="0" distL="114300" distR="114300" simplePos="0" relativeHeight="251767808" behindDoc="0" locked="0" layoutInCell="1" allowOverlap="1" wp14:anchorId="20D7452D" wp14:editId="1F387EA8">
                <wp:simplePos x="0" y="0"/>
                <wp:positionH relativeFrom="column">
                  <wp:posOffset>-57150</wp:posOffset>
                </wp:positionH>
                <wp:positionV relativeFrom="paragraph">
                  <wp:posOffset>-361950</wp:posOffset>
                </wp:positionV>
                <wp:extent cx="1790700" cy="24765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790700" cy="247650"/>
                        </a:xfrm>
                        <a:prstGeom prst="rect">
                          <a:avLst/>
                        </a:prstGeom>
                        <a:noFill/>
                        <a:ln w="6350">
                          <a:noFill/>
                        </a:ln>
                      </wps:spPr>
                      <wps:txbx>
                        <w:txbxContent>
                          <w:p w14:paraId="5D18BA09" w14:textId="76A9A12F" w:rsidR="00C9221C" w:rsidRPr="00355BF1" w:rsidRDefault="00C9221C" w:rsidP="00355BF1">
                            <w:pPr>
                              <w:ind w:firstLine="0"/>
                              <w:rPr>
                                <w:b/>
                                <w:sz w:val="20"/>
                                <w:szCs w:val="20"/>
                              </w:rPr>
                            </w:pPr>
                            <w:r w:rsidRPr="00355BF1">
                              <w:rPr>
                                <w:b/>
                                <w:sz w:val="20"/>
                                <w:szCs w:val="20"/>
                              </w:rPr>
                              <w:t>Table 1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D7452D" id="Text Box 178" o:spid="_x0000_s1146" type="#_x0000_t202" style="position:absolute;margin-left:-4.5pt;margin-top:-28.5pt;width:141pt;height: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" filled="f" stroked="f" strokeweight=".5pt">
                <v:textbox>
                  <w:txbxContent>
                    <w:p w14:paraId="5D18BA09" w14:textId="76A9A12F" w:rsidR="00C9221C" w:rsidRPr="00355BF1" w:rsidRDefault="00C9221C" w:rsidP="00355BF1">
                      <w:pPr>
                        <w:ind w:firstLine="0"/>
                        <w:rPr>
                          <w:b/>
                          <w:sz w:val="20"/>
                          <w:szCs w:val="20"/>
                        </w:rPr>
                      </w:pPr>
                      <w:r w:rsidRPr="00355BF1">
                        <w:rPr>
                          <w:b/>
                          <w:sz w:val="20"/>
                          <w:szCs w:val="20"/>
                        </w:rPr>
                        <w:t>Table 1 Continued</w:t>
                      </w:r>
                    </w:p>
                  </w:txbxContent>
                </v:textbox>
              </v:shape>
            </w:pict>
          </mc:Fallback>
        </mc:AlternateContent>
      </w:r>
      <w:r w:rsidR="00D21A69" w:rsidRPr="00F66270">
        <w:rPr>
          <w:rFonts w:eastAsia="Calibri"/>
          <w:sz w:val="20"/>
          <w:szCs w:val="20"/>
        </w:rPr>
        <w:t>Note: Superscripted citations are linked to Appendix C</w:t>
      </w:r>
    </w:p>
    <w:p w14:paraId="5AA48620" w14:textId="66515ABB" w:rsidR="00327239" w:rsidRDefault="00327239" w:rsidP="00C9339D">
      <w:pPr>
        <w:spacing w:after="160" w:line="259" w:lineRule="auto"/>
        <w:ind w:firstLine="0"/>
        <w:jc w:val="left"/>
        <w:rPr>
          <w:rFonts w:ascii="Calibri" w:eastAsia="Calibri" w:hAnsi="Calibri"/>
          <w:sz w:val="22"/>
          <w:szCs w:val="22"/>
        </w:rPr>
      </w:pPr>
    </w:p>
    <w:p w14:paraId="5A12A135" w14:textId="77777777" w:rsidR="00F66270" w:rsidRDefault="00F66270" w:rsidP="00C9339D">
      <w:pPr>
        <w:spacing w:after="160" w:line="259" w:lineRule="auto"/>
        <w:ind w:firstLine="0"/>
        <w:jc w:val="left"/>
        <w:rPr>
          <w:rFonts w:ascii="Calibri" w:eastAsia="Calibri" w:hAnsi="Calibri"/>
          <w:sz w:val="22"/>
          <w:szCs w:val="22"/>
        </w:rPr>
      </w:pPr>
    </w:p>
    <w:p w14:paraId="0C4087C0" w14:textId="37ACC57B" w:rsidR="00327239" w:rsidRDefault="00327239" w:rsidP="00C9339D">
      <w:pPr>
        <w:spacing w:after="160" w:line="259" w:lineRule="auto"/>
        <w:ind w:firstLine="0"/>
        <w:jc w:val="left"/>
        <w:rPr>
          <w:rFonts w:ascii="Calibri" w:eastAsia="Calibri" w:hAnsi="Calibri"/>
          <w:sz w:val="22"/>
          <w:szCs w:val="22"/>
        </w:rPr>
      </w:pPr>
    </w:p>
    <w:p w14:paraId="7A20C54A" w14:textId="77777777" w:rsidR="00851569" w:rsidRDefault="00851569" w:rsidP="00C9339D">
      <w:pPr>
        <w:spacing w:after="160" w:line="259" w:lineRule="auto"/>
        <w:ind w:firstLine="0"/>
        <w:jc w:val="left"/>
        <w:rPr>
          <w:rFonts w:ascii="Calibri" w:eastAsia="Calibri" w:hAnsi="Calibri"/>
          <w:sz w:val="22"/>
          <w:szCs w:val="22"/>
        </w:rPr>
      </w:pPr>
    </w:p>
    <w:p w14:paraId="422BBBC9" w14:textId="22A2E0E5" w:rsidR="00814168" w:rsidRDefault="00814168" w:rsidP="00C9339D">
      <w:pPr>
        <w:spacing w:after="160" w:line="259" w:lineRule="auto"/>
        <w:ind w:firstLine="0"/>
        <w:jc w:val="left"/>
        <w:rPr>
          <w:rFonts w:ascii="Calibri" w:eastAsia="Calibri" w:hAnsi="Calibri"/>
          <w:sz w:val="22"/>
          <w:szCs w:val="22"/>
        </w:rPr>
      </w:pPr>
    </w:p>
    <w:p w14:paraId="5D9A8329" w14:textId="51804382" w:rsidR="00814168" w:rsidRDefault="00814168" w:rsidP="00C9339D">
      <w:pPr>
        <w:spacing w:after="160" w:line="259" w:lineRule="auto"/>
        <w:ind w:firstLine="0"/>
        <w:jc w:val="left"/>
        <w:rPr>
          <w:rFonts w:ascii="Calibri" w:eastAsia="Calibri" w:hAnsi="Calibri"/>
          <w:sz w:val="22"/>
          <w:szCs w:val="22"/>
        </w:rPr>
      </w:pPr>
    </w:p>
    <w:p w14:paraId="40AABB6D" w14:textId="6F046916" w:rsidR="00814168" w:rsidRPr="00926768" w:rsidRDefault="00814168" w:rsidP="00BE4BD0">
      <w:pPr>
        <w:pStyle w:val="Caption"/>
        <w:ind w:firstLine="90"/>
        <w:jc w:val="center"/>
        <w:rPr>
          <w:rFonts w:ascii="Calibri" w:eastAsia="Calibri" w:hAnsi="Calibri"/>
          <w:sz w:val="22"/>
          <w:szCs w:val="22"/>
        </w:rPr>
      </w:pPr>
      <w:bookmarkStart w:id="79" w:name="_Toc501185382"/>
      <w:r>
        <w:t xml:space="preserve">Table </w:t>
      </w:r>
      <w:fldSimple w:instr=" SEQ Table \* ARABIC ">
        <w:r w:rsidR="00FE15FD">
          <w:rPr>
            <w:noProof/>
          </w:rPr>
          <w:t>2</w:t>
        </w:r>
      </w:fldSimple>
      <w:r>
        <w:t>. East African &amp; Southern African Country Information on HIV Prevalence, HIV Knowledge, &amp; HIV Risk Behaviors</w:t>
      </w:r>
      <w:bookmarkEnd w:id="79"/>
    </w:p>
    <w:tbl>
      <w:tblPr>
        <w:tblStyle w:val="GridTable6Colorful-Accent51"/>
        <w:tblpPr w:leftFromText="187" w:rightFromText="187" w:vertAnchor="text" w:horzAnchor="margin" w:tblpXSpec="center" w:tblpY="1"/>
        <w:tblW w:w="0" w:type="auto"/>
        <w:tblLayout w:type="fixed"/>
        <w:tblLook w:val="04A0" w:firstRow="1" w:lastRow="0" w:firstColumn="1" w:lastColumn="0" w:noHBand="0" w:noVBand="1"/>
      </w:tblPr>
      <w:tblGrid>
        <w:gridCol w:w="1795"/>
        <w:gridCol w:w="1080"/>
        <w:gridCol w:w="1080"/>
        <w:gridCol w:w="900"/>
        <w:gridCol w:w="946"/>
        <w:gridCol w:w="1323"/>
        <w:gridCol w:w="1061"/>
        <w:gridCol w:w="1258"/>
        <w:gridCol w:w="1323"/>
        <w:gridCol w:w="956"/>
        <w:gridCol w:w="1228"/>
      </w:tblGrid>
      <w:tr w:rsidR="00C9339D" w:rsidRPr="00A91C50" w14:paraId="5A3D9683" w14:textId="77777777" w:rsidTr="009C30C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3069472" w14:textId="77777777" w:rsidR="00C9339D" w:rsidRPr="00A91C50" w:rsidRDefault="00C9339D" w:rsidP="00C9339D">
            <w:pPr>
              <w:spacing w:line="240" w:lineRule="auto"/>
              <w:ind w:firstLine="0"/>
              <w:jc w:val="left"/>
              <w:rPr>
                <w:rFonts w:ascii="Times New Roman" w:hAnsi="Times New Roman"/>
                <w:b w:val="0"/>
                <w:color w:val="000000"/>
                <w:sz w:val="20"/>
                <w:szCs w:val="20"/>
              </w:rPr>
            </w:pPr>
            <w:bookmarkStart w:id="80" w:name="_Hlk497254256"/>
            <w:r w:rsidRPr="00A91C50">
              <w:rPr>
                <w:rFonts w:ascii="Times New Roman" w:hAnsi="Times New Roman"/>
                <w:b w:val="0"/>
                <w:color w:val="000000"/>
                <w:sz w:val="20"/>
                <w:szCs w:val="20"/>
              </w:rPr>
              <w:t> </w:t>
            </w:r>
          </w:p>
        </w:tc>
        <w:tc>
          <w:tcPr>
            <w:tcW w:w="3060" w:type="dxa"/>
            <w:gridSpan w:val="3"/>
            <w:noWrap/>
            <w:hideMark/>
          </w:tcPr>
          <w:p w14:paraId="7E798E16" w14:textId="77777777" w:rsidR="00C9339D" w:rsidRPr="00A91C50" w:rsidRDefault="00C9339D" w:rsidP="00C9339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East African Countries</w:t>
            </w:r>
          </w:p>
        </w:tc>
        <w:tc>
          <w:tcPr>
            <w:tcW w:w="8095" w:type="dxa"/>
            <w:gridSpan w:val="7"/>
            <w:noWrap/>
            <w:hideMark/>
          </w:tcPr>
          <w:p w14:paraId="184CED70" w14:textId="77777777" w:rsidR="00C9339D" w:rsidRPr="00A91C50" w:rsidRDefault="00C9339D" w:rsidP="00C9339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Southern African Countries</w:t>
            </w:r>
          </w:p>
        </w:tc>
      </w:tr>
      <w:tr w:rsidR="00C9339D" w:rsidRPr="00A91C50" w14:paraId="32528052" w14:textId="77777777" w:rsidTr="00C933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07C3FB9B"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 </w:t>
            </w:r>
          </w:p>
        </w:tc>
        <w:tc>
          <w:tcPr>
            <w:tcW w:w="1080" w:type="dxa"/>
            <w:noWrap/>
            <w:hideMark/>
          </w:tcPr>
          <w:p w14:paraId="04981EE3"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Kenya</w:t>
            </w:r>
          </w:p>
        </w:tc>
        <w:tc>
          <w:tcPr>
            <w:tcW w:w="1080" w:type="dxa"/>
            <w:noWrap/>
            <w:hideMark/>
          </w:tcPr>
          <w:p w14:paraId="5AE59912"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Tanzania</w:t>
            </w:r>
          </w:p>
        </w:tc>
        <w:tc>
          <w:tcPr>
            <w:tcW w:w="900" w:type="dxa"/>
            <w:noWrap/>
            <w:hideMark/>
          </w:tcPr>
          <w:p w14:paraId="352E20A1"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Uganda</w:t>
            </w:r>
          </w:p>
        </w:tc>
        <w:tc>
          <w:tcPr>
            <w:tcW w:w="946" w:type="dxa"/>
            <w:noWrap/>
            <w:hideMark/>
          </w:tcPr>
          <w:p w14:paraId="45A69934"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Angola</w:t>
            </w:r>
          </w:p>
        </w:tc>
        <w:tc>
          <w:tcPr>
            <w:tcW w:w="1323" w:type="dxa"/>
            <w:noWrap/>
            <w:hideMark/>
          </w:tcPr>
          <w:p w14:paraId="23503C21"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Botswana</w:t>
            </w:r>
          </w:p>
        </w:tc>
        <w:tc>
          <w:tcPr>
            <w:tcW w:w="1061" w:type="dxa"/>
            <w:noWrap/>
            <w:hideMark/>
          </w:tcPr>
          <w:p w14:paraId="581F8877"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Lesotho</w:t>
            </w:r>
          </w:p>
        </w:tc>
        <w:tc>
          <w:tcPr>
            <w:tcW w:w="1258" w:type="dxa"/>
            <w:noWrap/>
            <w:hideMark/>
          </w:tcPr>
          <w:p w14:paraId="4CC32C33"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Malawi</w:t>
            </w:r>
          </w:p>
        </w:tc>
        <w:tc>
          <w:tcPr>
            <w:tcW w:w="1323" w:type="dxa"/>
            <w:noWrap/>
            <w:hideMark/>
          </w:tcPr>
          <w:p w14:paraId="76837AB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Namibia</w:t>
            </w:r>
          </w:p>
        </w:tc>
        <w:tc>
          <w:tcPr>
            <w:tcW w:w="956" w:type="dxa"/>
            <w:noWrap/>
            <w:hideMark/>
          </w:tcPr>
          <w:p w14:paraId="2D08992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South Africa</w:t>
            </w:r>
          </w:p>
        </w:tc>
        <w:tc>
          <w:tcPr>
            <w:tcW w:w="1228" w:type="dxa"/>
            <w:noWrap/>
            <w:hideMark/>
          </w:tcPr>
          <w:p w14:paraId="3DE91835"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Swaziland</w:t>
            </w:r>
          </w:p>
        </w:tc>
      </w:tr>
      <w:tr w:rsidR="00C9339D" w:rsidRPr="00A91C50" w14:paraId="78710340" w14:textId="77777777" w:rsidTr="009C30C9">
        <w:trPr>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2211A62E" w14:textId="77777777" w:rsidR="00C9339D" w:rsidRPr="00A91C50" w:rsidRDefault="00C9339D" w:rsidP="00C9339D">
            <w:pPr>
              <w:spacing w:line="240" w:lineRule="auto"/>
              <w:ind w:firstLine="0"/>
              <w:jc w:val="left"/>
              <w:rPr>
                <w:rFonts w:ascii="Times New Roman" w:hAnsi="Times New Roman"/>
                <w:color w:val="000000"/>
                <w:sz w:val="20"/>
                <w:szCs w:val="20"/>
              </w:rPr>
            </w:pPr>
            <w:r w:rsidRPr="00A91C50">
              <w:rPr>
                <w:rFonts w:ascii="Times New Roman" w:hAnsi="Times New Roman"/>
                <w:color w:val="000000"/>
                <w:sz w:val="20"/>
                <w:szCs w:val="20"/>
              </w:rPr>
              <w:t>HIV Prevalence</w:t>
            </w:r>
          </w:p>
        </w:tc>
        <w:tc>
          <w:tcPr>
            <w:tcW w:w="1080" w:type="dxa"/>
            <w:noWrap/>
            <w:hideMark/>
          </w:tcPr>
          <w:p w14:paraId="1A20E4C4" w14:textId="77777777" w:rsidR="00C9339D" w:rsidRPr="00A91C50"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tc>
        <w:tc>
          <w:tcPr>
            <w:tcW w:w="1080" w:type="dxa"/>
            <w:noWrap/>
            <w:hideMark/>
          </w:tcPr>
          <w:p w14:paraId="7AF4F390" w14:textId="77777777" w:rsidR="00C9339D" w:rsidRPr="00A91C50"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tc>
        <w:tc>
          <w:tcPr>
            <w:tcW w:w="900" w:type="dxa"/>
            <w:noWrap/>
            <w:hideMark/>
          </w:tcPr>
          <w:p w14:paraId="2230DCA4" w14:textId="77777777" w:rsidR="00C9339D" w:rsidRPr="00A91C50"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tc>
        <w:tc>
          <w:tcPr>
            <w:tcW w:w="946" w:type="dxa"/>
            <w:noWrap/>
            <w:hideMark/>
          </w:tcPr>
          <w:p w14:paraId="478D46D6" w14:textId="77777777" w:rsidR="00C9339D" w:rsidRPr="00A91C50"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tc>
        <w:tc>
          <w:tcPr>
            <w:tcW w:w="1323" w:type="dxa"/>
            <w:noWrap/>
            <w:hideMark/>
          </w:tcPr>
          <w:p w14:paraId="11E34F9E" w14:textId="77777777" w:rsidR="00C9339D" w:rsidRPr="00A91C50"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tc>
        <w:tc>
          <w:tcPr>
            <w:tcW w:w="1061" w:type="dxa"/>
            <w:noWrap/>
            <w:hideMark/>
          </w:tcPr>
          <w:p w14:paraId="58722C00" w14:textId="77777777" w:rsidR="00C9339D" w:rsidRPr="00A91C50"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tc>
        <w:tc>
          <w:tcPr>
            <w:tcW w:w="1258" w:type="dxa"/>
            <w:noWrap/>
            <w:hideMark/>
          </w:tcPr>
          <w:p w14:paraId="2F0EE068" w14:textId="77777777" w:rsidR="00C9339D" w:rsidRPr="00A91C50"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tc>
        <w:tc>
          <w:tcPr>
            <w:tcW w:w="1323" w:type="dxa"/>
            <w:noWrap/>
            <w:hideMark/>
          </w:tcPr>
          <w:p w14:paraId="68C3B88A" w14:textId="77777777" w:rsidR="00C9339D" w:rsidRPr="00A91C50"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tc>
        <w:tc>
          <w:tcPr>
            <w:tcW w:w="956" w:type="dxa"/>
            <w:noWrap/>
            <w:hideMark/>
          </w:tcPr>
          <w:p w14:paraId="378B8044" w14:textId="77777777" w:rsidR="00C9339D" w:rsidRPr="00A91C50"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tc>
        <w:tc>
          <w:tcPr>
            <w:tcW w:w="1228" w:type="dxa"/>
            <w:noWrap/>
            <w:hideMark/>
          </w:tcPr>
          <w:p w14:paraId="7DC48D63" w14:textId="77777777" w:rsidR="00C9339D" w:rsidRPr="00A91C50" w:rsidRDefault="00C9339D" w:rsidP="00C9339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tc>
      </w:tr>
      <w:tr w:rsidR="00C9339D" w:rsidRPr="00A91C50" w14:paraId="50AD2CD1" w14:textId="77777777" w:rsidTr="00C9339D">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1795" w:type="dxa"/>
            <w:hideMark/>
          </w:tcPr>
          <w:p w14:paraId="2296AADC"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Among General Population or Adults of Similar Reproductive Age</w:t>
            </w:r>
          </w:p>
        </w:tc>
        <w:tc>
          <w:tcPr>
            <w:tcW w:w="1080" w:type="dxa"/>
            <w:noWrap/>
            <w:hideMark/>
          </w:tcPr>
          <w:p w14:paraId="09257019" w14:textId="70B3847B" w:rsidR="00C9339D" w:rsidRPr="00A70356"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6-7%</w:t>
            </w:r>
            <w:r w:rsidR="006764F4">
              <w:rPr>
                <w:rFonts w:ascii="Times New Roman" w:hAnsi="Times New Roman"/>
                <w:color w:val="000000"/>
                <w:sz w:val="20"/>
                <w:szCs w:val="20"/>
                <w:vertAlign w:val="superscript"/>
              </w:rPr>
              <w:t>27</w:t>
            </w:r>
          </w:p>
        </w:tc>
        <w:tc>
          <w:tcPr>
            <w:tcW w:w="1080" w:type="dxa"/>
            <w:noWrap/>
            <w:hideMark/>
          </w:tcPr>
          <w:p w14:paraId="7C4A2F11" w14:textId="13EF2176" w:rsidR="00C9339D" w:rsidRPr="002A2297"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6%</w:t>
            </w:r>
            <w:r w:rsidR="002A2297">
              <w:rPr>
                <w:rFonts w:ascii="Times New Roman" w:hAnsi="Times New Roman"/>
                <w:color w:val="000000"/>
                <w:sz w:val="20"/>
                <w:szCs w:val="20"/>
                <w:vertAlign w:val="superscript"/>
              </w:rPr>
              <w:t>34-38</w:t>
            </w:r>
          </w:p>
        </w:tc>
        <w:tc>
          <w:tcPr>
            <w:tcW w:w="900" w:type="dxa"/>
            <w:noWrap/>
            <w:hideMark/>
          </w:tcPr>
          <w:p w14:paraId="44FCA406" w14:textId="1936162E" w:rsidR="00C9339D" w:rsidRPr="00A05525"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7%</w:t>
            </w:r>
            <w:r w:rsidR="00A05525">
              <w:rPr>
                <w:rFonts w:ascii="Times New Roman" w:hAnsi="Times New Roman"/>
                <w:color w:val="000000"/>
                <w:sz w:val="20"/>
                <w:szCs w:val="20"/>
                <w:vertAlign w:val="superscript"/>
              </w:rPr>
              <w:t>39-41</w:t>
            </w:r>
          </w:p>
        </w:tc>
        <w:tc>
          <w:tcPr>
            <w:tcW w:w="946" w:type="dxa"/>
            <w:noWrap/>
            <w:hideMark/>
          </w:tcPr>
          <w:p w14:paraId="2B2D55F8" w14:textId="670C8E4A" w:rsidR="00C9339D" w:rsidRPr="000C4BAB"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1.9%</w:t>
            </w:r>
            <w:r w:rsidR="000C4BAB">
              <w:rPr>
                <w:rFonts w:ascii="Times New Roman" w:hAnsi="Times New Roman"/>
                <w:color w:val="000000"/>
                <w:sz w:val="20"/>
                <w:szCs w:val="20"/>
                <w:vertAlign w:val="superscript"/>
              </w:rPr>
              <w:t>43</w:t>
            </w:r>
          </w:p>
        </w:tc>
        <w:tc>
          <w:tcPr>
            <w:tcW w:w="1323" w:type="dxa"/>
            <w:noWrap/>
            <w:hideMark/>
          </w:tcPr>
          <w:p w14:paraId="063F17CC" w14:textId="77777777" w:rsidR="00C9339D"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21.9%</w:t>
            </w:r>
            <w:r w:rsidR="00506BD4">
              <w:rPr>
                <w:rFonts w:ascii="Times New Roman" w:hAnsi="Times New Roman"/>
                <w:color w:val="000000"/>
                <w:sz w:val="20"/>
                <w:szCs w:val="20"/>
                <w:vertAlign w:val="superscript"/>
              </w:rPr>
              <w:t>44</w:t>
            </w:r>
          </w:p>
          <w:p w14:paraId="507D9AE5" w14:textId="77777777" w:rsidR="00506BD4" w:rsidRDefault="00506BD4"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p>
          <w:p w14:paraId="0547D221" w14:textId="45AA7690" w:rsidR="00506BD4" w:rsidRPr="00506BD4" w:rsidRDefault="00506BD4"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506BD4">
              <w:rPr>
                <w:rFonts w:ascii="Times New Roman" w:hAnsi="Times New Roman"/>
                <w:color w:val="000000"/>
                <w:sz w:val="14"/>
                <w:szCs w:val="14"/>
              </w:rPr>
              <w:t>(UNAIDS, 2016)</w:t>
            </w:r>
          </w:p>
        </w:tc>
        <w:tc>
          <w:tcPr>
            <w:tcW w:w="1061" w:type="dxa"/>
            <w:noWrap/>
            <w:hideMark/>
          </w:tcPr>
          <w:p w14:paraId="2F54F6F5" w14:textId="57864E49" w:rsidR="00C9339D" w:rsidRPr="00E53AA6"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23%</w:t>
            </w:r>
            <w:r w:rsidR="00E53AA6">
              <w:rPr>
                <w:rFonts w:ascii="Times New Roman" w:hAnsi="Times New Roman"/>
                <w:color w:val="000000"/>
                <w:sz w:val="20"/>
                <w:szCs w:val="20"/>
                <w:vertAlign w:val="superscript"/>
              </w:rPr>
              <w:t>46</w:t>
            </w:r>
          </w:p>
        </w:tc>
        <w:tc>
          <w:tcPr>
            <w:tcW w:w="1258" w:type="dxa"/>
            <w:noWrap/>
            <w:hideMark/>
          </w:tcPr>
          <w:p w14:paraId="6992ECF8" w14:textId="3459200A" w:rsidR="00C9339D" w:rsidRPr="000731EF"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8%</w:t>
            </w:r>
            <w:r w:rsidR="000731EF">
              <w:rPr>
                <w:rFonts w:ascii="Times New Roman" w:hAnsi="Times New Roman"/>
                <w:color w:val="000000"/>
                <w:sz w:val="20"/>
                <w:szCs w:val="20"/>
                <w:vertAlign w:val="superscript"/>
              </w:rPr>
              <w:t>44,48</w:t>
            </w:r>
          </w:p>
        </w:tc>
        <w:tc>
          <w:tcPr>
            <w:tcW w:w="1323" w:type="dxa"/>
            <w:noWrap/>
            <w:hideMark/>
          </w:tcPr>
          <w:p w14:paraId="7D0BADA0" w14:textId="77777777" w:rsidR="00C9339D"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13.8%</w:t>
            </w:r>
            <w:r w:rsidR="00A5016C">
              <w:rPr>
                <w:rFonts w:ascii="Times New Roman" w:hAnsi="Times New Roman"/>
                <w:color w:val="000000"/>
                <w:sz w:val="20"/>
                <w:szCs w:val="20"/>
                <w:vertAlign w:val="superscript"/>
              </w:rPr>
              <w:t>44</w:t>
            </w:r>
          </w:p>
          <w:p w14:paraId="2717B931" w14:textId="77777777" w:rsidR="00A5016C" w:rsidRDefault="00A5016C"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p>
          <w:p w14:paraId="4499C960" w14:textId="2688A09D" w:rsidR="00A5016C" w:rsidRPr="00A5016C" w:rsidRDefault="00A5016C"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Pr>
                <w:rFonts w:ascii="Times New Roman" w:hAnsi="Times New Roman"/>
                <w:color w:val="000000"/>
                <w:sz w:val="14"/>
                <w:szCs w:val="14"/>
              </w:rPr>
              <w:t>(</w:t>
            </w:r>
            <w:r w:rsidRPr="00A5016C">
              <w:rPr>
                <w:rFonts w:ascii="Times New Roman" w:hAnsi="Times New Roman"/>
                <w:color w:val="000000"/>
                <w:sz w:val="14"/>
                <w:szCs w:val="14"/>
              </w:rPr>
              <w:t>UNAIDS, 2016</w:t>
            </w:r>
            <w:r w:rsidR="00BA110F">
              <w:rPr>
                <w:rFonts w:ascii="Times New Roman" w:hAnsi="Times New Roman"/>
                <w:color w:val="000000"/>
                <w:sz w:val="14"/>
                <w:szCs w:val="14"/>
              </w:rPr>
              <w:t>)</w:t>
            </w:r>
          </w:p>
        </w:tc>
        <w:tc>
          <w:tcPr>
            <w:tcW w:w="956" w:type="dxa"/>
            <w:noWrap/>
            <w:hideMark/>
          </w:tcPr>
          <w:p w14:paraId="5ACF3533" w14:textId="7DF2C362" w:rsidR="00C9339D" w:rsidRPr="003A077B"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10</w:t>
            </w:r>
            <w:r w:rsidR="006D4506">
              <w:rPr>
                <w:rFonts w:ascii="Times New Roman" w:hAnsi="Times New Roman"/>
                <w:color w:val="000000"/>
                <w:sz w:val="20"/>
                <w:szCs w:val="20"/>
              </w:rPr>
              <w:t>-16.9</w:t>
            </w:r>
            <w:r w:rsidRPr="00A91C50">
              <w:rPr>
                <w:rFonts w:ascii="Times New Roman" w:hAnsi="Times New Roman"/>
                <w:color w:val="000000"/>
                <w:sz w:val="20"/>
                <w:szCs w:val="20"/>
              </w:rPr>
              <w:t>%</w:t>
            </w:r>
            <w:r w:rsidR="006D4506">
              <w:rPr>
                <w:rFonts w:ascii="Times New Roman" w:hAnsi="Times New Roman"/>
                <w:color w:val="000000"/>
                <w:sz w:val="20"/>
                <w:szCs w:val="20"/>
                <w:vertAlign w:val="superscript"/>
              </w:rPr>
              <w:t>52</w:t>
            </w:r>
          </w:p>
        </w:tc>
        <w:tc>
          <w:tcPr>
            <w:tcW w:w="1228" w:type="dxa"/>
            <w:noWrap/>
            <w:hideMark/>
          </w:tcPr>
          <w:p w14:paraId="5A38D0C0" w14:textId="533048DE" w:rsidR="00C9339D" w:rsidRPr="00683F6E"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26%</w:t>
            </w:r>
            <w:r w:rsidR="00683F6E">
              <w:rPr>
                <w:rFonts w:ascii="Times New Roman" w:hAnsi="Times New Roman"/>
                <w:color w:val="000000"/>
                <w:sz w:val="20"/>
                <w:szCs w:val="20"/>
                <w:vertAlign w:val="superscript"/>
              </w:rPr>
              <w:t>55-57</w:t>
            </w:r>
          </w:p>
        </w:tc>
      </w:tr>
      <w:tr w:rsidR="00C9339D" w:rsidRPr="00A91C50" w14:paraId="575E2B77" w14:textId="77777777" w:rsidTr="009C30C9">
        <w:trPr>
          <w:trHeight w:val="216"/>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E9D2A51"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Among MSM</w:t>
            </w:r>
          </w:p>
        </w:tc>
        <w:tc>
          <w:tcPr>
            <w:tcW w:w="1080" w:type="dxa"/>
            <w:noWrap/>
            <w:hideMark/>
          </w:tcPr>
          <w:p w14:paraId="0E6D177B" w14:textId="444E88D0" w:rsidR="00C9339D" w:rsidRPr="006764F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11.2-18.9%</w:t>
            </w:r>
            <w:r w:rsidR="006764F4">
              <w:rPr>
                <w:rFonts w:ascii="Times New Roman" w:hAnsi="Times New Roman"/>
                <w:color w:val="000000"/>
                <w:sz w:val="20"/>
                <w:szCs w:val="20"/>
                <w:vertAlign w:val="superscript"/>
              </w:rPr>
              <w:t>31</w:t>
            </w:r>
          </w:p>
        </w:tc>
        <w:tc>
          <w:tcPr>
            <w:tcW w:w="1080" w:type="dxa"/>
            <w:noWrap/>
            <w:hideMark/>
          </w:tcPr>
          <w:p w14:paraId="0A2A8A0D" w14:textId="0FB46DD7" w:rsidR="00C9339D" w:rsidRPr="005A176E"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22%</w:t>
            </w:r>
            <w:r w:rsidR="005A176E">
              <w:rPr>
                <w:rFonts w:ascii="Times New Roman" w:hAnsi="Times New Roman"/>
                <w:color w:val="000000"/>
                <w:sz w:val="20"/>
                <w:szCs w:val="20"/>
                <w:vertAlign w:val="superscript"/>
              </w:rPr>
              <w:t>34-38</w:t>
            </w:r>
          </w:p>
        </w:tc>
        <w:tc>
          <w:tcPr>
            <w:tcW w:w="900" w:type="dxa"/>
            <w:noWrap/>
            <w:hideMark/>
          </w:tcPr>
          <w:p w14:paraId="1CFEC953" w14:textId="3A43FEC3" w:rsidR="00C9339D" w:rsidRPr="00A05525"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14%</w:t>
            </w:r>
            <w:r w:rsidR="00A05525">
              <w:rPr>
                <w:rFonts w:ascii="Times New Roman" w:hAnsi="Times New Roman"/>
                <w:color w:val="000000"/>
                <w:sz w:val="20"/>
                <w:szCs w:val="20"/>
                <w:vertAlign w:val="superscript"/>
              </w:rPr>
              <w:t>39-41</w:t>
            </w:r>
          </w:p>
        </w:tc>
        <w:tc>
          <w:tcPr>
            <w:tcW w:w="946" w:type="dxa"/>
            <w:noWrap/>
            <w:hideMark/>
          </w:tcPr>
          <w:p w14:paraId="757E3C42" w14:textId="1BCD1C9D"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3.8-10.5%</w:t>
            </w:r>
            <w:r w:rsidR="000C4BAB">
              <w:rPr>
                <w:rFonts w:ascii="Times New Roman" w:hAnsi="Times New Roman"/>
                <w:color w:val="000000"/>
                <w:sz w:val="20"/>
                <w:szCs w:val="20"/>
                <w:vertAlign w:val="superscript"/>
              </w:rPr>
              <w:t>43</w:t>
            </w:r>
          </w:p>
        </w:tc>
        <w:tc>
          <w:tcPr>
            <w:tcW w:w="1323" w:type="dxa"/>
            <w:noWrap/>
            <w:hideMark/>
          </w:tcPr>
          <w:p w14:paraId="08BFD5F9" w14:textId="77777777" w:rsidR="00506BD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19.66-43%</w:t>
            </w:r>
          </w:p>
          <w:p w14:paraId="06DA9848" w14:textId="352C8A3B" w:rsidR="00C9339D" w:rsidRPr="00A91C50" w:rsidRDefault="00506BD4"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vertAlign w:val="superscript"/>
              </w:rPr>
              <w:t>44,45</w:t>
            </w:r>
          </w:p>
        </w:tc>
        <w:tc>
          <w:tcPr>
            <w:tcW w:w="1061" w:type="dxa"/>
            <w:noWrap/>
            <w:hideMark/>
          </w:tcPr>
          <w:p w14:paraId="0B10AFA4" w14:textId="39B3BFE3" w:rsidR="00C9339D" w:rsidRPr="00E53AA6"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11.6-35.4%</w:t>
            </w:r>
            <w:r w:rsidR="00E53AA6">
              <w:rPr>
                <w:rFonts w:ascii="Times New Roman" w:hAnsi="Times New Roman"/>
                <w:color w:val="000000"/>
                <w:sz w:val="20"/>
                <w:szCs w:val="20"/>
                <w:vertAlign w:val="superscript"/>
              </w:rPr>
              <w:t>46</w:t>
            </w:r>
          </w:p>
        </w:tc>
        <w:tc>
          <w:tcPr>
            <w:tcW w:w="1258" w:type="dxa"/>
            <w:noWrap/>
            <w:hideMark/>
          </w:tcPr>
          <w:p w14:paraId="3D6FD380" w14:textId="77777777" w:rsidR="007C46F5"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12.5-21.4%</w:t>
            </w:r>
          </w:p>
          <w:p w14:paraId="1A2EE3DF" w14:textId="75223C4A" w:rsidR="00C9339D" w:rsidRPr="000731EF" w:rsidRDefault="007C46F5"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44,45,51</w:t>
            </w:r>
          </w:p>
        </w:tc>
        <w:tc>
          <w:tcPr>
            <w:tcW w:w="1323" w:type="dxa"/>
            <w:noWrap/>
            <w:hideMark/>
          </w:tcPr>
          <w:p w14:paraId="13E8ABD2" w14:textId="21FF5EE1" w:rsidR="00C9339D" w:rsidRPr="00BA110F"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12.4-27%</w:t>
            </w:r>
            <w:r w:rsidR="00BA110F">
              <w:rPr>
                <w:rFonts w:ascii="Times New Roman" w:hAnsi="Times New Roman"/>
                <w:color w:val="000000"/>
                <w:sz w:val="20"/>
                <w:szCs w:val="20"/>
                <w:vertAlign w:val="superscript"/>
              </w:rPr>
              <w:t>44,45</w:t>
            </w:r>
          </w:p>
        </w:tc>
        <w:tc>
          <w:tcPr>
            <w:tcW w:w="956" w:type="dxa"/>
            <w:noWrap/>
            <w:hideMark/>
          </w:tcPr>
          <w:p w14:paraId="6014478B" w14:textId="5A7410AF" w:rsidR="00C9339D" w:rsidRPr="006D4506"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13.2-49.5%</w:t>
            </w:r>
            <w:r w:rsidR="006D4506">
              <w:rPr>
                <w:rFonts w:ascii="Times New Roman" w:hAnsi="Times New Roman"/>
                <w:color w:val="000000"/>
                <w:sz w:val="20"/>
                <w:szCs w:val="20"/>
                <w:vertAlign w:val="superscript"/>
              </w:rPr>
              <w:t>52</w:t>
            </w:r>
          </w:p>
        </w:tc>
        <w:tc>
          <w:tcPr>
            <w:tcW w:w="1228" w:type="dxa"/>
            <w:noWrap/>
            <w:hideMark/>
          </w:tcPr>
          <w:p w14:paraId="05097871" w14:textId="1BC32442" w:rsidR="00C9339D" w:rsidRPr="00683F6E"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17.6%</w:t>
            </w:r>
            <w:r w:rsidR="00683F6E">
              <w:rPr>
                <w:rFonts w:ascii="Times New Roman" w:hAnsi="Times New Roman"/>
                <w:color w:val="000000"/>
                <w:sz w:val="20"/>
                <w:szCs w:val="20"/>
                <w:vertAlign w:val="superscript"/>
              </w:rPr>
              <w:t>55</w:t>
            </w:r>
          </w:p>
        </w:tc>
      </w:tr>
      <w:tr w:rsidR="00C9339D" w:rsidRPr="00A91C50" w14:paraId="7C6F56E4" w14:textId="77777777" w:rsidTr="00C933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52B658B5"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 </w:t>
            </w:r>
          </w:p>
        </w:tc>
        <w:tc>
          <w:tcPr>
            <w:tcW w:w="1080" w:type="dxa"/>
            <w:noWrap/>
            <w:hideMark/>
          </w:tcPr>
          <w:p w14:paraId="387607D9"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80" w:type="dxa"/>
            <w:noWrap/>
            <w:hideMark/>
          </w:tcPr>
          <w:p w14:paraId="2317DF7C"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65E54EBE"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290ABFCB"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1C6C9063"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noWrap/>
            <w:hideMark/>
          </w:tcPr>
          <w:p w14:paraId="0BEBDDF1"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58" w:type="dxa"/>
            <w:noWrap/>
            <w:hideMark/>
          </w:tcPr>
          <w:p w14:paraId="72AE0DF6"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1A5A850A"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1DAE8F0D"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4CB2A4F6"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r>
      <w:tr w:rsidR="00C9339D" w:rsidRPr="00A91C50" w14:paraId="0CDB8E83" w14:textId="77777777" w:rsidTr="009C30C9">
        <w:trPr>
          <w:trHeight w:val="41"/>
        </w:trPr>
        <w:tc>
          <w:tcPr>
            <w:cnfStyle w:val="001000000000" w:firstRow="0" w:lastRow="0" w:firstColumn="1" w:lastColumn="0" w:oddVBand="0" w:evenVBand="0" w:oddHBand="0" w:evenHBand="0" w:firstRowFirstColumn="0" w:firstRowLastColumn="0" w:lastRowFirstColumn="0" w:lastRowLastColumn="0"/>
            <w:tcW w:w="1795" w:type="dxa"/>
            <w:noWrap/>
            <w:hideMark/>
          </w:tcPr>
          <w:p w14:paraId="56656DC0" w14:textId="77777777" w:rsidR="00C9339D" w:rsidRPr="00A91C50" w:rsidRDefault="00C9339D" w:rsidP="00C9339D">
            <w:pPr>
              <w:spacing w:line="240" w:lineRule="auto"/>
              <w:ind w:firstLine="0"/>
              <w:jc w:val="left"/>
              <w:rPr>
                <w:rFonts w:ascii="Times New Roman" w:hAnsi="Times New Roman"/>
                <w:color w:val="000000"/>
                <w:sz w:val="20"/>
                <w:szCs w:val="20"/>
              </w:rPr>
            </w:pPr>
            <w:r w:rsidRPr="00A91C50">
              <w:rPr>
                <w:rFonts w:ascii="Times New Roman" w:hAnsi="Times New Roman"/>
                <w:color w:val="000000"/>
                <w:sz w:val="20"/>
                <w:szCs w:val="20"/>
              </w:rPr>
              <w:t>HIV Transmission &amp; Prevention Knowledge</w:t>
            </w:r>
          </w:p>
        </w:tc>
        <w:tc>
          <w:tcPr>
            <w:tcW w:w="1080" w:type="dxa"/>
            <w:noWrap/>
            <w:hideMark/>
          </w:tcPr>
          <w:p w14:paraId="0C304195"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80" w:type="dxa"/>
            <w:noWrap/>
            <w:hideMark/>
          </w:tcPr>
          <w:p w14:paraId="3250BB02"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00" w:type="dxa"/>
            <w:noWrap/>
            <w:hideMark/>
          </w:tcPr>
          <w:p w14:paraId="5E23194F"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46" w:type="dxa"/>
            <w:noWrap/>
            <w:hideMark/>
          </w:tcPr>
          <w:p w14:paraId="038EE6E3"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323" w:type="dxa"/>
            <w:noWrap/>
            <w:hideMark/>
          </w:tcPr>
          <w:p w14:paraId="1C3C3742"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61" w:type="dxa"/>
            <w:noWrap/>
            <w:hideMark/>
          </w:tcPr>
          <w:p w14:paraId="4D209992"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258" w:type="dxa"/>
            <w:noWrap/>
            <w:hideMark/>
          </w:tcPr>
          <w:p w14:paraId="76B05186"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323" w:type="dxa"/>
            <w:noWrap/>
            <w:hideMark/>
          </w:tcPr>
          <w:p w14:paraId="65347990"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56" w:type="dxa"/>
            <w:noWrap/>
            <w:hideMark/>
          </w:tcPr>
          <w:p w14:paraId="29287B21"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228" w:type="dxa"/>
            <w:noWrap/>
            <w:hideMark/>
          </w:tcPr>
          <w:p w14:paraId="11087775"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C9339D" w:rsidRPr="00A91C50" w14:paraId="01D5F2D7" w14:textId="77777777" w:rsidTr="00C9339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795" w:type="dxa"/>
            <w:noWrap/>
            <w:hideMark/>
          </w:tcPr>
          <w:p w14:paraId="5DF6E43F"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General Awareness/</w:t>
            </w:r>
          </w:p>
          <w:p w14:paraId="639F289D"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Knowledge</w:t>
            </w:r>
          </w:p>
        </w:tc>
        <w:tc>
          <w:tcPr>
            <w:tcW w:w="1080" w:type="dxa"/>
            <w:noWrap/>
            <w:hideMark/>
          </w:tcPr>
          <w:p w14:paraId="6BE6062B" w14:textId="7FD00643" w:rsidR="00C9339D" w:rsidRPr="006764F4"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90%</w:t>
            </w:r>
            <w:r w:rsidR="006764F4">
              <w:rPr>
                <w:rFonts w:ascii="Times New Roman" w:hAnsi="Times New Roman"/>
                <w:color w:val="000000"/>
                <w:sz w:val="20"/>
                <w:szCs w:val="20"/>
                <w:vertAlign w:val="superscript"/>
              </w:rPr>
              <w:t>30</w:t>
            </w:r>
          </w:p>
        </w:tc>
        <w:tc>
          <w:tcPr>
            <w:tcW w:w="1080" w:type="dxa"/>
            <w:noWrap/>
            <w:hideMark/>
          </w:tcPr>
          <w:p w14:paraId="7287987A"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56F18012"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09CB2735"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hideMark/>
          </w:tcPr>
          <w:p w14:paraId="51ABC89C" w14:textId="79A0AA25" w:rsidR="00C9339D" w:rsidRPr="00293ACE"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93.1% Knew HIV could be Transmitted Via Sex with Men</w:t>
            </w:r>
            <w:r w:rsidR="00293ACE">
              <w:rPr>
                <w:rFonts w:ascii="Times New Roman" w:hAnsi="Times New Roman"/>
                <w:color w:val="000000"/>
                <w:sz w:val="20"/>
                <w:szCs w:val="20"/>
                <w:vertAlign w:val="superscript"/>
              </w:rPr>
              <w:t>51</w:t>
            </w:r>
            <w:r w:rsidRPr="00A91C50">
              <w:rPr>
                <w:rFonts w:ascii="Times New Roman" w:hAnsi="Times New Roman"/>
                <w:color w:val="000000"/>
                <w:sz w:val="20"/>
                <w:szCs w:val="20"/>
              </w:rPr>
              <w:br/>
            </w:r>
            <w:r w:rsidRPr="00A91C50">
              <w:rPr>
                <w:rFonts w:ascii="Times New Roman" w:hAnsi="Times New Roman"/>
                <w:color w:val="000000"/>
                <w:sz w:val="20"/>
                <w:szCs w:val="20"/>
              </w:rPr>
              <w:br/>
              <w:t>99.2% ...With Women</w:t>
            </w:r>
            <w:r w:rsidR="00293ACE">
              <w:rPr>
                <w:rFonts w:ascii="Times New Roman" w:hAnsi="Times New Roman"/>
                <w:color w:val="000000"/>
                <w:sz w:val="20"/>
                <w:szCs w:val="20"/>
                <w:vertAlign w:val="superscript"/>
              </w:rPr>
              <w:t>51</w:t>
            </w:r>
          </w:p>
        </w:tc>
        <w:tc>
          <w:tcPr>
            <w:tcW w:w="1061" w:type="dxa"/>
            <w:noWrap/>
            <w:hideMark/>
          </w:tcPr>
          <w:p w14:paraId="463BF6E4"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58" w:type="dxa"/>
            <w:hideMark/>
          </w:tcPr>
          <w:p w14:paraId="057B6A17" w14:textId="3B6DEC65" w:rsidR="00C9339D" w:rsidRPr="007C46F5"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92.3% Knew HIV could be Transmitted Via Sex with Men</w:t>
            </w:r>
            <w:r w:rsidR="007C46F5">
              <w:rPr>
                <w:rFonts w:ascii="Times New Roman" w:hAnsi="Times New Roman"/>
                <w:color w:val="000000"/>
                <w:sz w:val="20"/>
                <w:szCs w:val="20"/>
                <w:vertAlign w:val="superscript"/>
              </w:rPr>
              <w:t>51</w:t>
            </w:r>
            <w:r w:rsidRPr="00A91C50">
              <w:rPr>
                <w:rFonts w:ascii="Times New Roman" w:hAnsi="Times New Roman"/>
                <w:color w:val="000000"/>
                <w:sz w:val="20"/>
                <w:szCs w:val="20"/>
              </w:rPr>
              <w:br/>
            </w:r>
            <w:r w:rsidRPr="00A91C50">
              <w:rPr>
                <w:rFonts w:ascii="Times New Roman" w:hAnsi="Times New Roman"/>
                <w:color w:val="000000"/>
                <w:sz w:val="20"/>
                <w:szCs w:val="20"/>
              </w:rPr>
              <w:br/>
              <w:t>98.5% ...With Women</w:t>
            </w:r>
            <w:r w:rsidR="007C46F5">
              <w:rPr>
                <w:rFonts w:ascii="Times New Roman" w:hAnsi="Times New Roman"/>
                <w:color w:val="000000"/>
                <w:sz w:val="20"/>
                <w:szCs w:val="20"/>
                <w:vertAlign w:val="superscript"/>
              </w:rPr>
              <w:t>51</w:t>
            </w:r>
          </w:p>
        </w:tc>
        <w:tc>
          <w:tcPr>
            <w:tcW w:w="1323" w:type="dxa"/>
            <w:hideMark/>
          </w:tcPr>
          <w:p w14:paraId="6AA19EFD" w14:textId="29B32040" w:rsidR="00C9339D" w:rsidRPr="00BA110F"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94.3% Knew HIV could be Transmitted Via Sex with Men</w:t>
            </w:r>
            <w:r w:rsidR="00BA110F">
              <w:rPr>
                <w:rFonts w:ascii="Times New Roman" w:hAnsi="Times New Roman"/>
                <w:color w:val="000000"/>
                <w:sz w:val="20"/>
                <w:szCs w:val="20"/>
                <w:vertAlign w:val="superscript"/>
              </w:rPr>
              <w:t>51</w:t>
            </w:r>
            <w:r w:rsidRPr="00A91C50">
              <w:rPr>
                <w:rFonts w:ascii="Times New Roman" w:hAnsi="Times New Roman"/>
                <w:color w:val="000000"/>
                <w:sz w:val="20"/>
                <w:szCs w:val="20"/>
              </w:rPr>
              <w:br/>
            </w:r>
            <w:r w:rsidRPr="00A91C50">
              <w:rPr>
                <w:rFonts w:ascii="Times New Roman" w:hAnsi="Times New Roman"/>
                <w:color w:val="000000"/>
                <w:sz w:val="20"/>
                <w:szCs w:val="20"/>
              </w:rPr>
              <w:br/>
              <w:t>84.9% ...With Women</w:t>
            </w:r>
            <w:r w:rsidR="00BA110F">
              <w:rPr>
                <w:rFonts w:ascii="Times New Roman" w:hAnsi="Times New Roman"/>
                <w:color w:val="000000"/>
                <w:sz w:val="20"/>
                <w:szCs w:val="20"/>
                <w:vertAlign w:val="superscript"/>
              </w:rPr>
              <w:t>51</w:t>
            </w:r>
          </w:p>
        </w:tc>
        <w:tc>
          <w:tcPr>
            <w:tcW w:w="956" w:type="dxa"/>
            <w:noWrap/>
            <w:hideMark/>
          </w:tcPr>
          <w:p w14:paraId="555D374F"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741FC503"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r>
      <w:tr w:rsidR="00C9339D" w:rsidRPr="00A91C50" w14:paraId="5D8E4A86" w14:textId="77777777" w:rsidTr="009C30C9">
        <w:trPr>
          <w:trHeight w:val="153"/>
        </w:trPr>
        <w:tc>
          <w:tcPr>
            <w:cnfStyle w:val="001000000000" w:firstRow="0" w:lastRow="0" w:firstColumn="1" w:lastColumn="0" w:oddVBand="0" w:evenVBand="0" w:oddHBand="0" w:evenHBand="0" w:firstRowFirstColumn="0" w:firstRowLastColumn="0" w:lastRowFirstColumn="0" w:lastRowLastColumn="0"/>
            <w:tcW w:w="1795" w:type="dxa"/>
            <w:hideMark/>
          </w:tcPr>
          <w:p w14:paraId="07D1C134"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Believe Vaginal Sex is Higher Risk</w:t>
            </w:r>
            <w:r w:rsidRPr="00A91C50">
              <w:rPr>
                <w:rFonts w:ascii="Times New Roman" w:hAnsi="Times New Roman"/>
                <w:b w:val="0"/>
                <w:color w:val="000000"/>
                <w:sz w:val="20"/>
                <w:szCs w:val="20"/>
              </w:rPr>
              <w:br/>
              <w:t>than Anal Sex</w:t>
            </w:r>
          </w:p>
        </w:tc>
        <w:tc>
          <w:tcPr>
            <w:tcW w:w="1080" w:type="dxa"/>
            <w:noWrap/>
            <w:hideMark/>
          </w:tcPr>
          <w:p w14:paraId="14EDA9FC"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80" w:type="dxa"/>
            <w:noWrap/>
            <w:hideMark/>
          </w:tcPr>
          <w:p w14:paraId="7C9ED498"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744EB4AD"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0A765733"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78FBE6DD"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noWrap/>
            <w:hideMark/>
          </w:tcPr>
          <w:p w14:paraId="72D493FC"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58" w:type="dxa"/>
            <w:noWrap/>
            <w:hideMark/>
          </w:tcPr>
          <w:p w14:paraId="603E135F" w14:textId="2CDEF514" w:rsidR="00C9339D" w:rsidRPr="00A91C50" w:rsidRDefault="00E8326C"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52.8%</w:t>
            </w:r>
            <w:r>
              <w:rPr>
                <w:rFonts w:ascii="Times New Roman" w:hAnsi="Times New Roman"/>
                <w:color w:val="000000"/>
                <w:sz w:val="20"/>
                <w:szCs w:val="20"/>
                <w:vertAlign w:val="superscript"/>
              </w:rPr>
              <w:t>50</w:t>
            </w:r>
            <w:r w:rsidR="00C9339D" w:rsidRPr="00A91C50">
              <w:rPr>
                <w:rFonts w:ascii="Times New Roman" w:hAnsi="Times New Roman"/>
                <w:color w:val="000000"/>
                <w:sz w:val="20"/>
                <w:szCs w:val="20"/>
              </w:rPr>
              <w:t> </w:t>
            </w:r>
          </w:p>
        </w:tc>
        <w:tc>
          <w:tcPr>
            <w:tcW w:w="1323" w:type="dxa"/>
            <w:noWrap/>
            <w:hideMark/>
          </w:tcPr>
          <w:p w14:paraId="487A01D9"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0BA5AF9C"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6E4EBBFA" w14:textId="1D667EEF" w:rsidR="00C9339D" w:rsidRPr="00E70D4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43.7%</w:t>
            </w:r>
            <w:r w:rsidR="00E70D44">
              <w:rPr>
                <w:rFonts w:ascii="Times New Roman" w:hAnsi="Times New Roman"/>
                <w:color w:val="000000"/>
                <w:sz w:val="20"/>
                <w:szCs w:val="20"/>
                <w:vertAlign w:val="superscript"/>
              </w:rPr>
              <w:t>55</w:t>
            </w:r>
          </w:p>
        </w:tc>
      </w:tr>
      <w:tr w:rsidR="00C9339D" w:rsidRPr="00A91C50" w14:paraId="0689D9E2" w14:textId="77777777" w:rsidTr="00C9339D">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795" w:type="dxa"/>
            <w:hideMark/>
          </w:tcPr>
          <w:p w14:paraId="36CDD551"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 xml:space="preserve">Believe Vaginal Sex is Equally as Risky </w:t>
            </w:r>
            <w:r w:rsidRPr="00A91C50">
              <w:rPr>
                <w:rFonts w:ascii="Times New Roman" w:hAnsi="Times New Roman"/>
                <w:b w:val="0"/>
                <w:color w:val="000000"/>
                <w:sz w:val="20"/>
                <w:szCs w:val="20"/>
              </w:rPr>
              <w:br/>
              <w:t>as Anal Sex</w:t>
            </w:r>
          </w:p>
        </w:tc>
        <w:tc>
          <w:tcPr>
            <w:tcW w:w="1080" w:type="dxa"/>
            <w:noWrap/>
            <w:hideMark/>
          </w:tcPr>
          <w:p w14:paraId="117D47B7"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80" w:type="dxa"/>
            <w:noWrap/>
            <w:hideMark/>
          </w:tcPr>
          <w:p w14:paraId="0E34EF4E"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1FCD432D"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2096E5E6"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57FE6625"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hideMark/>
          </w:tcPr>
          <w:p w14:paraId="55A17F1E" w14:textId="5E25D8EB" w:rsidR="00C9339D" w:rsidRPr="00E53AA6"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58.9% Believed Vaginal, Anal, &amp; Oral Sex were Equally Risky</w:t>
            </w:r>
            <w:r w:rsidR="00E53AA6">
              <w:rPr>
                <w:rFonts w:ascii="Times New Roman" w:hAnsi="Times New Roman"/>
                <w:color w:val="000000"/>
                <w:sz w:val="20"/>
                <w:szCs w:val="20"/>
                <w:vertAlign w:val="superscript"/>
              </w:rPr>
              <w:t>46</w:t>
            </w:r>
          </w:p>
        </w:tc>
        <w:tc>
          <w:tcPr>
            <w:tcW w:w="1258" w:type="dxa"/>
            <w:noWrap/>
            <w:hideMark/>
          </w:tcPr>
          <w:p w14:paraId="2F968E65" w14:textId="3DB992BC" w:rsidR="00C9339D" w:rsidRPr="00A91C50" w:rsidRDefault="00E8326C"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35.6%</w:t>
            </w:r>
            <w:r>
              <w:rPr>
                <w:rFonts w:ascii="Times New Roman" w:hAnsi="Times New Roman"/>
                <w:color w:val="000000"/>
                <w:sz w:val="20"/>
                <w:szCs w:val="20"/>
                <w:vertAlign w:val="superscript"/>
              </w:rPr>
              <w:t>50</w:t>
            </w:r>
            <w:r w:rsidR="00C9339D" w:rsidRPr="00A91C50">
              <w:rPr>
                <w:rFonts w:ascii="Times New Roman" w:hAnsi="Times New Roman"/>
                <w:color w:val="000000"/>
                <w:sz w:val="20"/>
                <w:szCs w:val="20"/>
              </w:rPr>
              <w:t> </w:t>
            </w:r>
          </w:p>
        </w:tc>
        <w:tc>
          <w:tcPr>
            <w:tcW w:w="1323" w:type="dxa"/>
            <w:noWrap/>
            <w:hideMark/>
          </w:tcPr>
          <w:p w14:paraId="3DE19321"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11D63C0C"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62CA50C7"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r>
      <w:tr w:rsidR="00C9339D" w:rsidRPr="00A91C50" w14:paraId="7FCB1737" w14:textId="77777777" w:rsidTr="009C30C9">
        <w:trPr>
          <w:trHeight w:val="315"/>
        </w:trPr>
        <w:tc>
          <w:tcPr>
            <w:cnfStyle w:val="001000000000" w:firstRow="0" w:lastRow="0" w:firstColumn="1" w:lastColumn="0" w:oddVBand="0" w:evenVBand="0" w:oddHBand="0" w:evenHBand="0" w:firstRowFirstColumn="0" w:firstRowLastColumn="0" w:lastRowFirstColumn="0" w:lastRowLastColumn="0"/>
            <w:tcW w:w="1795" w:type="dxa"/>
            <w:hideMark/>
          </w:tcPr>
          <w:p w14:paraId="717862AE" w14:textId="3154F53A" w:rsidR="00C9339D" w:rsidRPr="00A91C50" w:rsidRDefault="006A16C9" w:rsidP="00C9339D">
            <w:pPr>
              <w:spacing w:line="240" w:lineRule="auto"/>
              <w:ind w:firstLine="0"/>
              <w:jc w:val="left"/>
              <w:rPr>
                <w:rFonts w:ascii="Times New Roman" w:hAnsi="Times New Roman"/>
                <w:b w:val="0"/>
                <w:color w:val="000000"/>
                <w:sz w:val="20"/>
                <w:szCs w:val="20"/>
              </w:rPr>
            </w:pPr>
            <w:r>
              <w:rPr>
                <w:noProof/>
                <w:color w:val="000000"/>
                <w:sz w:val="20"/>
                <w:szCs w:val="20"/>
              </w:rPr>
              <mc:AlternateContent>
                <mc:Choice Requires="wps">
                  <w:drawing>
                    <wp:anchor distT="0" distB="0" distL="114300" distR="114300" simplePos="0" relativeHeight="251768832" behindDoc="0" locked="0" layoutInCell="1" allowOverlap="1" wp14:anchorId="2350888A" wp14:editId="2EC4EBA8">
                      <wp:simplePos x="0" y="0"/>
                      <wp:positionH relativeFrom="column">
                        <wp:posOffset>-62230</wp:posOffset>
                      </wp:positionH>
                      <wp:positionV relativeFrom="paragraph">
                        <wp:posOffset>-292100</wp:posOffset>
                      </wp:positionV>
                      <wp:extent cx="2038350" cy="238125"/>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2038350" cy="238125"/>
                              </a:xfrm>
                              <a:prstGeom prst="rect">
                                <a:avLst/>
                              </a:prstGeom>
                              <a:noFill/>
                              <a:ln w="6350">
                                <a:noFill/>
                              </a:ln>
                            </wps:spPr>
                            <wps:txbx>
                              <w:txbxContent>
                                <w:p w14:paraId="116D0A80" w14:textId="59D54FB4" w:rsidR="00C9221C" w:rsidRPr="006A16C9" w:rsidRDefault="00C9221C" w:rsidP="006A16C9">
                                  <w:pPr>
                                    <w:ind w:firstLine="0"/>
                                    <w:rPr>
                                      <w:b/>
                                      <w:sz w:val="20"/>
                                      <w:szCs w:val="20"/>
                                    </w:rPr>
                                  </w:pPr>
                                  <w:r w:rsidRPr="006A16C9">
                                    <w:rPr>
                                      <w:b/>
                                      <w:sz w:val="20"/>
                                      <w:szCs w:val="20"/>
                                    </w:rPr>
                                    <w:t>Table 2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0888A" id="Text Box 179" o:spid="_x0000_s1147" type="#_x0000_t202" style="position:absolute;margin-left:-4.9pt;margin-top:-23pt;width:160.5pt;height:1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" filled="f" stroked="f" strokeweight=".5pt">
                      <v:textbox>
                        <w:txbxContent>
                          <w:p w14:paraId="116D0A80" w14:textId="59D54FB4" w:rsidR="00C9221C" w:rsidRPr="006A16C9" w:rsidRDefault="00C9221C" w:rsidP="006A16C9">
                            <w:pPr>
                              <w:ind w:firstLine="0"/>
                              <w:rPr>
                                <w:b/>
                                <w:sz w:val="20"/>
                                <w:szCs w:val="20"/>
                              </w:rPr>
                            </w:pPr>
                            <w:r w:rsidRPr="006A16C9">
                              <w:rPr>
                                <w:b/>
                                <w:sz w:val="20"/>
                                <w:szCs w:val="20"/>
                              </w:rPr>
                              <w:t>Table 2 Continued</w:t>
                            </w:r>
                          </w:p>
                        </w:txbxContent>
                      </v:textbox>
                    </v:shape>
                  </w:pict>
                </mc:Fallback>
              </mc:AlternateContent>
            </w:r>
            <w:r w:rsidR="00C9339D" w:rsidRPr="00A91C50">
              <w:rPr>
                <w:rFonts w:ascii="Times New Roman" w:hAnsi="Times New Roman"/>
                <w:b w:val="0"/>
                <w:color w:val="000000"/>
                <w:sz w:val="20"/>
                <w:szCs w:val="20"/>
              </w:rPr>
              <w:t>Knew Anal Sex was Riskiest</w:t>
            </w:r>
          </w:p>
        </w:tc>
        <w:tc>
          <w:tcPr>
            <w:tcW w:w="1080" w:type="dxa"/>
            <w:noWrap/>
            <w:hideMark/>
          </w:tcPr>
          <w:p w14:paraId="326E942A"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80" w:type="dxa"/>
            <w:noWrap/>
            <w:hideMark/>
          </w:tcPr>
          <w:p w14:paraId="5736D8E9"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6E2C51B0"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3546AE1F"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7392A55D"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noWrap/>
            <w:hideMark/>
          </w:tcPr>
          <w:p w14:paraId="5BDED346" w14:textId="5D2DEBD8" w:rsidR="00C9339D" w:rsidRPr="00E53AA6"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19%</w:t>
            </w:r>
            <w:r w:rsidR="00E53AA6">
              <w:rPr>
                <w:rFonts w:ascii="Times New Roman" w:hAnsi="Times New Roman"/>
                <w:color w:val="000000"/>
                <w:sz w:val="20"/>
                <w:szCs w:val="20"/>
                <w:vertAlign w:val="superscript"/>
              </w:rPr>
              <w:t>46</w:t>
            </w:r>
          </w:p>
        </w:tc>
        <w:tc>
          <w:tcPr>
            <w:tcW w:w="1258" w:type="dxa"/>
            <w:noWrap/>
            <w:hideMark/>
          </w:tcPr>
          <w:p w14:paraId="0E5C1341" w14:textId="2E38716F" w:rsidR="00C9339D" w:rsidRPr="00A91C50" w:rsidRDefault="00E8326C"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15.4%</w:t>
            </w:r>
            <w:r>
              <w:rPr>
                <w:rFonts w:ascii="Times New Roman" w:hAnsi="Times New Roman"/>
                <w:color w:val="000000"/>
                <w:sz w:val="20"/>
                <w:szCs w:val="20"/>
                <w:vertAlign w:val="superscript"/>
              </w:rPr>
              <w:t>50</w:t>
            </w:r>
            <w:r w:rsidR="00C9339D" w:rsidRPr="00A91C50">
              <w:rPr>
                <w:rFonts w:ascii="Times New Roman" w:hAnsi="Times New Roman"/>
                <w:color w:val="000000"/>
                <w:sz w:val="20"/>
                <w:szCs w:val="20"/>
              </w:rPr>
              <w:t> </w:t>
            </w:r>
          </w:p>
        </w:tc>
        <w:tc>
          <w:tcPr>
            <w:tcW w:w="1323" w:type="dxa"/>
            <w:noWrap/>
            <w:hideMark/>
          </w:tcPr>
          <w:p w14:paraId="7D5B4A86"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3246F370"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66F5D3CC" w14:textId="7ABFC918" w:rsidR="00C9339D" w:rsidRPr="00E70D4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18.20%</w:t>
            </w:r>
            <w:r w:rsidR="00E70D44">
              <w:rPr>
                <w:rFonts w:ascii="Times New Roman" w:hAnsi="Times New Roman"/>
                <w:color w:val="000000"/>
                <w:sz w:val="20"/>
                <w:szCs w:val="20"/>
                <w:vertAlign w:val="superscript"/>
              </w:rPr>
              <w:t>55</w:t>
            </w:r>
          </w:p>
        </w:tc>
      </w:tr>
      <w:tr w:rsidR="00C9339D" w:rsidRPr="00A91C50" w14:paraId="60ACBBFE" w14:textId="77777777" w:rsidTr="00C933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5" w:type="dxa"/>
            <w:hideMark/>
          </w:tcPr>
          <w:p w14:paraId="2D469E94"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Knew Receptive Anal Sex was Riskiest</w:t>
            </w:r>
          </w:p>
        </w:tc>
        <w:tc>
          <w:tcPr>
            <w:tcW w:w="1080" w:type="dxa"/>
            <w:noWrap/>
            <w:hideMark/>
          </w:tcPr>
          <w:p w14:paraId="093E6883"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80" w:type="dxa"/>
            <w:noWrap/>
            <w:hideMark/>
          </w:tcPr>
          <w:p w14:paraId="3A3C2DC6"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31B4EA02"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048229D8"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108BF227"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noWrap/>
            <w:hideMark/>
          </w:tcPr>
          <w:p w14:paraId="63D57BDC" w14:textId="301952F4" w:rsidR="00C9339D" w:rsidRPr="00E53AA6"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16%</w:t>
            </w:r>
            <w:r w:rsidR="00E53AA6">
              <w:rPr>
                <w:rFonts w:ascii="Times New Roman" w:hAnsi="Times New Roman"/>
                <w:color w:val="000000"/>
                <w:sz w:val="20"/>
                <w:szCs w:val="20"/>
                <w:vertAlign w:val="superscript"/>
              </w:rPr>
              <w:t>46</w:t>
            </w:r>
          </w:p>
        </w:tc>
        <w:tc>
          <w:tcPr>
            <w:tcW w:w="1258" w:type="dxa"/>
            <w:noWrap/>
            <w:hideMark/>
          </w:tcPr>
          <w:p w14:paraId="0FFDA1E2" w14:textId="5941EE88" w:rsidR="00C9339D" w:rsidRPr="00A91C50" w:rsidRDefault="005171C3"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38%</w:t>
            </w:r>
            <w:r>
              <w:rPr>
                <w:rFonts w:ascii="Times New Roman" w:hAnsi="Times New Roman"/>
                <w:color w:val="000000"/>
                <w:sz w:val="20"/>
                <w:szCs w:val="20"/>
                <w:vertAlign w:val="superscript"/>
              </w:rPr>
              <w:t>50</w:t>
            </w:r>
            <w:r w:rsidR="00C9339D" w:rsidRPr="00A91C50">
              <w:rPr>
                <w:rFonts w:ascii="Times New Roman" w:hAnsi="Times New Roman"/>
                <w:color w:val="000000"/>
                <w:sz w:val="20"/>
                <w:szCs w:val="20"/>
              </w:rPr>
              <w:t> </w:t>
            </w:r>
          </w:p>
        </w:tc>
        <w:tc>
          <w:tcPr>
            <w:tcW w:w="1323" w:type="dxa"/>
            <w:noWrap/>
            <w:hideMark/>
          </w:tcPr>
          <w:p w14:paraId="1038115A"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51FE70A7"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29349109"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r>
      <w:tr w:rsidR="00C9339D" w:rsidRPr="00A91C50" w14:paraId="11D100AD" w14:textId="77777777" w:rsidTr="009C30C9">
        <w:trPr>
          <w:trHeight w:val="63"/>
        </w:trPr>
        <w:tc>
          <w:tcPr>
            <w:cnfStyle w:val="001000000000" w:firstRow="0" w:lastRow="0" w:firstColumn="1" w:lastColumn="0" w:oddVBand="0" w:evenVBand="0" w:oddHBand="0" w:evenHBand="0" w:firstRowFirstColumn="0" w:firstRowLastColumn="0" w:lastRowFirstColumn="0" w:lastRowLastColumn="0"/>
            <w:tcW w:w="1795" w:type="dxa"/>
            <w:hideMark/>
          </w:tcPr>
          <w:p w14:paraId="5DB4E22D"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Believed HIV Risk Is Equal for Insertive &amp; Receptive Partners</w:t>
            </w:r>
          </w:p>
        </w:tc>
        <w:tc>
          <w:tcPr>
            <w:tcW w:w="1080" w:type="dxa"/>
            <w:noWrap/>
            <w:hideMark/>
          </w:tcPr>
          <w:p w14:paraId="7F55CF8E"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80" w:type="dxa"/>
            <w:noWrap/>
            <w:hideMark/>
          </w:tcPr>
          <w:p w14:paraId="1A087A6B"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524D09DA"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707FC5C3"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70D2B44F"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noWrap/>
            <w:hideMark/>
          </w:tcPr>
          <w:p w14:paraId="5E5C3F3F"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58" w:type="dxa"/>
            <w:noWrap/>
            <w:hideMark/>
          </w:tcPr>
          <w:p w14:paraId="13F33A2B" w14:textId="570D98D7" w:rsidR="00C9339D" w:rsidRPr="00A91C50" w:rsidRDefault="005171C3"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46.7%</w:t>
            </w:r>
            <w:r>
              <w:rPr>
                <w:rFonts w:ascii="Times New Roman" w:hAnsi="Times New Roman"/>
                <w:color w:val="000000"/>
                <w:sz w:val="20"/>
                <w:szCs w:val="20"/>
                <w:vertAlign w:val="superscript"/>
              </w:rPr>
              <w:t>50</w:t>
            </w:r>
            <w:r w:rsidR="00C9339D" w:rsidRPr="00A91C50">
              <w:rPr>
                <w:rFonts w:ascii="Times New Roman" w:hAnsi="Times New Roman"/>
                <w:color w:val="000000"/>
                <w:sz w:val="20"/>
                <w:szCs w:val="20"/>
              </w:rPr>
              <w:t> </w:t>
            </w:r>
          </w:p>
        </w:tc>
        <w:tc>
          <w:tcPr>
            <w:tcW w:w="1323" w:type="dxa"/>
            <w:noWrap/>
            <w:hideMark/>
          </w:tcPr>
          <w:p w14:paraId="750B34C5"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49F46FC3"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417071F8" w14:textId="17D65AE4" w:rsidR="00C9339D" w:rsidRPr="00E70D4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45%</w:t>
            </w:r>
            <w:r w:rsidR="00E70D44">
              <w:rPr>
                <w:rFonts w:ascii="Times New Roman" w:hAnsi="Times New Roman"/>
                <w:color w:val="000000"/>
                <w:sz w:val="20"/>
                <w:szCs w:val="20"/>
                <w:vertAlign w:val="superscript"/>
              </w:rPr>
              <w:t>55</w:t>
            </w:r>
          </w:p>
        </w:tc>
      </w:tr>
      <w:tr w:rsidR="00C9339D" w:rsidRPr="00A91C50" w14:paraId="431B83DD" w14:textId="77777777" w:rsidTr="00C9339D">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795" w:type="dxa"/>
            <w:hideMark/>
          </w:tcPr>
          <w:p w14:paraId="1A13AE90"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Perceptions of HIV Risk</w:t>
            </w:r>
          </w:p>
        </w:tc>
        <w:tc>
          <w:tcPr>
            <w:tcW w:w="1080" w:type="dxa"/>
            <w:noWrap/>
            <w:hideMark/>
          </w:tcPr>
          <w:p w14:paraId="001C8942"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80" w:type="dxa"/>
            <w:noWrap/>
            <w:hideMark/>
          </w:tcPr>
          <w:p w14:paraId="61CA4C44"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28DCBBC0"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hideMark/>
          </w:tcPr>
          <w:p w14:paraId="371B7DF5" w14:textId="0D7EB78D"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38.7% Low Risk</w:t>
            </w:r>
            <w:r w:rsidRPr="00A91C50">
              <w:rPr>
                <w:rFonts w:ascii="Times New Roman" w:hAnsi="Times New Roman"/>
                <w:color w:val="000000"/>
                <w:sz w:val="20"/>
                <w:szCs w:val="20"/>
              </w:rPr>
              <w:br/>
              <w:t>13.2% No Risk</w:t>
            </w:r>
            <w:r w:rsidR="000C4BAB">
              <w:rPr>
                <w:rFonts w:ascii="Times New Roman" w:hAnsi="Times New Roman"/>
                <w:color w:val="000000"/>
                <w:sz w:val="20"/>
                <w:szCs w:val="20"/>
                <w:vertAlign w:val="superscript"/>
              </w:rPr>
              <w:t>43</w:t>
            </w:r>
          </w:p>
        </w:tc>
        <w:tc>
          <w:tcPr>
            <w:tcW w:w="1323" w:type="dxa"/>
            <w:noWrap/>
            <w:hideMark/>
          </w:tcPr>
          <w:p w14:paraId="34BBE53D"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noWrap/>
            <w:hideMark/>
          </w:tcPr>
          <w:p w14:paraId="275628B5"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58" w:type="dxa"/>
            <w:noWrap/>
            <w:hideMark/>
          </w:tcPr>
          <w:p w14:paraId="2F646F89"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3B17B50F"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1789D592"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hideMark/>
          </w:tcPr>
          <w:p w14:paraId="1DD302B4" w14:textId="7742B173" w:rsidR="00C9339D" w:rsidRPr="00E70D44"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31.8% Not Worried</w:t>
            </w:r>
            <w:r w:rsidR="00E70D44">
              <w:rPr>
                <w:rFonts w:ascii="Times New Roman" w:hAnsi="Times New Roman"/>
                <w:color w:val="000000"/>
                <w:sz w:val="20"/>
                <w:szCs w:val="20"/>
                <w:vertAlign w:val="superscript"/>
              </w:rPr>
              <w:t>55</w:t>
            </w:r>
            <w:r w:rsidRPr="00A91C50">
              <w:rPr>
                <w:rFonts w:ascii="Times New Roman" w:hAnsi="Times New Roman"/>
                <w:color w:val="000000"/>
                <w:sz w:val="20"/>
                <w:szCs w:val="20"/>
              </w:rPr>
              <w:br/>
            </w:r>
            <w:r w:rsidRPr="00A91C50">
              <w:rPr>
                <w:rFonts w:ascii="Times New Roman" w:hAnsi="Times New Roman"/>
                <w:color w:val="000000"/>
                <w:sz w:val="20"/>
                <w:szCs w:val="20"/>
              </w:rPr>
              <w:br/>
              <w:t>18.2% Not Very Worried</w:t>
            </w:r>
            <w:r w:rsidR="00E70D44">
              <w:rPr>
                <w:rFonts w:ascii="Times New Roman" w:hAnsi="Times New Roman"/>
                <w:color w:val="000000"/>
                <w:sz w:val="20"/>
                <w:szCs w:val="20"/>
                <w:vertAlign w:val="superscript"/>
              </w:rPr>
              <w:t>55</w:t>
            </w:r>
          </w:p>
        </w:tc>
      </w:tr>
      <w:tr w:rsidR="00C9339D" w:rsidRPr="00A91C50" w14:paraId="67ACBA60" w14:textId="77777777" w:rsidTr="009C30C9">
        <w:trPr>
          <w:trHeight w:val="315"/>
        </w:trPr>
        <w:tc>
          <w:tcPr>
            <w:cnfStyle w:val="001000000000" w:firstRow="0" w:lastRow="0" w:firstColumn="1" w:lastColumn="0" w:oddVBand="0" w:evenVBand="0" w:oddHBand="0" w:evenHBand="0" w:firstRowFirstColumn="0" w:firstRowLastColumn="0" w:lastRowFirstColumn="0" w:lastRowLastColumn="0"/>
            <w:tcW w:w="1795" w:type="dxa"/>
            <w:hideMark/>
          </w:tcPr>
          <w:p w14:paraId="119E9246"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Knew Condoms Protect Against HIV/STIs</w:t>
            </w:r>
          </w:p>
        </w:tc>
        <w:tc>
          <w:tcPr>
            <w:tcW w:w="1080" w:type="dxa"/>
            <w:noWrap/>
            <w:hideMark/>
          </w:tcPr>
          <w:p w14:paraId="0B5E4ADE" w14:textId="45DAACC2" w:rsidR="00C9339D" w:rsidRPr="006764F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95%</w:t>
            </w:r>
            <w:r w:rsidR="006764F4">
              <w:rPr>
                <w:rFonts w:ascii="Times New Roman" w:hAnsi="Times New Roman"/>
                <w:color w:val="000000"/>
                <w:sz w:val="20"/>
                <w:szCs w:val="20"/>
                <w:vertAlign w:val="superscript"/>
              </w:rPr>
              <w:t>30</w:t>
            </w:r>
          </w:p>
        </w:tc>
        <w:tc>
          <w:tcPr>
            <w:tcW w:w="1080" w:type="dxa"/>
            <w:noWrap/>
            <w:hideMark/>
          </w:tcPr>
          <w:p w14:paraId="3B6AEC68"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0FFC2FBF"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58C05D52"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66C8EFB3"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noWrap/>
            <w:hideMark/>
          </w:tcPr>
          <w:p w14:paraId="45A088DC"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58" w:type="dxa"/>
            <w:noWrap/>
            <w:hideMark/>
          </w:tcPr>
          <w:p w14:paraId="3AAF29CD"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6CE37B0E"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6DF4C344"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61F3F938"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r>
      <w:tr w:rsidR="00C9339D" w:rsidRPr="00A91C50" w14:paraId="4B6BDA61" w14:textId="77777777" w:rsidTr="00C933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5" w:type="dxa"/>
            <w:hideMark/>
          </w:tcPr>
          <w:p w14:paraId="6876D754"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Knew How to Use Condoms</w:t>
            </w:r>
          </w:p>
        </w:tc>
        <w:tc>
          <w:tcPr>
            <w:tcW w:w="1080" w:type="dxa"/>
            <w:noWrap/>
            <w:hideMark/>
          </w:tcPr>
          <w:p w14:paraId="322FA548"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80" w:type="dxa"/>
            <w:noWrap/>
            <w:hideMark/>
          </w:tcPr>
          <w:p w14:paraId="68E486FB"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221B447F"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0B1F728A"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5079C6AA"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noWrap/>
            <w:hideMark/>
          </w:tcPr>
          <w:p w14:paraId="6AC739E0"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58" w:type="dxa"/>
            <w:noWrap/>
            <w:hideMark/>
          </w:tcPr>
          <w:p w14:paraId="78044992"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57876857"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00BAA6A7"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13980E5E"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r>
      <w:tr w:rsidR="00C9339D" w:rsidRPr="00A91C50" w14:paraId="6F24177D" w14:textId="77777777" w:rsidTr="009C30C9">
        <w:trPr>
          <w:trHeight w:val="261"/>
        </w:trPr>
        <w:tc>
          <w:tcPr>
            <w:cnfStyle w:val="001000000000" w:firstRow="0" w:lastRow="0" w:firstColumn="1" w:lastColumn="0" w:oddVBand="0" w:evenVBand="0" w:oddHBand="0" w:evenHBand="0" w:firstRowFirstColumn="0" w:firstRowLastColumn="0" w:lastRowFirstColumn="0" w:lastRowLastColumn="0"/>
            <w:tcW w:w="1795" w:type="dxa"/>
            <w:hideMark/>
          </w:tcPr>
          <w:p w14:paraId="03A5A35B"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Knew WBL is Safest to Use with Condoms</w:t>
            </w:r>
          </w:p>
        </w:tc>
        <w:tc>
          <w:tcPr>
            <w:tcW w:w="1080" w:type="dxa"/>
            <w:noWrap/>
            <w:hideMark/>
          </w:tcPr>
          <w:p w14:paraId="04788944" w14:textId="670A23F9"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75%</w:t>
            </w:r>
            <w:r w:rsidR="00BE3EF0">
              <w:rPr>
                <w:rFonts w:ascii="Times New Roman" w:hAnsi="Times New Roman"/>
                <w:color w:val="000000"/>
                <w:sz w:val="20"/>
                <w:szCs w:val="20"/>
              </w:rPr>
              <w:t xml:space="preserve"> </w:t>
            </w:r>
            <w:r w:rsidR="00BE3EF0" w:rsidRPr="00D56A0D">
              <w:rPr>
                <w:rFonts w:ascii="Times New Roman" w:hAnsi="Times New Roman"/>
                <w:color w:val="000000"/>
                <w:sz w:val="14"/>
                <w:szCs w:val="14"/>
              </w:rPr>
              <w:t>(</w:t>
            </w:r>
            <w:proofErr w:type="spellStart"/>
            <w:r w:rsidR="00BE3EF0" w:rsidRPr="00D56A0D">
              <w:rPr>
                <w:rFonts w:ascii="Times New Roman" w:hAnsi="Times New Roman"/>
                <w:color w:val="000000"/>
                <w:sz w:val="14"/>
                <w:szCs w:val="14"/>
              </w:rPr>
              <w:t>Geibel</w:t>
            </w:r>
            <w:proofErr w:type="spellEnd"/>
            <w:r w:rsidR="00BE3EF0" w:rsidRPr="00D56A0D">
              <w:rPr>
                <w:rFonts w:ascii="Times New Roman" w:hAnsi="Times New Roman"/>
                <w:color w:val="000000"/>
                <w:sz w:val="14"/>
                <w:szCs w:val="14"/>
              </w:rPr>
              <w:t>, 2012)</w:t>
            </w:r>
          </w:p>
        </w:tc>
        <w:tc>
          <w:tcPr>
            <w:tcW w:w="1080" w:type="dxa"/>
            <w:noWrap/>
            <w:hideMark/>
          </w:tcPr>
          <w:p w14:paraId="1F36B9D1"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11833EAD"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73082BB7"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1B820684"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hideMark/>
          </w:tcPr>
          <w:p w14:paraId="6640B351" w14:textId="24ABFA23" w:rsidR="00C9339D" w:rsidRPr="00E53AA6"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45%</w:t>
            </w:r>
            <w:r w:rsidR="00E53AA6">
              <w:rPr>
                <w:rFonts w:ascii="Times New Roman" w:hAnsi="Times New Roman"/>
                <w:color w:val="000000"/>
                <w:sz w:val="20"/>
                <w:szCs w:val="20"/>
                <w:vertAlign w:val="superscript"/>
              </w:rPr>
              <w:t>46</w:t>
            </w:r>
            <w:r w:rsidRPr="00A91C50">
              <w:rPr>
                <w:rFonts w:ascii="Times New Roman" w:hAnsi="Times New Roman"/>
                <w:color w:val="000000"/>
                <w:sz w:val="20"/>
                <w:szCs w:val="20"/>
              </w:rPr>
              <w:br/>
              <w:t>30.6% Petroleum-based</w:t>
            </w:r>
            <w:r w:rsidR="00E53AA6">
              <w:rPr>
                <w:rFonts w:ascii="Times New Roman" w:hAnsi="Times New Roman"/>
                <w:color w:val="000000"/>
                <w:sz w:val="20"/>
                <w:szCs w:val="20"/>
                <w:vertAlign w:val="superscript"/>
              </w:rPr>
              <w:t>46</w:t>
            </w:r>
          </w:p>
        </w:tc>
        <w:tc>
          <w:tcPr>
            <w:tcW w:w="1258" w:type="dxa"/>
            <w:hideMark/>
          </w:tcPr>
          <w:p w14:paraId="5B2C218F" w14:textId="67435EC2" w:rsidR="00C9339D" w:rsidRPr="00C93E7E"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49.7% Petroleum Jelly or Vaseline</w:t>
            </w:r>
            <w:r w:rsidR="00C93E7E">
              <w:rPr>
                <w:rFonts w:ascii="Times New Roman" w:hAnsi="Times New Roman"/>
                <w:color w:val="000000"/>
                <w:sz w:val="20"/>
                <w:szCs w:val="20"/>
                <w:vertAlign w:val="superscript"/>
              </w:rPr>
              <w:t>49</w:t>
            </w:r>
            <w:r w:rsidR="005171C3">
              <w:rPr>
                <w:rFonts w:ascii="Times New Roman" w:hAnsi="Times New Roman"/>
                <w:color w:val="000000"/>
                <w:sz w:val="20"/>
                <w:szCs w:val="20"/>
                <w:vertAlign w:val="superscript"/>
              </w:rPr>
              <w:t>,50</w:t>
            </w:r>
          </w:p>
        </w:tc>
        <w:tc>
          <w:tcPr>
            <w:tcW w:w="1323" w:type="dxa"/>
            <w:noWrap/>
            <w:hideMark/>
          </w:tcPr>
          <w:p w14:paraId="471063CF"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5AD1D583"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3EF8F036" w14:textId="085E7B76" w:rsidR="00C9339D" w:rsidRPr="00E70D4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35%</w:t>
            </w:r>
            <w:r w:rsidR="00E70D44">
              <w:rPr>
                <w:rFonts w:ascii="Times New Roman" w:hAnsi="Times New Roman"/>
                <w:color w:val="000000"/>
                <w:sz w:val="20"/>
                <w:szCs w:val="20"/>
                <w:vertAlign w:val="superscript"/>
              </w:rPr>
              <w:t>55</w:t>
            </w:r>
          </w:p>
        </w:tc>
      </w:tr>
      <w:tr w:rsidR="00C9339D" w:rsidRPr="00A91C50" w14:paraId="563841B3" w14:textId="77777777" w:rsidTr="00C9339D">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795" w:type="dxa"/>
            <w:noWrap/>
            <w:hideMark/>
          </w:tcPr>
          <w:p w14:paraId="56A60860"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 </w:t>
            </w:r>
          </w:p>
        </w:tc>
        <w:tc>
          <w:tcPr>
            <w:tcW w:w="1080" w:type="dxa"/>
            <w:noWrap/>
            <w:hideMark/>
          </w:tcPr>
          <w:p w14:paraId="3A9C2F5B"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80" w:type="dxa"/>
            <w:noWrap/>
            <w:hideMark/>
          </w:tcPr>
          <w:p w14:paraId="14D17FCA"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44203808"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231267F8"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142B5F80"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noWrap/>
            <w:hideMark/>
          </w:tcPr>
          <w:p w14:paraId="5EFB7323"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58" w:type="dxa"/>
            <w:noWrap/>
            <w:hideMark/>
          </w:tcPr>
          <w:p w14:paraId="6F7CE40C"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25459480"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795EBAF4"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42371548"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r>
      <w:tr w:rsidR="00C9339D" w:rsidRPr="00A91C50" w14:paraId="3CAF8020" w14:textId="77777777" w:rsidTr="009C30C9">
        <w:trPr>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73D4200" w14:textId="77777777" w:rsidR="00C9339D" w:rsidRPr="00A91C50" w:rsidRDefault="00C9339D" w:rsidP="00C9339D">
            <w:pPr>
              <w:spacing w:line="240" w:lineRule="auto"/>
              <w:ind w:firstLine="0"/>
              <w:jc w:val="left"/>
              <w:rPr>
                <w:rFonts w:ascii="Times New Roman" w:hAnsi="Times New Roman"/>
                <w:color w:val="000000"/>
                <w:sz w:val="20"/>
                <w:szCs w:val="20"/>
              </w:rPr>
            </w:pPr>
            <w:r w:rsidRPr="00A91C50">
              <w:rPr>
                <w:rFonts w:ascii="Times New Roman" w:hAnsi="Times New Roman"/>
                <w:color w:val="000000"/>
                <w:sz w:val="20"/>
                <w:szCs w:val="20"/>
              </w:rPr>
              <w:t>HIV Behavioral Risks</w:t>
            </w:r>
          </w:p>
        </w:tc>
        <w:tc>
          <w:tcPr>
            <w:tcW w:w="1080" w:type="dxa"/>
            <w:noWrap/>
            <w:hideMark/>
          </w:tcPr>
          <w:p w14:paraId="1419C8E7"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80" w:type="dxa"/>
            <w:noWrap/>
            <w:hideMark/>
          </w:tcPr>
          <w:p w14:paraId="3C3D03A9"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00" w:type="dxa"/>
            <w:noWrap/>
            <w:hideMark/>
          </w:tcPr>
          <w:p w14:paraId="0BC237A6"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46" w:type="dxa"/>
            <w:noWrap/>
            <w:hideMark/>
          </w:tcPr>
          <w:p w14:paraId="34DD9932"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323" w:type="dxa"/>
            <w:noWrap/>
            <w:hideMark/>
          </w:tcPr>
          <w:p w14:paraId="344AEE5A"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61" w:type="dxa"/>
            <w:noWrap/>
            <w:hideMark/>
          </w:tcPr>
          <w:p w14:paraId="39A6CEB5"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258" w:type="dxa"/>
            <w:noWrap/>
            <w:hideMark/>
          </w:tcPr>
          <w:p w14:paraId="4F54D1B1"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323" w:type="dxa"/>
            <w:noWrap/>
            <w:hideMark/>
          </w:tcPr>
          <w:p w14:paraId="03FD4846"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56" w:type="dxa"/>
            <w:noWrap/>
            <w:hideMark/>
          </w:tcPr>
          <w:p w14:paraId="26CA5828"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228" w:type="dxa"/>
            <w:noWrap/>
            <w:hideMark/>
          </w:tcPr>
          <w:p w14:paraId="3BA4CF3F"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C9339D" w:rsidRPr="00A91C50" w14:paraId="6C4D184A" w14:textId="77777777" w:rsidTr="00C9339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33D3161B"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Bisexually Active - Male &amp; Female Partners</w:t>
            </w:r>
          </w:p>
        </w:tc>
        <w:tc>
          <w:tcPr>
            <w:tcW w:w="1080" w:type="dxa"/>
            <w:hideMark/>
          </w:tcPr>
          <w:p w14:paraId="6E6D05E2" w14:textId="7EA2AA27" w:rsidR="00BE3EF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5</w:t>
            </w:r>
            <w:r w:rsidR="00B976FA">
              <w:rPr>
                <w:rFonts w:ascii="Times New Roman" w:hAnsi="Times New Roman"/>
                <w:color w:val="000000"/>
                <w:sz w:val="20"/>
                <w:szCs w:val="20"/>
              </w:rPr>
              <w:t>-39</w:t>
            </w:r>
            <w:r w:rsidRPr="00A91C50">
              <w:rPr>
                <w:rFonts w:ascii="Times New Roman" w:hAnsi="Times New Roman"/>
                <w:color w:val="000000"/>
                <w:sz w:val="20"/>
                <w:szCs w:val="20"/>
              </w:rPr>
              <w:t xml:space="preserve">% </w:t>
            </w:r>
          </w:p>
          <w:p w14:paraId="42703CDC" w14:textId="77777777" w:rsidR="00C9339D"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xml:space="preserve">(in </w:t>
            </w:r>
            <w:r w:rsidR="00BE3EF0">
              <w:rPr>
                <w:rFonts w:ascii="Times New Roman" w:hAnsi="Times New Roman"/>
                <w:color w:val="000000"/>
                <w:sz w:val="20"/>
                <w:szCs w:val="20"/>
              </w:rPr>
              <w:t xml:space="preserve">the </w:t>
            </w:r>
            <w:r w:rsidRPr="00A91C50">
              <w:rPr>
                <w:rFonts w:ascii="Times New Roman" w:hAnsi="Times New Roman"/>
                <w:color w:val="000000"/>
                <w:sz w:val="20"/>
                <w:szCs w:val="20"/>
              </w:rPr>
              <w:t>last month)</w:t>
            </w:r>
          </w:p>
          <w:p w14:paraId="521A4142" w14:textId="77777777" w:rsidR="00BE3EF0" w:rsidRDefault="00BE3EF0"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p w14:paraId="4403D26A" w14:textId="0798ED07" w:rsidR="00BE3EF0" w:rsidRPr="00A91C50" w:rsidRDefault="00BE3EF0"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56A0D">
              <w:rPr>
                <w:rFonts w:ascii="Times New Roman" w:hAnsi="Times New Roman"/>
                <w:color w:val="000000"/>
                <w:sz w:val="14"/>
                <w:szCs w:val="14"/>
              </w:rPr>
              <w:t>(</w:t>
            </w:r>
            <w:proofErr w:type="spellStart"/>
            <w:r w:rsidRPr="00D56A0D">
              <w:rPr>
                <w:rFonts w:ascii="Times New Roman" w:hAnsi="Times New Roman"/>
                <w:color w:val="000000"/>
                <w:sz w:val="14"/>
                <w:szCs w:val="14"/>
              </w:rPr>
              <w:t>Geibel</w:t>
            </w:r>
            <w:proofErr w:type="spellEnd"/>
            <w:r w:rsidRPr="00D56A0D">
              <w:rPr>
                <w:rFonts w:ascii="Times New Roman" w:hAnsi="Times New Roman"/>
                <w:color w:val="000000"/>
                <w:sz w:val="14"/>
                <w:szCs w:val="14"/>
              </w:rPr>
              <w:t>, 2012)</w:t>
            </w:r>
          </w:p>
        </w:tc>
        <w:tc>
          <w:tcPr>
            <w:tcW w:w="1080" w:type="dxa"/>
            <w:hideMark/>
          </w:tcPr>
          <w:p w14:paraId="61AC06B8" w14:textId="3DF75220" w:rsidR="00C9339D" w:rsidRPr="000271C8"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80% Mostly Male</w:t>
            </w:r>
            <w:r w:rsidR="000271C8">
              <w:rPr>
                <w:rFonts w:ascii="Times New Roman" w:hAnsi="Times New Roman"/>
                <w:color w:val="000000"/>
                <w:sz w:val="20"/>
                <w:szCs w:val="20"/>
                <w:vertAlign w:val="superscript"/>
              </w:rPr>
              <w:t>38</w:t>
            </w:r>
            <w:r w:rsidRPr="00A91C50">
              <w:rPr>
                <w:rFonts w:ascii="Times New Roman" w:hAnsi="Times New Roman"/>
                <w:color w:val="000000"/>
                <w:sz w:val="20"/>
                <w:szCs w:val="20"/>
              </w:rPr>
              <w:br/>
            </w:r>
            <w:r w:rsidRPr="00A91C50">
              <w:rPr>
                <w:rFonts w:ascii="Times New Roman" w:hAnsi="Times New Roman"/>
                <w:color w:val="000000"/>
                <w:sz w:val="20"/>
                <w:szCs w:val="20"/>
              </w:rPr>
              <w:br/>
              <w:t>20% Mostly Female</w:t>
            </w:r>
            <w:r w:rsidR="000271C8">
              <w:rPr>
                <w:rFonts w:ascii="Times New Roman" w:hAnsi="Times New Roman"/>
                <w:color w:val="000000"/>
                <w:sz w:val="20"/>
                <w:szCs w:val="20"/>
                <w:vertAlign w:val="superscript"/>
              </w:rPr>
              <w:t>38</w:t>
            </w:r>
          </w:p>
        </w:tc>
        <w:tc>
          <w:tcPr>
            <w:tcW w:w="900" w:type="dxa"/>
            <w:hideMark/>
          </w:tcPr>
          <w:p w14:paraId="43D55025" w14:textId="77777777" w:rsidR="00E81CA8"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xml:space="preserve">75% Male Partners  </w:t>
            </w:r>
            <w:r w:rsidRPr="00A91C50">
              <w:rPr>
                <w:rFonts w:ascii="Times New Roman" w:hAnsi="Times New Roman"/>
                <w:color w:val="000000"/>
                <w:sz w:val="20"/>
                <w:szCs w:val="20"/>
              </w:rPr>
              <w:br/>
              <w:t>&gt;1 Female Partner</w:t>
            </w:r>
          </w:p>
          <w:p w14:paraId="1F8AB55C" w14:textId="3FC6AC85" w:rsidR="00C9339D" w:rsidRPr="00E81CA8" w:rsidRDefault="00E81CA8"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39</w:t>
            </w:r>
          </w:p>
        </w:tc>
        <w:tc>
          <w:tcPr>
            <w:tcW w:w="946" w:type="dxa"/>
            <w:hideMark/>
          </w:tcPr>
          <w:p w14:paraId="275C4F35" w14:textId="4F073890"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Male, Female, &amp; Trans Partners</w:t>
            </w:r>
            <w:r w:rsidR="000C4BAB">
              <w:rPr>
                <w:rFonts w:ascii="Times New Roman" w:hAnsi="Times New Roman"/>
                <w:color w:val="000000"/>
                <w:sz w:val="20"/>
                <w:szCs w:val="20"/>
              </w:rPr>
              <w:t xml:space="preserve"> </w:t>
            </w:r>
            <w:r w:rsidR="000C4BAB">
              <w:rPr>
                <w:rFonts w:ascii="Times New Roman" w:hAnsi="Times New Roman"/>
                <w:color w:val="000000"/>
                <w:sz w:val="20"/>
                <w:szCs w:val="20"/>
                <w:vertAlign w:val="superscript"/>
              </w:rPr>
              <w:t>43</w:t>
            </w:r>
          </w:p>
        </w:tc>
        <w:tc>
          <w:tcPr>
            <w:tcW w:w="1323" w:type="dxa"/>
            <w:noWrap/>
            <w:hideMark/>
          </w:tcPr>
          <w:p w14:paraId="1B57745B" w14:textId="7D4E82AC" w:rsidR="00C9339D" w:rsidRPr="00293ACE" w:rsidRDefault="00824E0C"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43</w:t>
            </w:r>
            <w:r w:rsidR="00C9339D" w:rsidRPr="00A91C50">
              <w:rPr>
                <w:rFonts w:ascii="Times New Roman" w:hAnsi="Times New Roman"/>
                <w:color w:val="000000"/>
                <w:sz w:val="20"/>
                <w:szCs w:val="20"/>
              </w:rPr>
              <w:t>.6%</w:t>
            </w:r>
            <w:r w:rsidR="00293ACE">
              <w:rPr>
                <w:rFonts w:ascii="Times New Roman" w:hAnsi="Times New Roman"/>
                <w:color w:val="000000"/>
                <w:sz w:val="20"/>
                <w:szCs w:val="20"/>
                <w:vertAlign w:val="superscript"/>
              </w:rPr>
              <w:t>51</w:t>
            </w:r>
          </w:p>
        </w:tc>
        <w:tc>
          <w:tcPr>
            <w:tcW w:w="1061" w:type="dxa"/>
            <w:hideMark/>
          </w:tcPr>
          <w:p w14:paraId="05178135" w14:textId="131A86D7" w:rsidR="00C9339D" w:rsidRPr="00B64204"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41% Non-Regular Male &amp; Female Partners</w:t>
            </w:r>
            <w:r w:rsidR="00B64204">
              <w:rPr>
                <w:rFonts w:ascii="Times New Roman" w:hAnsi="Times New Roman"/>
                <w:color w:val="000000"/>
                <w:sz w:val="20"/>
                <w:szCs w:val="20"/>
                <w:vertAlign w:val="superscript"/>
              </w:rPr>
              <w:t>46</w:t>
            </w:r>
          </w:p>
        </w:tc>
        <w:tc>
          <w:tcPr>
            <w:tcW w:w="1258" w:type="dxa"/>
            <w:noWrap/>
            <w:hideMark/>
          </w:tcPr>
          <w:p w14:paraId="71C47FEE" w14:textId="773D6B2D" w:rsidR="00C9339D" w:rsidRPr="007C46F5" w:rsidRDefault="00757CF7"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52-</w:t>
            </w:r>
            <w:r w:rsidR="00C9339D" w:rsidRPr="00A91C50">
              <w:rPr>
                <w:rFonts w:ascii="Times New Roman" w:hAnsi="Times New Roman"/>
                <w:color w:val="000000"/>
                <w:sz w:val="20"/>
                <w:szCs w:val="20"/>
              </w:rPr>
              <w:t>65%</w:t>
            </w:r>
            <w:r w:rsidR="007C46F5">
              <w:rPr>
                <w:rFonts w:ascii="Times New Roman" w:hAnsi="Times New Roman"/>
                <w:color w:val="000000"/>
                <w:sz w:val="20"/>
                <w:szCs w:val="20"/>
                <w:vertAlign w:val="superscript"/>
              </w:rPr>
              <w:t>5</w:t>
            </w:r>
            <w:r>
              <w:rPr>
                <w:rFonts w:ascii="Times New Roman" w:hAnsi="Times New Roman"/>
                <w:color w:val="000000"/>
                <w:sz w:val="20"/>
                <w:szCs w:val="20"/>
                <w:vertAlign w:val="superscript"/>
              </w:rPr>
              <w:t>0,51</w:t>
            </w:r>
          </w:p>
        </w:tc>
        <w:tc>
          <w:tcPr>
            <w:tcW w:w="1323" w:type="dxa"/>
            <w:noWrap/>
            <w:hideMark/>
          </w:tcPr>
          <w:p w14:paraId="1A6CB7B6" w14:textId="4A98E71B" w:rsidR="00C9339D" w:rsidRPr="00BA110F"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50.7%</w:t>
            </w:r>
            <w:r w:rsidR="00BA110F">
              <w:rPr>
                <w:rFonts w:ascii="Times New Roman" w:hAnsi="Times New Roman"/>
                <w:color w:val="000000"/>
                <w:sz w:val="20"/>
                <w:szCs w:val="20"/>
                <w:vertAlign w:val="superscript"/>
              </w:rPr>
              <w:t>51</w:t>
            </w:r>
          </w:p>
        </w:tc>
        <w:tc>
          <w:tcPr>
            <w:tcW w:w="956" w:type="dxa"/>
            <w:noWrap/>
            <w:hideMark/>
          </w:tcPr>
          <w:p w14:paraId="09C30581" w14:textId="77777777" w:rsidR="006D4506"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17.70%</w:t>
            </w:r>
          </w:p>
          <w:p w14:paraId="57D08A79" w14:textId="0AF8E703" w:rsidR="00C9339D" w:rsidRPr="006D4506" w:rsidRDefault="006D4506"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52</w:t>
            </w:r>
          </w:p>
        </w:tc>
        <w:tc>
          <w:tcPr>
            <w:tcW w:w="1228" w:type="dxa"/>
            <w:noWrap/>
            <w:hideMark/>
          </w:tcPr>
          <w:p w14:paraId="765D1720" w14:textId="7E2E7A08" w:rsidR="00C9339D" w:rsidRPr="00E70D44"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35.7%</w:t>
            </w:r>
            <w:r w:rsidR="00E70D44">
              <w:rPr>
                <w:rFonts w:ascii="Times New Roman" w:hAnsi="Times New Roman"/>
                <w:color w:val="000000"/>
                <w:sz w:val="20"/>
                <w:szCs w:val="20"/>
                <w:vertAlign w:val="superscript"/>
              </w:rPr>
              <w:t>55</w:t>
            </w:r>
          </w:p>
        </w:tc>
      </w:tr>
      <w:tr w:rsidR="00C9339D" w:rsidRPr="00A91C50" w14:paraId="02E1CD92" w14:textId="77777777" w:rsidTr="009C30C9">
        <w:trPr>
          <w:trHeight w:val="747"/>
        </w:trPr>
        <w:tc>
          <w:tcPr>
            <w:cnfStyle w:val="001000000000" w:firstRow="0" w:lastRow="0" w:firstColumn="1" w:lastColumn="0" w:oddVBand="0" w:evenVBand="0" w:oddHBand="0" w:evenHBand="0" w:firstRowFirstColumn="0" w:firstRowLastColumn="0" w:lastRowFirstColumn="0" w:lastRowLastColumn="0"/>
            <w:tcW w:w="1795" w:type="dxa"/>
            <w:noWrap/>
            <w:hideMark/>
          </w:tcPr>
          <w:p w14:paraId="64A9BDDA"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Multiple Partners (in specific time frames)</w:t>
            </w:r>
          </w:p>
        </w:tc>
        <w:tc>
          <w:tcPr>
            <w:tcW w:w="1080" w:type="dxa"/>
            <w:hideMark/>
          </w:tcPr>
          <w:p w14:paraId="71297226" w14:textId="77777777" w:rsidR="00D56A0D"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47% Multiple Male Partners (in the last month)</w:t>
            </w:r>
          </w:p>
          <w:p w14:paraId="5EE52E7B" w14:textId="2E680959" w:rsidR="00C9339D" w:rsidRPr="00A91C50" w:rsidRDefault="00D56A0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56A0D">
              <w:rPr>
                <w:rFonts w:ascii="Times New Roman" w:hAnsi="Times New Roman"/>
                <w:color w:val="000000"/>
                <w:sz w:val="14"/>
                <w:szCs w:val="14"/>
              </w:rPr>
              <w:t>(</w:t>
            </w:r>
            <w:proofErr w:type="spellStart"/>
            <w:r w:rsidRPr="00D56A0D">
              <w:rPr>
                <w:rFonts w:ascii="Times New Roman" w:hAnsi="Times New Roman"/>
                <w:color w:val="000000"/>
                <w:sz w:val="14"/>
                <w:szCs w:val="14"/>
              </w:rPr>
              <w:t>Geibel</w:t>
            </w:r>
            <w:proofErr w:type="spellEnd"/>
            <w:r w:rsidRPr="00D56A0D">
              <w:rPr>
                <w:rFonts w:ascii="Times New Roman" w:hAnsi="Times New Roman"/>
                <w:color w:val="000000"/>
                <w:sz w:val="14"/>
                <w:szCs w:val="14"/>
              </w:rPr>
              <w:t>, 2012)</w:t>
            </w:r>
          </w:p>
        </w:tc>
        <w:tc>
          <w:tcPr>
            <w:tcW w:w="1080" w:type="dxa"/>
            <w:noWrap/>
            <w:hideMark/>
          </w:tcPr>
          <w:p w14:paraId="1935202B"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hideMark/>
          </w:tcPr>
          <w:p w14:paraId="261FD249" w14:textId="6CD20CC6" w:rsidR="00C9339D" w:rsidRPr="00A05525"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50% 10 or less</w:t>
            </w:r>
            <w:r w:rsidR="00A05525">
              <w:rPr>
                <w:rFonts w:ascii="Times New Roman" w:hAnsi="Times New Roman"/>
                <w:color w:val="000000"/>
                <w:sz w:val="20"/>
                <w:szCs w:val="20"/>
                <w:vertAlign w:val="superscript"/>
              </w:rPr>
              <w:t>39</w:t>
            </w:r>
            <w:r w:rsidRPr="00A91C50">
              <w:rPr>
                <w:rFonts w:ascii="Times New Roman" w:hAnsi="Times New Roman"/>
                <w:color w:val="000000"/>
                <w:sz w:val="20"/>
                <w:szCs w:val="20"/>
              </w:rPr>
              <w:br/>
            </w:r>
            <w:r w:rsidRPr="00A91C50">
              <w:rPr>
                <w:rFonts w:ascii="Times New Roman" w:hAnsi="Times New Roman"/>
                <w:color w:val="000000"/>
                <w:sz w:val="20"/>
                <w:szCs w:val="20"/>
              </w:rPr>
              <w:br/>
              <w:t>20% 11-24</w:t>
            </w:r>
            <w:r w:rsidR="00A05525">
              <w:rPr>
                <w:rFonts w:ascii="Times New Roman" w:hAnsi="Times New Roman"/>
                <w:color w:val="000000"/>
                <w:sz w:val="20"/>
                <w:szCs w:val="20"/>
                <w:vertAlign w:val="superscript"/>
              </w:rPr>
              <w:t>39</w:t>
            </w:r>
            <w:r w:rsidRPr="00A91C50">
              <w:rPr>
                <w:rFonts w:ascii="Times New Roman" w:hAnsi="Times New Roman"/>
                <w:color w:val="000000"/>
                <w:sz w:val="20"/>
                <w:szCs w:val="20"/>
              </w:rPr>
              <w:br/>
            </w:r>
            <w:r w:rsidRPr="00A91C50">
              <w:rPr>
                <w:rFonts w:ascii="Times New Roman" w:hAnsi="Times New Roman"/>
                <w:color w:val="000000"/>
                <w:sz w:val="20"/>
                <w:szCs w:val="20"/>
              </w:rPr>
              <w:br/>
              <w:t>31.4% 25+</w:t>
            </w:r>
            <w:r w:rsidR="00A05525">
              <w:rPr>
                <w:rFonts w:ascii="Times New Roman" w:hAnsi="Times New Roman"/>
                <w:color w:val="000000"/>
                <w:sz w:val="20"/>
                <w:szCs w:val="20"/>
                <w:vertAlign w:val="superscript"/>
              </w:rPr>
              <w:t>39</w:t>
            </w:r>
          </w:p>
        </w:tc>
        <w:tc>
          <w:tcPr>
            <w:tcW w:w="946" w:type="dxa"/>
            <w:hideMark/>
          </w:tcPr>
          <w:p w14:paraId="37AE08EB" w14:textId="0F4DF63C" w:rsidR="000C4BAB"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xml:space="preserve">Range of </w:t>
            </w:r>
            <w:r w:rsidRPr="00A91C50">
              <w:rPr>
                <w:rFonts w:ascii="Times New Roman" w:hAnsi="Times New Roman"/>
                <w:color w:val="000000"/>
                <w:sz w:val="20"/>
                <w:szCs w:val="20"/>
              </w:rPr>
              <w:br/>
              <w:t xml:space="preserve">1-280 </w:t>
            </w:r>
            <w:r w:rsidRPr="00A91C50">
              <w:rPr>
                <w:rFonts w:ascii="Times New Roman" w:hAnsi="Times New Roman"/>
                <w:color w:val="000000"/>
                <w:sz w:val="20"/>
                <w:szCs w:val="20"/>
              </w:rPr>
              <w:br/>
              <w:t>(in last 6 months)</w:t>
            </w:r>
          </w:p>
          <w:p w14:paraId="2DD30AFE" w14:textId="14526309" w:rsidR="00C9339D" w:rsidRPr="00A91C50" w:rsidRDefault="000C4BAB"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vertAlign w:val="superscript"/>
              </w:rPr>
              <w:t>43</w:t>
            </w:r>
          </w:p>
        </w:tc>
        <w:tc>
          <w:tcPr>
            <w:tcW w:w="1323" w:type="dxa"/>
            <w:hideMark/>
          </w:tcPr>
          <w:p w14:paraId="14598F43" w14:textId="7D3892D9" w:rsidR="00C9339D" w:rsidRPr="00293ACE"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Average 2.8 Male (Range 0-24)</w:t>
            </w:r>
            <w:r w:rsidRPr="00A91C50">
              <w:rPr>
                <w:rFonts w:ascii="Times New Roman" w:hAnsi="Times New Roman"/>
                <w:color w:val="000000"/>
                <w:sz w:val="20"/>
                <w:szCs w:val="20"/>
              </w:rPr>
              <w:br/>
              <w:t>13% 5+ Male</w:t>
            </w:r>
            <w:r w:rsidR="00293ACE">
              <w:rPr>
                <w:rFonts w:ascii="Times New Roman" w:hAnsi="Times New Roman"/>
                <w:color w:val="000000"/>
                <w:sz w:val="20"/>
                <w:szCs w:val="20"/>
                <w:vertAlign w:val="superscript"/>
              </w:rPr>
              <w:t>51</w:t>
            </w:r>
            <w:r w:rsidRPr="00A91C50">
              <w:rPr>
                <w:rFonts w:ascii="Times New Roman" w:hAnsi="Times New Roman"/>
                <w:color w:val="000000"/>
                <w:sz w:val="20"/>
                <w:szCs w:val="20"/>
              </w:rPr>
              <w:br/>
            </w:r>
            <w:r w:rsidRPr="00A91C50">
              <w:rPr>
                <w:rFonts w:ascii="Times New Roman" w:hAnsi="Times New Roman"/>
                <w:color w:val="000000"/>
                <w:sz w:val="20"/>
                <w:szCs w:val="20"/>
              </w:rPr>
              <w:br/>
              <w:t>Average 0.7 Female (Range 0-7)</w:t>
            </w:r>
            <w:r w:rsidR="00293ACE">
              <w:rPr>
                <w:rFonts w:ascii="Times New Roman" w:hAnsi="Times New Roman"/>
                <w:color w:val="000000"/>
                <w:sz w:val="20"/>
                <w:szCs w:val="20"/>
                <w:vertAlign w:val="superscript"/>
              </w:rPr>
              <w:t>51</w:t>
            </w:r>
          </w:p>
        </w:tc>
        <w:tc>
          <w:tcPr>
            <w:tcW w:w="1061" w:type="dxa"/>
            <w:hideMark/>
          </w:tcPr>
          <w:p w14:paraId="4AD9C0C6" w14:textId="180EAE47" w:rsidR="00C9339D" w:rsidRPr="00B6420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28.4% 5+ Male</w:t>
            </w:r>
            <w:r w:rsidR="00B64204">
              <w:rPr>
                <w:rFonts w:ascii="Times New Roman" w:hAnsi="Times New Roman"/>
                <w:color w:val="000000"/>
                <w:sz w:val="20"/>
                <w:szCs w:val="20"/>
                <w:vertAlign w:val="superscript"/>
              </w:rPr>
              <w:t>46</w:t>
            </w:r>
            <w:r w:rsidRPr="00A91C50">
              <w:rPr>
                <w:rFonts w:ascii="Times New Roman" w:hAnsi="Times New Roman"/>
                <w:color w:val="000000"/>
                <w:sz w:val="20"/>
                <w:szCs w:val="20"/>
              </w:rPr>
              <w:br/>
            </w:r>
            <w:r w:rsidRPr="00A91C50">
              <w:rPr>
                <w:rFonts w:ascii="Times New Roman" w:hAnsi="Times New Roman"/>
                <w:color w:val="000000"/>
                <w:sz w:val="20"/>
                <w:szCs w:val="20"/>
              </w:rPr>
              <w:br/>
              <w:t>20.2% 3+ Female</w:t>
            </w:r>
            <w:r w:rsidR="00B64204">
              <w:rPr>
                <w:rFonts w:ascii="Times New Roman" w:hAnsi="Times New Roman"/>
                <w:color w:val="000000"/>
                <w:sz w:val="20"/>
                <w:szCs w:val="20"/>
                <w:vertAlign w:val="superscript"/>
              </w:rPr>
              <w:t>46</w:t>
            </w:r>
          </w:p>
        </w:tc>
        <w:tc>
          <w:tcPr>
            <w:tcW w:w="1258" w:type="dxa"/>
            <w:hideMark/>
          </w:tcPr>
          <w:p w14:paraId="1EC5580E" w14:textId="50CE63CD" w:rsidR="00C9339D" w:rsidRPr="007C46F5"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Average 3.9 Male (Range 0-52)</w:t>
            </w:r>
            <w:r w:rsidRPr="00A91C50">
              <w:rPr>
                <w:rFonts w:ascii="Times New Roman" w:hAnsi="Times New Roman"/>
                <w:color w:val="000000"/>
                <w:sz w:val="20"/>
                <w:szCs w:val="20"/>
              </w:rPr>
              <w:br/>
              <w:t>18% 5+ Male</w:t>
            </w:r>
            <w:r w:rsidR="007C46F5">
              <w:rPr>
                <w:rFonts w:ascii="Times New Roman" w:hAnsi="Times New Roman"/>
                <w:color w:val="000000"/>
                <w:sz w:val="20"/>
                <w:szCs w:val="20"/>
                <w:vertAlign w:val="superscript"/>
              </w:rPr>
              <w:t>51</w:t>
            </w:r>
            <w:r w:rsidRPr="00A91C50">
              <w:rPr>
                <w:rFonts w:ascii="Times New Roman" w:hAnsi="Times New Roman"/>
                <w:color w:val="000000"/>
                <w:sz w:val="20"/>
                <w:szCs w:val="20"/>
              </w:rPr>
              <w:br/>
            </w:r>
            <w:r w:rsidRPr="00A91C50">
              <w:rPr>
                <w:rFonts w:ascii="Times New Roman" w:hAnsi="Times New Roman"/>
                <w:color w:val="000000"/>
                <w:sz w:val="20"/>
                <w:szCs w:val="20"/>
              </w:rPr>
              <w:br/>
              <w:t>Average 1.5 Female (Range 0-12)</w:t>
            </w:r>
            <w:r w:rsidR="007C46F5">
              <w:rPr>
                <w:rFonts w:ascii="Times New Roman" w:hAnsi="Times New Roman"/>
                <w:color w:val="000000"/>
                <w:sz w:val="20"/>
                <w:szCs w:val="20"/>
                <w:vertAlign w:val="superscript"/>
              </w:rPr>
              <w:t>51</w:t>
            </w:r>
          </w:p>
        </w:tc>
        <w:tc>
          <w:tcPr>
            <w:tcW w:w="1323" w:type="dxa"/>
            <w:hideMark/>
          </w:tcPr>
          <w:p w14:paraId="094EE6BC" w14:textId="77777777" w:rsidR="00BA110F"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Average 2.9 Male (Range 0-50)</w:t>
            </w:r>
            <w:r w:rsidRPr="00A91C50">
              <w:rPr>
                <w:rFonts w:ascii="Times New Roman" w:hAnsi="Times New Roman"/>
                <w:color w:val="000000"/>
                <w:sz w:val="20"/>
                <w:szCs w:val="20"/>
              </w:rPr>
              <w:br/>
              <w:t>15% 5+ Male</w:t>
            </w:r>
            <w:r w:rsidR="00BA110F">
              <w:rPr>
                <w:rFonts w:ascii="Times New Roman" w:hAnsi="Times New Roman"/>
                <w:color w:val="000000"/>
                <w:sz w:val="20"/>
                <w:szCs w:val="20"/>
                <w:vertAlign w:val="superscript"/>
              </w:rPr>
              <w:t>51</w:t>
            </w:r>
            <w:r w:rsidRPr="00A91C50">
              <w:rPr>
                <w:rFonts w:ascii="Times New Roman" w:hAnsi="Times New Roman"/>
                <w:color w:val="000000"/>
                <w:sz w:val="20"/>
                <w:szCs w:val="20"/>
              </w:rPr>
              <w:br/>
            </w:r>
            <w:r w:rsidRPr="00A91C50">
              <w:rPr>
                <w:rFonts w:ascii="Times New Roman" w:hAnsi="Times New Roman"/>
                <w:color w:val="000000"/>
                <w:sz w:val="20"/>
                <w:szCs w:val="20"/>
              </w:rPr>
              <w:br/>
              <w:t>Average 1.2 Female (Range 0-12)</w:t>
            </w:r>
          </w:p>
          <w:p w14:paraId="13CFC8B0" w14:textId="110F0C13" w:rsidR="00C9339D" w:rsidRPr="00BA110F" w:rsidRDefault="00BA110F"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51</w:t>
            </w:r>
          </w:p>
        </w:tc>
        <w:tc>
          <w:tcPr>
            <w:tcW w:w="956" w:type="dxa"/>
            <w:hideMark/>
          </w:tcPr>
          <w:p w14:paraId="2552B2E0" w14:textId="2DA9F77E"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Average 4 Male (Range 0-75)</w:t>
            </w:r>
            <w:r w:rsidRPr="00A91C50">
              <w:rPr>
                <w:rFonts w:ascii="Times New Roman" w:hAnsi="Times New Roman"/>
                <w:color w:val="000000"/>
                <w:sz w:val="20"/>
                <w:szCs w:val="20"/>
              </w:rPr>
              <w:br/>
              <w:t>17.7% 5+ Male</w:t>
            </w:r>
            <w:r w:rsidR="006D4506">
              <w:rPr>
                <w:rFonts w:ascii="Times New Roman" w:hAnsi="Times New Roman"/>
                <w:color w:val="000000"/>
                <w:sz w:val="20"/>
                <w:szCs w:val="20"/>
                <w:vertAlign w:val="superscript"/>
              </w:rPr>
              <w:t>52</w:t>
            </w:r>
            <w:r w:rsidRPr="00A91C50">
              <w:rPr>
                <w:rFonts w:ascii="Times New Roman" w:hAnsi="Times New Roman"/>
                <w:color w:val="000000"/>
                <w:sz w:val="20"/>
                <w:szCs w:val="20"/>
              </w:rPr>
              <w:br/>
            </w:r>
            <w:r w:rsidRPr="00A91C50">
              <w:rPr>
                <w:rFonts w:ascii="Times New Roman" w:hAnsi="Times New Roman"/>
                <w:color w:val="000000"/>
                <w:sz w:val="20"/>
                <w:szCs w:val="20"/>
              </w:rPr>
              <w:br/>
              <w:t>Average 0.49 Female</w:t>
            </w:r>
            <w:r w:rsidR="006D4506">
              <w:rPr>
                <w:rFonts w:ascii="Times New Roman" w:hAnsi="Times New Roman"/>
                <w:color w:val="000000"/>
                <w:sz w:val="20"/>
                <w:szCs w:val="20"/>
                <w:vertAlign w:val="superscript"/>
              </w:rPr>
              <w:t>52</w:t>
            </w:r>
            <w:r w:rsidRPr="00A91C50">
              <w:rPr>
                <w:rFonts w:ascii="Times New Roman" w:hAnsi="Times New Roman"/>
                <w:color w:val="000000"/>
                <w:sz w:val="20"/>
                <w:szCs w:val="20"/>
              </w:rPr>
              <w:t xml:space="preserve">  </w:t>
            </w:r>
          </w:p>
        </w:tc>
        <w:tc>
          <w:tcPr>
            <w:tcW w:w="1228" w:type="dxa"/>
            <w:hideMark/>
          </w:tcPr>
          <w:p w14:paraId="70A4F1EC" w14:textId="2350AF7E" w:rsidR="00C9339D" w:rsidRPr="00E70D4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58% Multiple Male</w:t>
            </w:r>
            <w:r w:rsidR="00E70D44">
              <w:rPr>
                <w:rFonts w:ascii="Times New Roman" w:hAnsi="Times New Roman"/>
                <w:color w:val="000000"/>
                <w:sz w:val="20"/>
                <w:szCs w:val="20"/>
                <w:vertAlign w:val="superscript"/>
              </w:rPr>
              <w:t>55</w:t>
            </w:r>
            <w:r w:rsidRPr="00A91C50">
              <w:rPr>
                <w:rFonts w:ascii="Times New Roman" w:hAnsi="Times New Roman"/>
                <w:color w:val="000000"/>
                <w:sz w:val="20"/>
                <w:szCs w:val="20"/>
              </w:rPr>
              <w:br/>
            </w:r>
            <w:r w:rsidR="00E70D44">
              <w:rPr>
                <w:rFonts w:ascii="Times New Roman" w:hAnsi="Times New Roman"/>
                <w:color w:val="000000"/>
                <w:sz w:val="20"/>
                <w:szCs w:val="20"/>
              </w:rPr>
              <w:t>(</w:t>
            </w:r>
            <w:r w:rsidRPr="00A91C50">
              <w:rPr>
                <w:rFonts w:ascii="Times New Roman" w:hAnsi="Times New Roman"/>
                <w:color w:val="000000"/>
                <w:sz w:val="20"/>
                <w:szCs w:val="20"/>
              </w:rPr>
              <w:t>17.2% 4+</w:t>
            </w:r>
            <w:r w:rsidR="00E70D44">
              <w:rPr>
                <w:rFonts w:ascii="Times New Roman" w:hAnsi="Times New Roman"/>
                <w:color w:val="000000"/>
                <w:sz w:val="20"/>
                <w:szCs w:val="20"/>
              </w:rPr>
              <w:t>)</w:t>
            </w:r>
            <w:r w:rsidRPr="00A91C50">
              <w:rPr>
                <w:rFonts w:ascii="Times New Roman" w:hAnsi="Times New Roman"/>
                <w:color w:val="000000"/>
                <w:sz w:val="20"/>
                <w:szCs w:val="20"/>
              </w:rPr>
              <w:br/>
            </w:r>
            <w:r w:rsidRPr="00A91C50">
              <w:rPr>
                <w:rFonts w:ascii="Times New Roman" w:hAnsi="Times New Roman"/>
                <w:color w:val="000000"/>
                <w:sz w:val="20"/>
                <w:szCs w:val="20"/>
              </w:rPr>
              <w:br/>
              <w:t>26.9% Multiple Female</w:t>
            </w:r>
            <w:r w:rsidR="00E70D44">
              <w:rPr>
                <w:rFonts w:ascii="Times New Roman" w:hAnsi="Times New Roman"/>
                <w:color w:val="000000"/>
                <w:sz w:val="20"/>
                <w:szCs w:val="20"/>
                <w:vertAlign w:val="superscript"/>
              </w:rPr>
              <w:t>55</w:t>
            </w:r>
            <w:r w:rsidRPr="00A91C50">
              <w:rPr>
                <w:rFonts w:ascii="Times New Roman" w:hAnsi="Times New Roman"/>
                <w:color w:val="000000"/>
                <w:sz w:val="20"/>
                <w:szCs w:val="20"/>
              </w:rPr>
              <w:br/>
            </w:r>
            <w:r w:rsidR="00E70D44">
              <w:rPr>
                <w:rFonts w:ascii="Times New Roman" w:hAnsi="Times New Roman"/>
                <w:color w:val="000000"/>
                <w:sz w:val="20"/>
                <w:szCs w:val="20"/>
              </w:rPr>
              <w:t>(</w:t>
            </w:r>
            <w:r w:rsidRPr="00A91C50">
              <w:rPr>
                <w:rFonts w:ascii="Times New Roman" w:hAnsi="Times New Roman"/>
                <w:color w:val="000000"/>
                <w:sz w:val="20"/>
                <w:szCs w:val="20"/>
              </w:rPr>
              <w:t>11.8% 3+</w:t>
            </w:r>
            <w:r w:rsidR="00E70D44" w:rsidRPr="00E70D44">
              <w:rPr>
                <w:rFonts w:ascii="Times New Roman" w:hAnsi="Times New Roman"/>
                <w:color w:val="000000"/>
                <w:sz w:val="20"/>
                <w:szCs w:val="20"/>
              </w:rPr>
              <w:t>)</w:t>
            </w:r>
          </w:p>
        </w:tc>
      </w:tr>
      <w:tr w:rsidR="00C9339D" w:rsidRPr="00A91C50" w14:paraId="59FEC62C" w14:textId="77777777" w:rsidTr="00C9339D">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795" w:type="dxa"/>
            <w:noWrap/>
            <w:hideMark/>
          </w:tcPr>
          <w:p w14:paraId="2B97FDA2" w14:textId="2C701189" w:rsidR="00C9339D" w:rsidRPr="00A91C50" w:rsidRDefault="006A16C9" w:rsidP="00C9339D">
            <w:pPr>
              <w:spacing w:line="240" w:lineRule="auto"/>
              <w:ind w:firstLine="0"/>
              <w:jc w:val="left"/>
              <w:rPr>
                <w:rFonts w:ascii="Times New Roman" w:hAnsi="Times New Roman"/>
                <w:b w:val="0"/>
                <w:color w:val="000000"/>
                <w:sz w:val="20"/>
                <w:szCs w:val="20"/>
              </w:rPr>
            </w:pPr>
            <w:r>
              <w:rPr>
                <w:noProof/>
                <w:color w:val="000000"/>
                <w:sz w:val="20"/>
                <w:szCs w:val="20"/>
              </w:rPr>
              <mc:AlternateContent>
                <mc:Choice Requires="wps">
                  <w:drawing>
                    <wp:anchor distT="0" distB="0" distL="114300" distR="114300" simplePos="0" relativeHeight="251769856" behindDoc="0" locked="0" layoutInCell="1" allowOverlap="1" wp14:anchorId="625D9008" wp14:editId="14537B19">
                      <wp:simplePos x="0" y="0"/>
                      <wp:positionH relativeFrom="column">
                        <wp:posOffset>-22969</wp:posOffset>
                      </wp:positionH>
                      <wp:positionV relativeFrom="paragraph">
                        <wp:posOffset>-967740</wp:posOffset>
                      </wp:positionV>
                      <wp:extent cx="1866900" cy="26670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1866900" cy="266700"/>
                              </a:xfrm>
                              <a:prstGeom prst="rect">
                                <a:avLst/>
                              </a:prstGeom>
                              <a:noFill/>
                              <a:ln w="6350">
                                <a:noFill/>
                              </a:ln>
                            </wps:spPr>
                            <wps:txbx>
                              <w:txbxContent>
                                <w:p w14:paraId="219A1283" w14:textId="1C5A682B" w:rsidR="00C9221C" w:rsidRPr="006A16C9" w:rsidRDefault="00C9221C" w:rsidP="006A16C9">
                                  <w:pPr>
                                    <w:ind w:firstLine="0"/>
                                    <w:rPr>
                                      <w:b/>
                                      <w:sz w:val="20"/>
                                      <w:szCs w:val="20"/>
                                    </w:rPr>
                                  </w:pPr>
                                  <w:r w:rsidRPr="006A16C9">
                                    <w:rPr>
                                      <w:b/>
                                      <w:sz w:val="20"/>
                                      <w:szCs w:val="20"/>
                                    </w:rPr>
                                    <w:t>Table 2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D9008" id="Text Box 180" o:spid="_x0000_s1148" type="#_x0000_t202" style="position:absolute;margin-left:-1.8pt;margin-top:-76.2pt;width:147pt;height:2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" filled="f" stroked="f" strokeweight=".5pt">
                      <v:textbox>
                        <w:txbxContent>
                          <w:p w14:paraId="219A1283" w14:textId="1C5A682B" w:rsidR="00C9221C" w:rsidRPr="006A16C9" w:rsidRDefault="00C9221C" w:rsidP="006A16C9">
                            <w:pPr>
                              <w:ind w:firstLine="0"/>
                              <w:rPr>
                                <w:b/>
                                <w:sz w:val="20"/>
                                <w:szCs w:val="20"/>
                              </w:rPr>
                            </w:pPr>
                            <w:r w:rsidRPr="006A16C9">
                              <w:rPr>
                                <w:b/>
                                <w:sz w:val="20"/>
                                <w:szCs w:val="20"/>
                              </w:rPr>
                              <w:t>Table 2 Continued</w:t>
                            </w:r>
                          </w:p>
                        </w:txbxContent>
                      </v:textbox>
                    </v:shape>
                  </w:pict>
                </mc:Fallback>
              </mc:AlternateContent>
            </w:r>
            <w:r w:rsidR="00C9339D" w:rsidRPr="00A91C50">
              <w:rPr>
                <w:rFonts w:ascii="Times New Roman" w:hAnsi="Times New Roman"/>
                <w:b w:val="0"/>
                <w:color w:val="000000"/>
                <w:sz w:val="20"/>
                <w:szCs w:val="20"/>
              </w:rPr>
              <w:t>Engaged in Transactional Sex</w:t>
            </w:r>
          </w:p>
        </w:tc>
        <w:tc>
          <w:tcPr>
            <w:tcW w:w="1080" w:type="dxa"/>
            <w:noWrap/>
            <w:hideMark/>
          </w:tcPr>
          <w:p w14:paraId="28C6456B" w14:textId="74BE7896" w:rsidR="00C9339D" w:rsidRPr="00BE3EF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52% Were Paid</w:t>
            </w:r>
            <w:r w:rsidR="00BE3EF0">
              <w:rPr>
                <w:rFonts w:ascii="Times New Roman" w:hAnsi="Times New Roman"/>
                <w:color w:val="000000"/>
                <w:sz w:val="20"/>
                <w:szCs w:val="20"/>
                <w:vertAlign w:val="superscript"/>
              </w:rPr>
              <w:t>33</w:t>
            </w:r>
          </w:p>
          <w:p w14:paraId="23FD947F" w14:textId="401790BE" w:rsidR="00BE3EF0" w:rsidRDefault="00BE3EF0"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p w14:paraId="6318A33D" w14:textId="526781C2" w:rsidR="005F3B14" w:rsidRPr="00931BDE" w:rsidRDefault="00931BDE"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59% Any</w:t>
            </w:r>
            <w:r>
              <w:rPr>
                <w:rFonts w:ascii="Times New Roman" w:hAnsi="Times New Roman"/>
                <w:color w:val="000000"/>
                <w:sz w:val="20"/>
                <w:szCs w:val="20"/>
                <w:vertAlign w:val="superscript"/>
              </w:rPr>
              <w:t>30</w:t>
            </w:r>
          </w:p>
          <w:p w14:paraId="2E1F7ECA" w14:textId="496DB329" w:rsidR="005F3B14" w:rsidRDefault="005F3B14"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p w14:paraId="107F19D1" w14:textId="5454A98F" w:rsidR="00B976FA" w:rsidRDefault="00B976FA"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52-87% Were Paid (b/t last week &amp; last year)</w:t>
            </w:r>
          </w:p>
          <w:p w14:paraId="00E9EE0C" w14:textId="3EBCE566" w:rsidR="00BE3EF0" w:rsidRPr="00A91C50" w:rsidRDefault="00BE3EF0"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56A0D">
              <w:rPr>
                <w:rFonts w:ascii="Times New Roman" w:hAnsi="Times New Roman"/>
                <w:color w:val="000000"/>
                <w:sz w:val="14"/>
                <w:szCs w:val="14"/>
              </w:rPr>
              <w:t>(</w:t>
            </w:r>
            <w:proofErr w:type="spellStart"/>
            <w:r w:rsidRPr="00D56A0D">
              <w:rPr>
                <w:rFonts w:ascii="Times New Roman" w:hAnsi="Times New Roman"/>
                <w:color w:val="000000"/>
                <w:sz w:val="14"/>
                <w:szCs w:val="14"/>
              </w:rPr>
              <w:t>Geibel</w:t>
            </w:r>
            <w:proofErr w:type="spellEnd"/>
            <w:r w:rsidRPr="00D56A0D">
              <w:rPr>
                <w:rFonts w:ascii="Times New Roman" w:hAnsi="Times New Roman"/>
                <w:color w:val="000000"/>
                <w:sz w:val="14"/>
                <w:szCs w:val="14"/>
              </w:rPr>
              <w:t>, 2012)</w:t>
            </w:r>
          </w:p>
        </w:tc>
        <w:tc>
          <w:tcPr>
            <w:tcW w:w="1080" w:type="dxa"/>
            <w:hideMark/>
          </w:tcPr>
          <w:p w14:paraId="295E03B3" w14:textId="0235655D" w:rsidR="00C9339D" w:rsidRPr="000271C8"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16.7% HIV-</w:t>
            </w:r>
            <w:r w:rsidR="00896EEF" w:rsidRPr="00A91C50">
              <w:rPr>
                <w:rFonts w:ascii="Times New Roman" w:hAnsi="Times New Roman"/>
                <w:color w:val="000000"/>
                <w:sz w:val="20"/>
                <w:szCs w:val="20"/>
              </w:rPr>
              <w:t xml:space="preserve"> </w:t>
            </w:r>
            <w:r w:rsidR="000271C8">
              <w:rPr>
                <w:rFonts w:ascii="Times New Roman" w:hAnsi="Times New Roman"/>
                <w:color w:val="000000"/>
                <w:sz w:val="20"/>
                <w:szCs w:val="20"/>
              </w:rPr>
              <w:t xml:space="preserve">MSM </w:t>
            </w:r>
            <w:r w:rsidR="00896EEF" w:rsidRPr="00A91C50">
              <w:rPr>
                <w:rFonts w:ascii="Times New Roman" w:hAnsi="Times New Roman"/>
                <w:color w:val="000000"/>
                <w:sz w:val="20"/>
                <w:szCs w:val="20"/>
              </w:rPr>
              <w:t xml:space="preserve">&amp; </w:t>
            </w:r>
            <w:r w:rsidRPr="00A91C50">
              <w:rPr>
                <w:rFonts w:ascii="Times New Roman" w:hAnsi="Times New Roman"/>
                <w:color w:val="000000"/>
                <w:sz w:val="20"/>
                <w:szCs w:val="20"/>
              </w:rPr>
              <w:br/>
              <w:t>28.3% HIV+ Were Paid</w:t>
            </w:r>
            <w:r w:rsidR="000271C8">
              <w:rPr>
                <w:rFonts w:ascii="Times New Roman" w:hAnsi="Times New Roman"/>
                <w:color w:val="000000"/>
                <w:sz w:val="20"/>
                <w:szCs w:val="20"/>
                <w:vertAlign w:val="superscript"/>
              </w:rPr>
              <w:t>38</w:t>
            </w:r>
            <w:r w:rsidRPr="00A91C50">
              <w:rPr>
                <w:rFonts w:ascii="Times New Roman" w:hAnsi="Times New Roman"/>
                <w:color w:val="000000"/>
                <w:sz w:val="20"/>
                <w:szCs w:val="20"/>
              </w:rPr>
              <w:br/>
            </w:r>
            <w:r w:rsidRPr="00A91C50">
              <w:rPr>
                <w:rFonts w:ascii="Times New Roman" w:hAnsi="Times New Roman"/>
                <w:color w:val="000000"/>
                <w:sz w:val="20"/>
                <w:szCs w:val="20"/>
              </w:rPr>
              <w:br/>
              <w:t>87.2% HIV-</w:t>
            </w:r>
            <w:r w:rsidR="000271C8">
              <w:rPr>
                <w:rFonts w:ascii="Times New Roman" w:hAnsi="Times New Roman"/>
                <w:color w:val="000000"/>
                <w:sz w:val="20"/>
                <w:szCs w:val="20"/>
              </w:rPr>
              <w:t xml:space="preserve"> MSM &amp; </w:t>
            </w:r>
            <w:r w:rsidRPr="00A91C50">
              <w:rPr>
                <w:rFonts w:ascii="Times New Roman" w:hAnsi="Times New Roman"/>
                <w:color w:val="000000"/>
                <w:sz w:val="20"/>
                <w:szCs w:val="20"/>
              </w:rPr>
              <w:br/>
              <w:t>88.5% HIV+ Paid</w:t>
            </w:r>
            <w:r w:rsidR="000271C8">
              <w:rPr>
                <w:rFonts w:ascii="Times New Roman" w:hAnsi="Times New Roman"/>
                <w:color w:val="000000"/>
                <w:sz w:val="20"/>
                <w:szCs w:val="20"/>
                <w:vertAlign w:val="superscript"/>
              </w:rPr>
              <w:t>38</w:t>
            </w:r>
          </w:p>
        </w:tc>
        <w:tc>
          <w:tcPr>
            <w:tcW w:w="900" w:type="dxa"/>
            <w:hideMark/>
          </w:tcPr>
          <w:p w14:paraId="47BD7380" w14:textId="77777777" w:rsidR="00503C2C" w:rsidRDefault="00503C2C"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 xml:space="preserve">13.1- </w:t>
            </w:r>
            <w:r w:rsidR="00C9339D" w:rsidRPr="00A91C50">
              <w:rPr>
                <w:rFonts w:ascii="Times New Roman" w:hAnsi="Times New Roman"/>
                <w:color w:val="000000"/>
                <w:sz w:val="20"/>
                <w:szCs w:val="20"/>
              </w:rPr>
              <w:t xml:space="preserve">68.8% Were </w:t>
            </w:r>
            <w:r w:rsidR="00C9339D" w:rsidRPr="00503C2C">
              <w:rPr>
                <w:rFonts w:ascii="Times New Roman" w:hAnsi="Times New Roman"/>
                <w:color w:val="000000"/>
                <w:sz w:val="20"/>
                <w:szCs w:val="20"/>
              </w:rPr>
              <w:t>Paid</w:t>
            </w:r>
          </w:p>
          <w:p w14:paraId="6E1CDC53" w14:textId="77777777" w:rsidR="00503C2C" w:rsidRDefault="00503C2C" w:rsidP="00503C2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vertAlign w:val="superscript"/>
              </w:rPr>
              <w:t xml:space="preserve">       39,</w:t>
            </w:r>
            <w:r w:rsidR="00E81CA8" w:rsidRPr="00503C2C">
              <w:rPr>
                <w:rFonts w:ascii="Times New Roman" w:hAnsi="Times New Roman"/>
                <w:color w:val="000000"/>
                <w:sz w:val="20"/>
                <w:szCs w:val="20"/>
                <w:vertAlign w:val="superscript"/>
              </w:rPr>
              <w:t>41</w:t>
            </w:r>
            <w:r w:rsidR="00E81CA8">
              <w:rPr>
                <w:rFonts w:ascii="Times New Roman" w:hAnsi="Times New Roman"/>
                <w:color w:val="000000"/>
                <w:sz w:val="20"/>
                <w:szCs w:val="20"/>
                <w:vertAlign w:val="superscript"/>
              </w:rPr>
              <w:t>,42</w:t>
            </w:r>
            <w:r w:rsidR="00C9339D" w:rsidRPr="00A91C50">
              <w:rPr>
                <w:rFonts w:ascii="Times New Roman" w:hAnsi="Times New Roman"/>
                <w:color w:val="000000"/>
                <w:sz w:val="20"/>
                <w:szCs w:val="20"/>
              </w:rPr>
              <w:br/>
            </w:r>
            <w:r w:rsidR="00C9339D" w:rsidRPr="00A91C50">
              <w:rPr>
                <w:rFonts w:ascii="Times New Roman" w:hAnsi="Times New Roman"/>
                <w:color w:val="000000"/>
                <w:sz w:val="20"/>
                <w:szCs w:val="20"/>
              </w:rPr>
              <w:br/>
            </w:r>
            <w:r>
              <w:rPr>
                <w:rFonts w:ascii="Times New Roman" w:hAnsi="Times New Roman"/>
                <w:color w:val="000000"/>
                <w:sz w:val="20"/>
                <w:szCs w:val="20"/>
              </w:rPr>
              <w:t xml:space="preserve">10.6- </w:t>
            </w:r>
            <w:r w:rsidR="00C9339D" w:rsidRPr="00A91C50">
              <w:rPr>
                <w:rFonts w:ascii="Times New Roman" w:hAnsi="Times New Roman"/>
                <w:color w:val="000000"/>
                <w:sz w:val="20"/>
                <w:szCs w:val="20"/>
              </w:rPr>
              <w:t xml:space="preserve">37.5% </w:t>
            </w:r>
            <w:r w:rsidR="00C9339D" w:rsidRPr="00503C2C">
              <w:rPr>
                <w:rFonts w:ascii="Times New Roman" w:hAnsi="Times New Roman"/>
                <w:color w:val="000000"/>
                <w:sz w:val="20"/>
                <w:szCs w:val="20"/>
              </w:rPr>
              <w:t>Paid</w:t>
            </w:r>
          </w:p>
          <w:p w14:paraId="462216CC" w14:textId="7B2ACB22" w:rsidR="00C9339D" w:rsidRDefault="00503C2C" w:rsidP="00503C2C">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 xml:space="preserve">       39,</w:t>
            </w:r>
            <w:r w:rsidR="00E81CA8" w:rsidRPr="00503C2C">
              <w:rPr>
                <w:rFonts w:ascii="Times New Roman" w:hAnsi="Times New Roman"/>
                <w:color w:val="000000"/>
                <w:sz w:val="20"/>
                <w:szCs w:val="20"/>
                <w:vertAlign w:val="superscript"/>
              </w:rPr>
              <w:t>41</w:t>
            </w:r>
            <w:r w:rsidR="00E81CA8">
              <w:rPr>
                <w:rFonts w:ascii="Times New Roman" w:hAnsi="Times New Roman"/>
                <w:color w:val="000000"/>
                <w:sz w:val="20"/>
                <w:szCs w:val="20"/>
                <w:vertAlign w:val="superscript"/>
              </w:rPr>
              <w:t>,</w:t>
            </w:r>
            <w:r w:rsidR="005C690F">
              <w:rPr>
                <w:rFonts w:ascii="Times New Roman" w:hAnsi="Times New Roman"/>
                <w:color w:val="000000"/>
                <w:sz w:val="20"/>
                <w:szCs w:val="20"/>
                <w:vertAlign w:val="superscript"/>
              </w:rPr>
              <w:t>4</w:t>
            </w:r>
            <w:r w:rsidR="00E81CA8">
              <w:rPr>
                <w:rFonts w:ascii="Times New Roman" w:hAnsi="Times New Roman"/>
                <w:color w:val="000000"/>
                <w:sz w:val="20"/>
                <w:szCs w:val="20"/>
                <w:vertAlign w:val="superscript"/>
              </w:rPr>
              <w:t>2</w:t>
            </w:r>
          </w:p>
          <w:p w14:paraId="16C0AC7E" w14:textId="04200D4C" w:rsidR="005C690F" w:rsidRPr="005C690F" w:rsidRDefault="005C690F" w:rsidP="00503C2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46" w:type="dxa"/>
            <w:hideMark/>
          </w:tcPr>
          <w:p w14:paraId="78A6212B" w14:textId="106A473F"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xml:space="preserve">36.6% </w:t>
            </w:r>
            <w:r w:rsidR="00EB2024">
              <w:rPr>
                <w:rFonts w:ascii="Times New Roman" w:hAnsi="Times New Roman"/>
                <w:color w:val="000000"/>
                <w:sz w:val="20"/>
                <w:szCs w:val="20"/>
              </w:rPr>
              <w:t xml:space="preserve">Were </w:t>
            </w:r>
            <w:r w:rsidRPr="00A91C50">
              <w:rPr>
                <w:rFonts w:ascii="Times New Roman" w:hAnsi="Times New Roman"/>
                <w:color w:val="000000"/>
                <w:sz w:val="20"/>
                <w:szCs w:val="20"/>
              </w:rPr>
              <w:t>Paid or Paid</w:t>
            </w:r>
            <w:r w:rsidR="000C4BAB">
              <w:rPr>
                <w:rFonts w:ascii="Times New Roman" w:hAnsi="Times New Roman"/>
                <w:color w:val="000000"/>
                <w:sz w:val="20"/>
                <w:szCs w:val="20"/>
                <w:vertAlign w:val="superscript"/>
              </w:rPr>
              <w:t>43</w:t>
            </w:r>
          </w:p>
        </w:tc>
        <w:tc>
          <w:tcPr>
            <w:tcW w:w="1323" w:type="dxa"/>
            <w:noWrap/>
            <w:hideMark/>
          </w:tcPr>
          <w:p w14:paraId="18536A71" w14:textId="230B4165" w:rsidR="00C9339D" w:rsidRPr="00293ACE"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 xml:space="preserve">30% </w:t>
            </w:r>
            <w:r w:rsidR="00EB2024">
              <w:rPr>
                <w:rFonts w:ascii="Times New Roman" w:hAnsi="Times New Roman"/>
                <w:color w:val="000000"/>
                <w:sz w:val="20"/>
                <w:szCs w:val="20"/>
              </w:rPr>
              <w:t xml:space="preserve">Were </w:t>
            </w:r>
            <w:r w:rsidRPr="00A91C50">
              <w:rPr>
                <w:rFonts w:ascii="Times New Roman" w:hAnsi="Times New Roman"/>
                <w:color w:val="000000"/>
                <w:sz w:val="20"/>
                <w:szCs w:val="20"/>
              </w:rPr>
              <w:t xml:space="preserve">Paid or </w:t>
            </w:r>
            <w:r w:rsidRPr="00EB2024">
              <w:rPr>
                <w:rFonts w:ascii="Times New Roman" w:hAnsi="Times New Roman"/>
                <w:color w:val="000000"/>
                <w:sz w:val="20"/>
                <w:szCs w:val="20"/>
              </w:rPr>
              <w:t>Paid</w:t>
            </w:r>
            <w:r w:rsidR="00EB2024">
              <w:rPr>
                <w:rFonts w:ascii="Times New Roman" w:hAnsi="Times New Roman"/>
                <w:color w:val="000000"/>
                <w:sz w:val="20"/>
                <w:szCs w:val="20"/>
                <w:vertAlign w:val="superscript"/>
              </w:rPr>
              <w:t>45,</w:t>
            </w:r>
            <w:r w:rsidR="00293ACE" w:rsidRPr="00EB2024">
              <w:rPr>
                <w:rFonts w:ascii="Times New Roman" w:hAnsi="Times New Roman"/>
                <w:color w:val="000000"/>
                <w:sz w:val="20"/>
                <w:szCs w:val="20"/>
                <w:vertAlign w:val="superscript"/>
              </w:rPr>
              <w:t>51</w:t>
            </w:r>
          </w:p>
        </w:tc>
        <w:tc>
          <w:tcPr>
            <w:tcW w:w="1061" w:type="dxa"/>
            <w:hideMark/>
          </w:tcPr>
          <w:p w14:paraId="53273E00" w14:textId="700366E5" w:rsidR="00C9339D" w:rsidRPr="00B64204"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36% Any</w:t>
            </w:r>
            <w:r w:rsidR="00B64204">
              <w:rPr>
                <w:rFonts w:ascii="Times New Roman" w:hAnsi="Times New Roman"/>
                <w:color w:val="000000"/>
                <w:sz w:val="20"/>
                <w:szCs w:val="20"/>
                <w:vertAlign w:val="superscript"/>
              </w:rPr>
              <w:t>46</w:t>
            </w:r>
            <w:r w:rsidRPr="00A91C50">
              <w:rPr>
                <w:rFonts w:ascii="Times New Roman" w:hAnsi="Times New Roman"/>
                <w:color w:val="000000"/>
                <w:sz w:val="20"/>
                <w:szCs w:val="20"/>
              </w:rPr>
              <w:br/>
            </w:r>
            <w:r w:rsidRPr="00A91C50">
              <w:rPr>
                <w:rFonts w:ascii="Times New Roman" w:hAnsi="Times New Roman"/>
                <w:color w:val="000000"/>
                <w:sz w:val="20"/>
                <w:szCs w:val="20"/>
              </w:rPr>
              <w:br/>
              <w:t>22% Were Paid</w:t>
            </w:r>
            <w:r w:rsidR="00B64204">
              <w:rPr>
                <w:rFonts w:ascii="Times New Roman" w:hAnsi="Times New Roman"/>
                <w:color w:val="000000"/>
                <w:sz w:val="20"/>
                <w:szCs w:val="20"/>
                <w:vertAlign w:val="superscript"/>
              </w:rPr>
              <w:t>46</w:t>
            </w:r>
            <w:r w:rsidRPr="00A91C50">
              <w:rPr>
                <w:rFonts w:ascii="Times New Roman" w:hAnsi="Times New Roman"/>
                <w:color w:val="000000"/>
                <w:sz w:val="20"/>
                <w:szCs w:val="20"/>
              </w:rPr>
              <w:br/>
            </w:r>
            <w:r w:rsidRPr="00A91C50">
              <w:rPr>
                <w:rFonts w:ascii="Times New Roman" w:hAnsi="Times New Roman"/>
                <w:color w:val="000000"/>
                <w:sz w:val="20"/>
                <w:szCs w:val="20"/>
              </w:rPr>
              <w:br/>
              <w:t>28% Paid</w:t>
            </w:r>
            <w:r w:rsidR="00B64204">
              <w:rPr>
                <w:rFonts w:ascii="Times New Roman" w:hAnsi="Times New Roman"/>
                <w:color w:val="000000"/>
                <w:sz w:val="20"/>
                <w:szCs w:val="20"/>
                <w:vertAlign w:val="superscript"/>
              </w:rPr>
              <w:t>46</w:t>
            </w:r>
          </w:p>
        </w:tc>
        <w:tc>
          <w:tcPr>
            <w:tcW w:w="1258" w:type="dxa"/>
            <w:noWrap/>
            <w:hideMark/>
          </w:tcPr>
          <w:p w14:paraId="238274BF" w14:textId="18DEAEB7" w:rsidR="00C9339D" w:rsidRPr="007C46F5"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62.6% Were Paid or Paid</w:t>
            </w:r>
            <w:r w:rsidR="00886DAA">
              <w:rPr>
                <w:rFonts w:ascii="Times New Roman" w:hAnsi="Times New Roman"/>
                <w:color w:val="000000"/>
                <w:sz w:val="20"/>
                <w:szCs w:val="20"/>
                <w:vertAlign w:val="superscript"/>
              </w:rPr>
              <w:t>45,5</w:t>
            </w:r>
            <w:r w:rsidR="007C46F5">
              <w:rPr>
                <w:rFonts w:ascii="Times New Roman" w:hAnsi="Times New Roman"/>
                <w:color w:val="000000"/>
                <w:sz w:val="20"/>
                <w:szCs w:val="20"/>
                <w:vertAlign w:val="superscript"/>
              </w:rPr>
              <w:t>1</w:t>
            </w:r>
          </w:p>
        </w:tc>
        <w:tc>
          <w:tcPr>
            <w:tcW w:w="1323" w:type="dxa"/>
            <w:noWrap/>
            <w:hideMark/>
          </w:tcPr>
          <w:p w14:paraId="5EC588B2" w14:textId="133A54D5" w:rsidR="00C9339D" w:rsidRPr="00BA110F" w:rsidRDefault="00886DAA"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37-</w:t>
            </w:r>
            <w:r w:rsidR="00C9339D" w:rsidRPr="00A91C50">
              <w:rPr>
                <w:rFonts w:ascii="Times New Roman" w:hAnsi="Times New Roman"/>
                <w:color w:val="000000"/>
                <w:sz w:val="20"/>
                <w:szCs w:val="20"/>
              </w:rPr>
              <w:t>38% Were Paid or Paid</w:t>
            </w:r>
            <w:r>
              <w:rPr>
                <w:rFonts w:ascii="Times New Roman" w:hAnsi="Times New Roman"/>
                <w:color w:val="000000"/>
                <w:sz w:val="20"/>
                <w:szCs w:val="20"/>
                <w:vertAlign w:val="superscript"/>
              </w:rPr>
              <w:t>45,5</w:t>
            </w:r>
            <w:r w:rsidR="00BA110F">
              <w:rPr>
                <w:rFonts w:ascii="Times New Roman" w:hAnsi="Times New Roman"/>
                <w:color w:val="000000"/>
                <w:sz w:val="20"/>
                <w:szCs w:val="20"/>
                <w:vertAlign w:val="superscript"/>
              </w:rPr>
              <w:t>1</w:t>
            </w:r>
          </w:p>
        </w:tc>
        <w:tc>
          <w:tcPr>
            <w:tcW w:w="956" w:type="dxa"/>
            <w:noWrap/>
            <w:hideMark/>
          </w:tcPr>
          <w:p w14:paraId="0141F6B3" w14:textId="69FDD8D8" w:rsidR="00C9339D"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12</w:t>
            </w:r>
            <w:r w:rsidR="00F949B2">
              <w:rPr>
                <w:rFonts w:ascii="Times New Roman" w:hAnsi="Times New Roman"/>
                <w:color w:val="000000"/>
                <w:sz w:val="20"/>
                <w:szCs w:val="20"/>
              </w:rPr>
              <w:t>-28</w:t>
            </w:r>
            <w:r w:rsidRPr="00A91C50">
              <w:rPr>
                <w:rFonts w:ascii="Times New Roman" w:hAnsi="Times New Roman"/>
                <w:color w:val="000000"/>
                <w:sz w:val="20"/>
                <w:szCs w:val="20"/>
              </w:rPr>
              <w:t>% Were Paid</w:t>
            </w:r>
            <w:r w:rsidR="00820E28">
              <w:rPr>
                <w:rFonts w:ascii="Times New Roman" w:hAnsi="Times New Roman"/>
                <w:color w:val="000000"/>
                <w:sz w:val="20"/>
                <w:szCs w:val="20"/>
                <w:vertAlign w:val="superscript"/>
              </w:rPr>
              <w:t>52</w:t>
            </w:r>
            <w:r w:rsidR="00F949B2">
              <w:rPr>
                <w:rFonts w:ascii="Times New Roman" w:hAnsi="Times New Roman"/>
                <w:color w:val="000000"/>
                <w:sz w:val="20"/>
                <w:szCs w:val="20"/>
                <w:vertAlign w:val="superscript"/>
              </w:rPr>
              <w:t>,54</w:t>
            </w:r>
          </w:p>
          <w:p w14:paraId="6187F9D7" w14:textId="6F8410EB" w:rsidR="00372D13" w:rsidRDefault="00372D13"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p>
          <w:p w14:paraId="388A052D" w14:textId="11DC074A" w:rsidR="00F949B2" w:rsidRPr="00F949B2" w:rsidRDefault="00F949B2"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28% Paid</w:t>
            </w:r>
            <w:r>
              <w:rPr>
                <w:rFonts w:ascii="Times New Roman" w:hAnsi="Times New Roman"/>
                <w:color w:val="000000"/>
                <w:sz w:val="20"/>
                <w:szCs w:val="20"/>
                <w:vertAlign w:val="superscript"/>
              </w:rPr>
              <w:t>54</w:t>
            </w:r>
          </w:p>
          <w:p w14:paraId="6F9CC3E9" w14:textId="77777777" w:rsidR="00F949B2" w:rsidRDefault="00F949B2"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p>
          <w:p w14:paraId="07186461" w14:textId="77777777" w:rsidR="00372D13" w:rsidRDefault="00372D13"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19.5% Any</w:t>
            </w:r>
            <w:r>
              <w:rPr>
                <w:rFonts w:ascii="Times New Roman" w:hAnsi="Times New Roman"/>
                <w:color w:val="000000"/>
                <w:sz w:val="20"/>
                <w:szCs w:val="20"/>
                <w:vertAlign w:val="superscript"/>
              </w:rPr>
              <w:t>45</w:t>
            </w:r>
          </w:p>
          <w:p w14:paraId="10BE1A19" w14:textId="77777777" w:rsidR="00F949B2" w:rsidRDefault="00F949B2"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p>
          <w:p w14:paraId="5B19EF2D" w14:textId="6C3A3988" w:rsidR="00F949B2" w:rsidRPr="00372D13" w:rsidRDefault="00F949B2"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p>
        </w:tc>
        <w:tc>
          <w:tcPr>
            <w:tcW w:w="1228" w:type="dxa"/>
            <w:noWrap/>
            <w:hideMark/>
          </w:tcPr>
          <w:p w14:paraId="0CF97B60"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r>
      <w:tr w:rsidR="00C9339D" w:rsidRPr="00A91C50" w14:paraId="73A90EA0" w14:textId="77777777" w:rsidTr="009C30C9">
        <w:trPr>
          <w:trHeight w:val="1737"/>
        </w:trPr>
        <w:tc>
          <w:tcPr>
            <w:cnfStyle w:val="001000000000" w:firstRow="0" w:lastRow="0" w:firstColumn="1" w:lastColumn="0" w:oddVBand="0" w:evenVBand="0" w:oddHBand="0" w:evenHBand="0" w:firstRowFirstColumn="0" w:firstRowLastColumn="0" w:lastRowFirstColumn="0" w:lastRowLastColumn="0"/>
            <w:tcW w:w="1795" w:type="dxa"/>
            <w:hideMark/>
          </w:tcPr>
          <w:p w14:paraId="1E057DF2"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No/Inconsistent Condom Use With Sex Partners (in specific time frames)</w:t>
            </w:r>
          </w:p>
        </w:tc>
        <w:tc>
          <w:tcPr>
            <w:tcW w:w="1080" w:type="dxa"/>
            <w:hideMark/>
          </w:tcPr>
          <w:p w14:paraId="1A3F7152" w14:textId="77777777" w:rsidR="00084A18"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30</w:t>
            </w:r>
            <w:r w:rsidR="00931BDE">
              <w:rPr>
                <w:rFonts w:ascii="Times New Roman" w:hAnsi="Times New Roman"/>
                <w:color w:val="000000"/>
                <w:sz w:val="20"/>
                <w:szCs w:val="20"/>
              </w:rPr>
              <w:t>-75%</w:t>
            </w:r>
            <w:r w:rsidRPr="00A91C50">
              <w:rPr>
                <w:rFonts w:ascii="Times New Roman" w:hAnsi="Times New Roman"/>
                <w:color w:val="000000"/>
                <w:sz w:val="20"/>
                <w:szCs w:val="20"/>
              </w:rPr>
              <w:t xml:space="preserve"> (Last Male Partner)</w:t>
            </w:r>
            <w:r w:rsidR="006764F4">
              <w:rPr>
                <w:rFonts w:ascii="Times New Roman" w:hAnsi="Times New Roman"/>
                <w:color w:val="000000"/>
                <w:sz w:val="20"/>
                <w:szCs w:val="20"/>
                <w:vertAlign w:val="superscript"/>
              </w:rPr>
              <w:t>30</w:t>
            </w:r>
            <w:r w:rsidR="00931BDE">
              <w:rPr>
                <w:rFonts w:ascii="Times New Roman" w:hAnsi="Times New Roman"/>
                <w:color w:val="000000"/>
                <w:sz w:val="20"/>
                <w:szCs w:val="20"/>
                <w:vertAlign w:val="superscript"/>
              </w:rPr>
              <w:t xml:space="preserve">; </w:t>
            </w:r>
          </w:p>
          <w:p w14:paraId="53BD7F56" w14:textId="73D67803" w:rsidR="00C9339D" w:rsidRPr="006764F4" w:rsidRDefault="00084A18"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w:t>
            </w:r>
            <w:proofErr w:type="spellStart"/>
            <w:r w:rsidR="00931BDE">
              <w:rPr>
                <w:rFonts w:ascii="Times New Roman" w:hAnsi="Times New Roman"/>
                <w:color w:val="000000"/>
                <w:sz w:val="20"/>
                <w:szCs w:val="20"/>
                <w:vertAlign w:val="superscript"/>
              </w:rPr>
              <w:t>Geibel</w:t>
            </w:r>
            <w:proofErr w:type="spellEnd"/>
            <w:r w:rsidR="00931BDE">
              <w:rPr>
                <w:rFonts w:ascii="Times New Roman" w:hAnsi="Times New Roman"/>
                <w:color w:val="000000"/>
                <w:sz w:val="20"/>
                <w:szCs w:val="20"/>
                <w:vertAlign w:val="superscript"/>
              </w:rPr>
              <w:t>, 2012</w:t>
            </w:r>
            <w:r>
              <w:rPr>
                <w:rFonts w:ascii="Times New Roman" w:hAnsi="Times New Roman"/>
                <w:color w:val="000000"/>
                <w:sz w:val="20"/>
                <w:szCs w:val="20"/>
                <w:vertAlign w:val="superscript"/>
              </w:rPr>
              <w:t>)</w:t>
            </w:r>
          </w:p>
        </w:tc>
        <w:tc>
          <w:tcPr>
            <w:tcW w:w="1080" w:type="dxa"/>
            <w:noWrap/>
            <w:hideMark/>
          </w:tcPr>
          <w:p w14:paraId="27CAD897"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hideMark/>
          </w:tcPr>
          <w:p w14:paraId="4AEC327F" w14:textId="5C62CE4E" w:rsidR="009A5610" w:rsidRPr="00A91C50" w:rsidRDefault="00964948"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33-</w:t>
            </w:r>
            <w:r w:rsidR="00C9339D" w:rsidRPr="00A91C50">
              <w:rPr>
                <w:rFonts w:ascii="Times New Roman" w:hAnsi="Times New Roman"/>
                <w:color w:val="000000"/>
                <w:sz w:val="20"/>
                <w:szCs w:val="20"/>
              </w:rPr>
              <w:t xml:space="preserve">61.2% </w:t>
            </w:r>
            <w:proofErr w:type="spellStart"/>
            <w:r w:rsidR="00C9339D" w:rsidRPr="00A91C50">
              <w:rPr>
                <w:rFonts w:ascii="Times New Roman" w:hAnsi="Times New Roman"/>
                <w:color w:val="000000"/>
                <w:sz w:val="20"/>
                <w:szCs w:val="20"/>
              </w:rPr>
              <w:t>Incon</w:t>
            </w:r>
            <w:r w:rsidR="00E81CA8">
              <w:rPr>
                <w:rFonts w:ascii="Times New Roman" w:hAnsi="Times New Roman"/>
                <w:color w:val="000000"/>
                <w:sz w:val="20"/>
                <w:szCs w:val="20"/>
              </w:rPr>
              <w:t>-</w:t>
            </w:r>
            <w:r w:rsidR="00C9339D" w:rsidRPr="00A91C50">
              <w:rPr>
                <w:rFonts w:ascii="Times New Roman" w:hAnsi="Times New Roman"/>
                <w:color w:val="000000"/>
                <w:sz w:val="20"/>
                <w:szCs w:val="20"/>
              </w:rPr>
              <w:t>sistent</w:t>
            </w:r>
            <w:proofErr w:type="spellEnd"/>
            <w:r w:rsidR="00C9339D" w:rsidRPr="00A91C50">
              <w:rPr>
                <w:rFonts w:ascii="Times New Roman" w:hAnsi="Times New Roman"/>
                <w:color w:val="000000"/>
                <w:sz w:val="20"/>
                <w:szCs w:val="20"/>
              </w:rPr>
              <w:t xml:space="preserve"> Con</w:t>
            </w:r>
            <w:r w:rsidR="00E81CA8">
              <w:rPr>
                <w:rFonts w:ascii="Times New Roman" w:hAnsi="Times New Roman"/>
                <w:color w:val="000000"/>
                <w:sz w:val="20"/>
                <w:szCs w:val="20"/>
              </w:rPr>
              <w:t>-</w:t>
            </w:r>
            <w:proofErr w:type="spellStart"/>
            <w:r w:rsidR="00C9339D" w:rsidRPr="00A91C50">
              <w:rPr>
                <w:rFonts w:ascii="Times New Roman" w:hAnsi="Times New Roman"/>
                <w:color w:val="000000"/>
                <w:sz w:val="20"/>
                <w:szCs w:val="20"/>
              </w:rPr>
              <w:t>dom</w:t>
            </w:r>
            <w:proofErr w:type="spellEnd"/>
            <w:r w:rsidR="00C9339D" w:rsidRPr="00A91C50">
              <w:rPr>
                <w:rFonts w:ascii="Times New Roman" w:hAnsi="Times New Roman"/>
                <w:color w:val="000000"/>
                <w:sz w:val="20"/>
                <w:szCs w:val="20"/>
              </w:rPr>
              <w:t xml:space="preserve"> Use</w:t>
            </w:r>
            <w:r w:rsidR="00E81CA8">
              <w:rPr>
                <w:rFonts w:ascii="Times New Roman" w:hAnsi="Times New Roman"/>
                <w:color w:val="000000"/>
                <w:sz w:val="20"/>
                <w:szCs w:val="20"/>
                <w:vertAlign w:val="superscript"/>
              </w:rPr>
              <w:t>4</w:t>
            </w:r>
            <w:r>
              <w:rPr>
                <w:rFonts w:ascii="Times New Roman" w:hAnsi="Times New Roman"/>
                <w:color w:val="000000"/>
                <w:sz w:val="20"/>
                <w:szCs w:val="20"/>
                <w:vertAlign w:val="superscript"/>
              </w:rPr>
              <w:t>0,4</w:t>
            </w:r>
            <w:r w:rsidR="00E81CA8">
              <w:rPr>
                <w:rFonts w:ascii="Times New Roman" w:hAnsi="Times New Roman"/>
                <w:color w:val="000000"/>
                <w:sz w:val="20"/>
                <w:szCs w:val="20"/>
                <w:vertAlign w:val="superscript"/>
              </w:rPr>
              <w:t>1</w:t>
            </w:r>
            <w:r w:rsidR="00C9339D" w:rsidRPr="00A91C50">
              <w:rPr>
                <w:rFonts w:ascii="Times New Roman" w:hAnsi="Times New Roman"/>
                <w:color w:val="000000"/>
                <w:sz w:val="20"/>
                <w:szCs w:val="20"/>
              </w:rPr>
              <w:br/>
            </w:r>
          </w:p>
          <w:p w14:paraId="46410839" w14:textId="0FEE0E00" w:rsidR="00E81CA8"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6.2</w:t>
            </w:r>
            <w:r w:rsidR="00503C2C">
              <w:rPr>
                <w:rFonts w:ascii="Times New Roman" w:hAnsi="Times New Roman"/>
                <w:color w:val="000000"/>
                <w:sz w:val="20"/>
                <w:szCs w:val="20"/>
              </w:rPr>
              <w:t>-26.4</w:t>
            </w:r>
            <w:r w:rsidRPr="00A91C50">
              <w:rPr>
                <w:rFonts w:ascii="Times New Roman" w:hAnsi="Times New Roman"/>
                <w:color w:val="000000"/>
                <w:sz w:val="20"/>
                <w:szCs w:val="20"/>
              </w:rPr>
              <w:t>% Never</w:t>
            </w:r>
          </w:p>
          <w:p w14:paraId="2BE3E43C" w14:textId="58B22BA4" w:rsidR="00C9339D" w:rsidRPr="00E81CA8" w:rsidRDefault="00E81CA8"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41,42</w:t>
            </w:r>
          </w:p>
        </w:tc>
        <w:tc>
          <w:tcPr>
            <w:tcW w:w="946" w:type="dxa"/>
            <w:hideMark/>
          </w:tcPr>
          <w:p w14:paraId="68565DE9" w14:textId="77777777" w:rsidR="000C4BAB"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89.5% for Vaginal and Anal Sex with Trans &amp; Female Partners</w:t>
            </w:r>
          </w:p>
          <w:p w14:paraId="60B7A14B" w14:textId="6964DF40" w:rsidR="00C9339D" w:rsidRPr="00A91C50" w:rsidRDefault="000C4BAB"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vertAlign w:val="superscript"/>
              </w:rPr>
              <w:t>43</w:t>
            </w:r>
            <w:r w:rsidR="00C9339D" w:rsidRPr="00A91C50">
              <w:rPr>
                <w:rFonts w:ascii="Times New Roman" w:hAnsi="Times New Roman"/>
                <w:color w:val="000000"/>
                <w:sz w:val="20"/>
                <w:szCs w:val="20"/>
              </w:rPr>
              <w:br/>
            </w:r>
            <w:r w:rsidR="00C9339D" w:rsidRPr="00A91C50">
              <w:rPr>
                <w:rFonts w:ascii="Times New Roman" w:hAnsi="Times New Roman"/>
                <w:color w:val="000000"/>
                <w:sz w:val="20"/>
                <w:szCs w:val="20"/>
              </w:rPr>
              <w:br/>
              <w:t>64.9% for Anal Sex with Men</w:t>
            </w:r>
            <w:r>
              <w:rPr>
                <w:rFonts w:ascii="Times New Roman" w:hAnsi="Times New Roman"/>
                <w:color w:val="000000"/>
                <w:sz w:val="20"/>
                <w:szCs w:val="20"/>
                <w:vertAlign w:val="superscript"/>
              </w:rPr>
              <w:t>43</w:t>
            </w:r>
          </w:p>
        </w:tc>
        <w:tc>
          <w:tcPr>
            <w:tcW w:w="1323" w:type="dxa"/>
            <w:noWrap/>
            <w:hideMark/>
          </w:tcPr>
          <w:p w14:paraId="7FB3AFBB"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hideMark/>
          </w:tcPr>
          <w:p w14:paraId="2B6991F2" w14:textId="1D8E211D"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45.4% Last Regular Male</w:t>
            </w:r>
            <w:r w:rsidR="00B64204">
              <w:rPr>
                <w:rFonts w:ascii="Times New Roman" w:hAnsi="Times New Roman"/>
                <w:color w:val="000000"/>
                <w:sz w:val="20"/>
                <w:szCs w:val="20"/>
                <w:vertAlign w:val="superscript"/>
              </w:rPr>
              <w:t>46</w:t>
            </w:r>
            <w:r w:rsidRPr="00A91C50">
              <w:rPr>
                <w:rFonts w:ascii="Times New Roman" w:hAnsi="Times New Roman"/>
                <w:color w:val="000000"/>
                <w:sz w:val="20"/>
                <w:szCs w:val="20"/>
              </w:rPr>
              <w:br/>
            </w:r>
            <w:r w:rsidRPr="00A91C50">
              <w:rPr>
                <w:rFonts w:ascii="Times New Roman" w:hAnsi="Times New Roman"/>
                <w:color w:val="000000"/>
                <w:sz w:val="20"/>
                <w:szCs w:val="20"/>
              </w:rPr>
              <w:br/>
              <w:t>59.8% Last Non- Regular Male</w:t>
            </w:r>
            <w:r w:rsidR="00B64204">
              <w:rPr>
                <w:rFonts w:ascii="Times New Roman" w:hAnsi="Times New Roman"/>
                <w:color w:val="000000"/>
                <w:sz w:val="20"/>
                <w:szCs w:val="20"/>
                <w:vertAlign w:val="superscript"/>
              </w:rPr>
              <w:t>46</w:t>
            </w:r>
            <w:r w:rsidRPr="00A91C50">
              <w:rPr>
                <w:rFonts w:ascii="Times New Roman" w:hAnsi="Times New Roman"/>
                <w:color w:val="000000"/>
                <w:sz w:val="20"/>
                <w:szCs w:val="20"/>
              </w:rPr>
              <w:br/>
            </w:r>
            <w:r w:rsidRPr="00A91C50">
              <w:rPr>
                <w:rFonts w:ascii="Times New Roman" w:hAnsi="Times New Roman"/>
                <w:color w:val="000000"/>
                <w:sz w:val="20"/>
                <w:szCs w:val="20"/>
              </w:rPr>
              <w:br/>
              <w:t>32.8% Last Female</w:t>
            </w:r>
            <w:r w:rsidR="00B64204">
              <w:rPr>
                <w:rFonts w:ascii="Times New Roman" w:hAnsi="Times New Roman"/>
                <w:color w:val="000000"/>
                <w:sz w:val="20"/>
                <w:szCs w:val="20"/>
                <w:vertAlign w:val="superscript"/>
              </w:rPr>
              <w:t>46</w:t>
            </w:r>
            <w:r w:rsidRPr="00A91C50">
              <w:rPr>
                <w:rFonts w:ascii="Times New Roman" w:hAnsi="Times New Roman"/>
                <w:color w:val="000000"/>
                <w:sz w:val="20"/>
                <w:szCs w:val="20"/>
              </w:rPr>
              <w:t xml:space="preserve"> </w:t>
            </w:r>
          </w:p>
        </w:tc>
        <w:tc>
          <w:tcPr>
            <w:tcW w:w="1258" w:type="dxa"/>
            <w:noWrap/>
            <w:hideMark/>
          </w:tcPr>
          <w:p w14:paraId="7E44FB12" w14:textId="77777777" w:rsidR="00C9339D"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50% Non- Regular Partners</w:t>
            </w:r>
            <w:r w:rsidR="00C93E7E">
              <w:rPr>
                <w:rFonts w:ascii="Times New Roman" w:hAnsi="Times New Roman"/>
                <w:color w:val="000000"/>
                <w:sz w:val="20"/>
                <w:szCs w:val="20"/>
                <w:vertAlign w:val="superscript"/>
              </w:rPr>
              <w:t>49</w:t>
            </w:r>
          </w:p>
          <w:p w14:paraId="5098B724" w14:textId="77777777" w:rsidR="0079074D" w:rsidRDefault="0079074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p>
          <w:p w14:paraId="026A098E" w14:textId="1B22265A" w:rsidR="0079074D" w:rsidRPr="00D849DE" w:rsidRDefault="00D849DE"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15.3; 18.4% Never/Almost Never with Main Male Partner</w:t>
            </w:r>
            <w:r>
              <w:rPr>
                <w:rFonts w:ascii="Times New Roman" w:hAnsi="Times New Roman"/>
                <w:color w:val="000000"/>
                <w:sz w:val="20"/>
                <w:szCs w:val="20"/>
                <w:vertAlign w:val="superscript"/>
              </w:rPr>
              <w:t>50</w:t>
            </w:r>
          </w:p>
          <w:p w14:paraId="03133D5D" w14:textId="73EE8E42" w:rsidR="00D849DE" w:rsidRDefault="00D849DE"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08C2708" w14:textId="7B96E146" w:rsidR="0079074D" w:rsidRDefault="00D849DE" w:rsidP="00D849DE">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15.6; 14% Never/Almost Never with Casual Male Partner</w:t>
            </w:r>
          </w:p>
          <w:p w14:paraId="0C10B1E1" w14:textId="28500D7E" w:rsidR="0079074D" w:rsidRPr="00D849DE" w:rsidRDefault="00D849DE" w:rsidP="00D849DE">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21.4% Sometimes</w:t>
            </w:r>
            <w:r>
              <w:rPr>
                <w:rFonts w:ascii="Times New Roman" w:hAnsi="Times New Roman"/>
                <w:color w:val="000000"/>
                <w:sz w:val="20"/>
                <w:szCs w:val="20"/>
                <w:vertAlign w:val="superscript"/>
              </w:rPr>
              <w:t>50</w:t>
            </w:r>
          </w:p>
        </w:tc>
        <w:tc>
          <w:tcPr>
            <w:tcW w:w="1323" w:type="dxa"/>
            <w:noWrap/>
            <w:hideMark/>
          </w:tcPr>
          <w:p w14:paraId="7784CAB8"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hideMark/>
          </w:tcPr>
          <w:p w14:paraId="3C61E7B6" w14:textId="1E20939F" w:rsidR="00C9339D" w:rsidRPr="00820E28"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47.6% Male</w:t>
            </w:r>
            <w:r w:rsidR="00820E28">
              <w:rPr>
                <w:rFonts w:ascii="Times New Roman" w:hAnsi="Times New Roman"/>
                <w:color w:val="000000"/>
                <w:sz w:val="20"/>
                <w:szCs w:val="20"/>
                <w:vertAlign w:val="superscript"/>
              </w:rPr>
              <w:t>52</w:t>
            </w:r>
            <w:r w:rsidRPr="00A91C50">
              <w:rPr>
                <w:rFonts w:ascii="Times New Roman" w:hAnsi="Times New Roman"/>
                <w:color w:val="000000"/>
                <w:sz w:val="20"/>
                <w:szCs w:val="20"/>
              </w:rPr>
              <w:br/>
            </w:r>
            <w:r w:rsidRPr="00A91C50">
              <w:rPr>
                <w:rFonts w:ascii="Times New Roman" w:hAnsi="Times New Roman"/>
                <w:color w:val="000000"/>
                <w:sz w:val="20"/>
                <w:szCs w:val="20"/>
              </w:rPr>
              <w:br/>
              <w:t>60.5% Female</w:t>
            </w:r>
            <w:r w:rsidR="00820E28">
              <w:rPr>
                <w:rFonts w:ascii="Times New Roman" w:hAnsi="Times New Roman"/>
                <w:color w:val="000000"/>
                <w:sz w:val="20"/>
                <w:szCs w:val="20"/>
                <w:vertAlign w:val="superscript"/>
              </w:rPr>
              <w:t>52</w:t>
            </w:r>
          </w:p>
        </w:tc>
        <w:tc>
          <w:tcPr>
            <w:tcW w:w="1228" w:type="dxa"/>
            <w:hideMark/>
          </w:tcPr>
          <w:p w14:paraId="3301DD65" w14:textId="32AA2C3D" w:rsidR="00E70D4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50% Always</w:t>
            </w:r>
            <w:r w:rsidR="00E70D44">
              <w:rPr>
                <w:rFonts w:ascii="Times New Roman" w:hAnsi="Times New Roman"/>
                <w:color w:val="000000"/>
                <w:sz w:val="20"/>
                <w:szCs w:val="20"/>
                <w:vertAlign w:val="superscript"/>
              </w:rPr>
              <w:t>55</w:t>
            </w:r>
            <w:r w:rsidRPr="00A91C50">
              <w:rPr>
                <w:rFonts w:ascii="Times New Roman" w:hAnsi="Times New Roman"/>
                <w:color w:val="000000"/>
                <w:sz w:val="20"/>
                <w:szCs w:val="20"/>
              </w:rPr>
              <w:br/>
            </w:r>
          </w:p>
          <w:p w14:paraId="1302F621" w14:textId="6F9D3663" w:rsidR="00C9339D" w:rsidRPr="00E70D4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11.5% (almost) Never</w:t>
            </w:r>
            <w:r w:rsidR="00E70D44">
              <w:rPr>
                <w:rFonts w:ascii="Times New Roman" w:hAnsi="Times New Roman"/>
                <w:color w:val="000000"/>
                <w:sz w:val="20"/>
                <w:szCs w:val="20"/>
                <w:vertAlign w:val="superscript"/>
              </w:rPr>
              <w:t>55</w:t>
            </w:r>
          </w:p>
        </w:tc>
      </w:tr>
      <w:tr w:rsidR="00C9339D" w:rsidRPr="00A91C50" w14:paraId="26210D4F" w14:textId="77777777" w:rsidTr="00C933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37A30AA2"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Experienced Condom Slippage/Breaking</w:t>
            </w:r>
          </w:p>
        </w:tc>
        <w:tc>
          <w:tcPr>
            <w:tcW w:w="1080" w:type="dxa"/>
            <w:noWrap/>
            <w:hideMark/>
          </w:tcPr>
          <w:p w14:paraId="04DBC218" w14:textId="4DC528B6" w:rsidR="00C9339D" w:rsidRPr="006764F4"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20%</w:t>
            </w:r>
            <w:r w:rsidR="006764F4">
              <w:rPr>
                <w:rFonts w:ascii="Times New Roman" w:hAnsi="Times New Roman"/>
                <w:color w:val="000000"/>
                <w:sz w:val="20"/>
                <w:szCs w:val="20"/>
                <w:vertAlign w:val="superscript"/>
              </w:rPr>
              <w:t>30</w:t>
            </w:r>
          </w:p>
        </w:tc>
        <w:tc>
          <w:tcPr>
            <w:tcW w:w="1080" w:type="dxa"/>
            <w:noWrap/>
            <w:hideMark/>
          </w:tcPr>
          <w:p w14:paraId="7DB1D301"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29F8C7B9"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4812CF83"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14AF9D20"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noWrap/>
            <w:hideMark/>
          </w:tcPr>
          <w:p w14:paraId="302B8182"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58" w:type="dxa"/>
            <w:noWrap/>
            <w:hideMark/>
          </w:tcPr>
          <w:p w14:paraId="10142A80"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70AF34E8"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0C8DA245"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28" w:type="dxa"/>
            <w:noWrap/>
            <w:hideMark/>
          </w:tcPr>
          <w:p w14:paraId="3096D974"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r>
      <w:tr w:rsidR="00C9339D" w:rsidRPr="00A91C50" w14:paraId="41DF8F23" w14:textId="77777777" w:rsidTr="009C30C9">
        <w:trPr>
          <w:trHeight w:val="171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5D086531" w14:textId="143713C4" w:rsidR="00C9339D" w:rsidRPr="00A91C50" w:rsidRDefault="000271C8" w:rsidP="00C9339D">
            <w:pPr>
              <w:spacing w:line="240" w:lineRule="auto"/>
              <w:ind w:firstLine="0"/>
              <w:jc w:val="left"/>
              <w:rPr>
                <w:rFonts w:ascii="Times New Roman" w:hAnsi="Times New Roman"/>
                <w:b w:val="0"/>
                <w:color w:val="000000"/>
                <w:sz w:val="20"/>
                <w:szCs w:val="20"/>
              </w:rPr>
            </w:pPr>
            <w:r>
              <w:rPr>
                <w:noProof/>
                <w:color w:val="000000"/>
                <w:sz w:val="20"/>
                <w:szCs w:val="20"/>
              </w:rPr>
              <mc:AlternateContent>
                <mc:Choice Requires="wps">
                  <w:drawing>
                    <wp:anchor distT="0" distB="0" distL="114300" distR="114300" simplePos="0" relativeHeight="251770880" behindDoc="0" locked="0" layoutInCell="1" allowOverlap="1" wp14:anchorId="68C271DF" wp14:editId="52468CBA">
                      <wp:simplePos x="0" y="0"/>
                      <wp:positionH relativeFrom="column">
                        <wp:posOffset>-2622</wp:posOffset>
                      </wp:positionH>
                      <wp:positionV relativeFrom="paragraph">
                        <wp:posOffset>-356932</wp:posOffset>
                      </wp:positionV>
                      <wp:extent cx="1971675" cy="26670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1971675" cy="266700"/>
                              </a:xfrm>
                              <a:prstGeom prst="rect">
                                <a:avLst/>
                              </a:prstGeom>
                              <a:noFill/>
                              <a:ln w="6350">
                                <a:noFill/>
                              </a:ln>
                            </wps:spPr>
                            <wps:txbx>
                              <w:txbxContent>
                                <w:p w14:paraId="3D989185" w14:textId="05825C1A" w:rsidR="00C9221C" w:rsidRPr="00BD3489" w:rsidRDefault="00C9221C" w:rsidP="00BD3489">
                                  <w:pPr>
                                    <w:ind w:firstLine="0"/>
                                    <w:rPr>
                                      <w:b/>
                                      <w:sz w:val="20"/>
                                      <w:szCs w:val="20"/>
                                    </w:rPr>
                                  </w:pPr>
                                  <w:r w:rsidRPr="00BD3489">
                                    <w:rPr>
                                      <w:b/>
                                      <w:sz w:val="20"/>
                                      <w:szCs w:val="20"/>
                                    </w:rPr>
                                    <w:t>Table 2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C271DF" id="Text Box 216" o:spid="_x0000_s1149" type="#_x0000_t202" style="position:absolute;margin-left:-.2pt;margin-top:-28.1pt;width:155.25pt;height:2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" filled="f" stroked="f" strokeweight=".5pt">
                      <v:textbox>
                        <w:txbxContent>
                          <w:p w14:paraId="3D989185" w14:textId="05825C1A" w:rsidR="00C9221C" w:rsidRPr="00BD3489" w:rsidRDefault="00C9221C" w:rsidP="00BD3489">
                            <w:pPr>
                              <w:ind w:firstLine="0"/>
                              <w:rPr>
                                <w:b/>
                                <w:sz w:val="20"/>
                                <w:szCs w:val="20"/>
                              </w:rPr>
                            </w:pPr>
                            <w:r w:rsidRPr="00BD3489">
                              <w:rPr>
                                <w:b/>
                                <w:sz w:val="20"/>
                                <w:szCs w:val="20"/>
                              </w:rPr>
                              <w:t>Table 2 Continued</w:t>
                            </w:r>
                          </w:p>
                        </w:txbxContent>
                      </v:textbox>
                    </v:shape>
                  </w:pict>
                </mc:Fallback>
              </mc:AlternateContent>
            </w:r>
            <w:r w:rsidR="00C9339D" w:rsidRPr="00A91C50">
              <w:rPr>
                <w:rFonts w:ascii="Times New Roman" w:hAnsi="Times New Roman"/>
                <w:b w:val="0"/>
                <w:color w:val="000000"/>
                <w:sz w:val="20"/>
                <w:szCs w:val="20"/>
              </w:rPr>
              <w:t>Used lube</w:t>
            </w:r>
          </w:p>
        </w:tc>
        <w:tc>
          <w:tcPr>
            <w:tcW w:w="1080" w:type="dxa"/>
            <w:hideMark/>
          </w:tcPr>
          <w:p w14:paraId="226B903F" w14:textId="77777777" w:rsidR="00C9339D"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*Many used oil-based lubricant</w:t>
            </w:r>
          </w:p>
          <w:p w14:paraId="63BB6496" w14:textId="77777777" w:rsidR="00D56A0D" w:rsidRDefault="00D56A0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p>
          <w:p w14:paraId="261EEC4F" w14:textId="33EE6893" w:rsidR="00D56A0D" w:rsidRPr="00D56A0D" w:rsidRDefault="00D56A0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vertAlign w:val="superscript"/>
              </w:rPr>
            </w:pPr>
            <w:r w:rsidRPr="00D56A0D">
              <w:rPr>
                <w:rFonts w:ascii="Times New Roman" w:hAnsi="Times New Roman"/>
                <w:color w:val="000000"/>
                <w:sz w:val="14"/>
                <w:szCs w:val="14"/>
              </w:rPr>
              <w:t>(</w:t>
            </w:r>
            <w:proofErr w:type="spellStart"/>
            <w:r w:rsidRPr="00D56A0D">
              <w:rPr>
                <w:rFonts w:ascii="Times New Roman" w:hAnsi="Times New Roman"/>
                <w:color w:val="000000"/>
                <w:sz w:val="14"/>
                <w:szCs w:val="14"/>
              </w:rPr>
              <w:t>Geibel</w:t>
            </w:r>
            <w:proofErr w:type="spellEnd"/>
            <w:r w:rsidRPr="00D56A0D">
              <w:rPr>
                <w:rFonts w:ascii="Times New Roman" w:hAnsi="Times New Roman"/>
                <w:color w:val="000000"/>
                <w:sz w:val="14"/>
                <w:szCs w:val="14"/>
              </w:rPr>
              <w:t>, 2012)</w:t>
            </w:r>
          </w:p>
        </w:tc>
        <w:tc>
          <w:tcPr>
            <w:tcW w:w="1080" w:type="dxa"/>
            <w:hideMark/>
          </w:tcPr>
          <w:p w14:paraId="4CF43E46" w14:textId="38A240D9" w:rsidR="009A5610"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30.7% HIV-</w:t>
            </w:r>
            <w:r w:rsidR="005A176E">
              <w:rPr>
                <w:rFonts w:ascii="Times New Roman" w:hAnsi="Times New Roman"/>
                <w:color w:val="000000"/>
                <w:sz w:val="20"/>
                <w:szCs w:val="20"/>
              </w:rPr>
              <w:t xml:space="preserve"> MSM</w:t>
            </w:r>
            <w:r w:rsidR="005A176E">
              <w:rPr>
                <w:rFonts w:ascii="Times New Roman" w:hAnsi="Times New Roman"/>
                <w:color w:val="000000"/>
                <w:sz w:val="20"/>
                <w:szCs w:val="20"/>
                <w:vertAlign w:val="superscript"/>
              </w:rPr>
              <w:t>38</w:t>
            </w:r>
            <w:r w:rsidRPr="00A91C50">
              <w:rPr>
                <w:rFonts w:ascii="Times New Roman" w:hAnsi="Times New Roman"/>
                <w:color w:val="000000"/>
                <w:sz w:val="20"/>
                <w:szCs w:val="20"/>
              </w:rPr>
              <w:br/>
            </w:r>
          </w:p>
          <w:p w14:paraId="0B5C4E92" w14:textId="43316A04" w:rsidR="00C9339D" w:rsidRPr="005A176E"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63.9% HIV+</w:t>
            </w:r>
            <w:r w:rsidR="005A176E">
              <w:rPr>
                <w:rFonts w:ascii="Times New Roman" w:hAnsi="Times New Roman"/>
                <w:color w:val="000000"/>
                <w:sz w:val="20"/>
                <w:szCs w:val="20"/>
              </w:rPr>
              <w:t xml:space="preserve"> </w:t>
            </w:r>
            <w:r w:rsidRPr="00A91C50">
              <w:rPr>
                <w:rFonts w:ascii="Times New Roman" w:hAnsi="Times New Roman"/>
                <w:color w:val="000000"/>
                <w:sz w:val="20"/>
                <w:szCs w:val="20"/>
              </w:rPr>
              <w:t>ever used WBL</w:t>
            </w:r>
            <w:r w:rsidR="005A176E">
              <w:rPr>
                <w:rFonts w:ascii="Times New Roman" w:hAnsi="Times New Roman"/>
                <w:color w:val="000000"/>
                <w:sz w:val="20"/>
                <w:szCs w:val="20"/>
                <w:vertAlign w:val="superscript"/>
              </w:rPr>
              <w:t>38</w:t>
            </w:r>
          </w:p>
        </w:tc>
        <w:tc>
          <w:tcPr>
            <w:tcW w:w="900" w:type="dxa"/>
            <w:noWrap/>
            <w:hideMark/>
          </w:tcPr>
          <w:p w14:paraId="5AFCC404" w14:textId="4C21FAD8" w:rsidR="00636212"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25</w:t>
            </w:r>
            <w:r w:rsidR="00636212">
              <w:rPr>
                <w:rFonts w:ascii="Times New Roman" w:hAnsi="Times New Roman"/>
                <w:color w:val="000000"/>
                <w:sz w:val="20"/>
                <w:szCs w:val="20"/>
              </w:rPr>
              <w:t>-75</w:t>
            </w:r>
            <w:r w:rsidRPr="00A91C50">
              <w:rPr>
                <w:rFonts w:ascii="Times New Roman" w:hAnsi="Times New Roman"/>
                <w:color w:val="000000"/>
                <w:sz w:val="20"/>
                <w:szCs w:val="20"/>
              </w:rPr>
              <w:t>%</w:t>
            </w:r>
          </w:p>
          <w:p w14:paraId="6ADC81F0" w14:textId="5FFBD3E4" w:rsidR="00C9339D" w:rsidRDefault="00E81CA8"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41,42</w:t>
            </w:r>
          </w:p>
          <w:p w14:paraId="1B86D2FE" w14:textId="77777777" w:rsidR="00FD23B4" w:rsidRDefault="00FD23B4"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p>
          <w:p w14:paraId="6F3EEF88" w14:textId="362A5E27" w:rsidR="00FD23B4" w:rsidRPr="00FD23B4" w:rsidRDefault="005C690F" w:rsidP="005C690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 xml:space="preserve">Never: </w:t>
            </w:r>
            <w:r w:rsidR="00FD23B4">
              <w:rPr>
                <w:rFonts w:ascii="Times New Roman" w:hAnsi="Times New Roman"/>
                <w:color w:val="000000"/>
                <w:sz w:val="20"/>
                <w:szCs w:val="20"/>
              </w:rPr>
              <w:t>96.5%</w:t>
            </w:r>
            <w:r>
              <w:rPr>
                <w:rFonts w:ascii="Times New Roman" w:hAnsi="Times New Roman"/>
                <w:color w:val="000000"/>
                <w:sz w:val="20"/>
                <w:szCs w:val="20"/>
              </w:rPr>
              <w:t xml:space="preserve"> HIV- MSM; 3.5%</w:t>
            </w:r>
            <w:r w:rsidR="00FD23B4">
              <w:rPr>
                <w:rFonts w:ascii="Times New Roman" w:hAnsi="Times New Roman"/>
                <w:color w:val="000000"/>
                <w:sz w:val="20"/>
                <w:szCs w:val="20"/>
              </w:rPr>
              <w:t xml:space="preserve"> HIV</w:t>
            </w:r>
            <w:r>
              <w:rPr>
                <w:rFonts w:ascii="Times New Roman" w:hAnsi="Times New Roman"/>
                <w:color w:val="000000"/>
                <w:sz w:val="20"/>
                <w:szCs w:val="20"/>
              </w:rPr>
              <w:t>+</w:t>
            </w:r>
            <w:r w:rsidR="00FD23B4">
              <w:rPr>
                <w:rFonts w:ascii="Times New Roman" w:hAnsi="Times New Roman"/>
                <w:color w:val="000000"/>
                <w:sz w:val="20"/>
                <w:szCs w:val="20"/>
                <w:vertAlign w:val="superscript"/>
              </w:rPr>
              <w:t>39</w:t>
            </w:r>
          </w:p>
        </w:tc>
        <w:tc>
          <w:tcPr>
            <w:tcW w:w="946" w:type="dxa"/>
            <w:noWrap/>
            <w:hideMark/>
          </w:tcPr>
          <w:p w14:paraId="5C7832F5"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0A47D944"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noWrap/>
            <w:hideMark/>
          </w:tcPr>
          <w:p w14:paraId="0166CDA3"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58" w:type="dxa"/>
            <w:hideMark/>
          </w:tcPr>
          <w:p w14:paraId="5FEBA813" w14:textId="6E0FDCFF" w:rsidR="00C9339D" w:rsidRPr="00C93E7E"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48.3% Petroleum Jelly or Vaseline</w:t>
            </w:r>
            <w:r w:rsidR="00C93E7E">
              <w:rPr>
                <w:rFonts w:ascii="Times New Roman" w:hAnsi="Times New Roman"/>
                <w:color w:val="000000"/>
                <w:sz w:val="20"/>
                <w:szCs w:val="20"/>
                <w:vertAlign w:val="superscript"/>
              </w:rPr>
              <w:t>49</w:t>
            </w:r>
            <w:r w:rsidRPr="00A91C50">
              <w:rPr>
                <w:rFonts w:ascii="Times New Roman" w:hAnsi="Times New Roman"/>
                <w:color w:val="000000"/>
                <w:sz w:val="20"/>
                <w:szCs w:val="20"/>
              </w:rPr>
              <w:br/>
            </w:r>
            <w:r w:rsidRPr="00A91C50">
              <w:rPr>
                <w:rFonts w:ascii="Times New Roman" w:hAnsi="Times New Roman"/>
                <w:color w:val="000000"/>
                <w:sz w:val="20"/>
                <w:szCs w:val="20"/>
              </w:rPr>
              <w:br/>
              <w:t>25.2% WBL</w:t>
            </w:r>
            <w:r w:rsidR="00C93E7E">
              <w:rPr>
                <w:rFonts w:ascii="Times New Roman" w:hAnsi="Times New Roman"/>
                <w:color w:val="000000"/>
                <w:sz w:val="20"/>
                <w:szCs w:val="20"/>
                <w:vertAlign w:val="superscript"/>
              </w:rPr>
              <w:t>49</w:t>
            </w:r>
          </w:p>
        </w:tc>
        <w:tc>
          <w:tcPr>
            <w:tcW w:w="1323" w:type="dxa"/>
            <w:noWrap/>
            <w:hideMark/>
          </w:tcPr>
          <w:p w14:paraId="6E9BD424"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hideMark/>
          </w:tcPr>
          <w:p w14:paraId="6B265C51" w14:textId="7847864D" w:rsidR="00C9339D" w:rsidRPr="00820E28"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98% Petroleum-based</w:t>
            </w:r>
            <w:r w:rsidR="00D57853">
              <w:rPr>
                <w:rFonts w:ascii="Times New Roman" w:hAnsi="Times New Roman"/>
                <w:color w:val="000000"/>
                <w:sz w:val="20"/>
                <w:szCs w:val="20"/>
              </w:rPr>
              <w:t>;</w:t>
            </w:r>
            <w:r w:rsidRPr="00A91C50">
              <w:rPr>
                <w:rFonts w:ascii="Times New Roman" w:hAnsi="Times New Roman"/>
                <w:color w:val="000000"/>
                <w:sz w:val="20"/>
                <w:szCs w:val="20"/>
              </w:rPr>
              <w:t xml:space="preserve"> </w:t>
            </w:r>
            <w:r w:rsidRPr="00A91C50">
              <w:rPr>
                <w:rFonts w:ascii="Times New Roman" w:hAnsi="Times New Roman"/>
                <w:color w:val="000000"/>
                <w:sz w:val="20"/>
                <w:szCs w:val="20"/>
              </w:rPr>
              <w:br/>
              <w:t>1.9% WBL</w:t>
            </w:r>
            <w:r w:rsidR="00D57853">
              <w:rPr>
                <w:rFonts w:ascii="Times New Roman" w:hAnsi="Times New Roman"/>
                <w:color w:val="000000"/>
                <w:sz w:val="20"/>
                <w:szCs w:val="20"/>
              </w:rPr>
              <w:t>;</w:t>
            </w:r>
            <w:r w:rsidRPr="00A91C50">
              <w:rPr>
                <w:rFonts w:ascii="Times New Roman" w:hAnsi="Times New Roman"/>
                <w:color w:val="000000"/>
                <w:sz w:val="20"/>
                <w:szCs w:val="20"/>
              </w:rPr>
              <w:br/>
              <w:t>18.6% Saliva</w:t>
            </w:r>
            <w:r w:rsidR="00D57853">
              <w:rPr>
                <w:rFonts w:ascii="Times New Roman" w:hAnsi="Times New Roman"/>
                <w:color w:val="000000"/>
                <w:sz w:val="20"/>
                <w:szCs w:val="20"/>
              </w:rPr>
              <w:t>;</w:t>
            </w:r>
            <w:r w:rsidRPr="00A91C50">
              <w:rPr>
                <w:rFonts w:ascii="Times New Roman" w:hAnsi="Times New Roman"/>
                <w:color w:val="000000"/>
                <w:sz w:val="20"/>
                <w:szCs w:val="20"/>
              </w:rPr>
              <w:br/>
              <w:t>3.5% None</w:t>
            </w:r>
            <w:r w:rsidR="00820E28">
              <w:rPr>
                <w:rFonts w:ascii="Times New Roman" w:hAnsi="Times New Roman"/>
                <w:color w:val="000000"/>
                <w:sz w:val="20"/>
                <w:szCs w:val="20"/>
                <w:vertAlign w:val="superscript"/>
              </w:rPr>
              <w:t>52</w:t>
            </w:r>
          </w:p>
        </w:tc>
        <w:tc>
          <w:tcPr>
            <w:tcW w:w="1228" w:type="dxa"/>
            <w:noWrap/>
            <w:hideMark/>
          </w:tcPr>
          <w:p w14:paraId="39B0775A" w14:textId="57575284" w:rsidR="00C9339D" w:rsidRPr="00E70D4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23.7% WBL</w:t>
            </w:r>
            <w:r w:rsidR="00E70D44">
              <w:rPr>
                <w:rFonts w:ascii="Times New Roman" w:hAnsi="Times New Roman"/>
                <w:color w:val="000000"/>
                <w:sz w:val="20"/>
                <w:szCs w:val="20"/>
                <w:vertAlign w:val="superscript"/>
              </w:rPr>
              <w:t>55</w:t>
            </w:r>
          </w:p>
        </w:tc>
      </w:tr>
      <w:tr w:rsidR="00C9339D" w:rsidRPr="00A91C50" w14:paraId="1909C7C1" w14:textId="77777777" w:rsidTr="00C9339D">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795" w:type="dxa"/>
            <w:noWrap/>
            <w:hideMark/>
          </w:tcPr>
          <w:p w14:paraId="38830A95" w14:textId="14EE476E"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Ever Been Tested for HIV</w:t>
            </w:r>
          </w:p>
        </w:tc>
        <w:tc>
          <w:tcPr>
            <w:tcW w:w="1080" w:type="dxa"/>
            <w:noWrap/>
            <w:hideMark/>
          </w:tcPr>
          <w:p w14:paraId="1639B9F1" w14:textId="4425F446" w:rsidR="00C9339D" w:rsidRPr="00BE3EF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92%</w:t>
            </w:r>
            <w:r w:rsidR="00BE3EF0">
              <w:rPr>
                <w:rFonts w:ascii="Times New Roman" w:hAnsi="Times New Roman"/>
                <w:color w:val="000000"/>
                <w:sz w:val="20"/>
                <w:szCs w:val="20"/>
                <w:vertAlign w:val="superscript"/>
              </w:rPr>
              <w:t>30</w:t>
            </w:r>
          </w:p>
        </w:tc>
        <w:tc>
          <w:tcPr>
            <w:tcW w:w="1080" w:type="dxa"/>
            <w:noWrap/>
            <w:hideMark/>
          </w:tcPr>
          <w:p w14:paraId="3F9F14CA" w14:textId="2BEB4B46" w:rsidR="00C9339D" w:rsidRPr="005A176E"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70</w:t>
            </w:r>
            <w:r w:rsidR="00652884">
              <w:rPr>
                <w:rFonts w:ascii="Times New Roman" w:hAnsi="Times New Roman"/>
                <w:color w:val="000000"/>
                <w:sz w:val="20"/>
                <w:szCs w:val="20"/>
              </w:rPr>
              <w:t>-84</w:t>
            </w:r>
            <w:r w:rsidRPr="00A91C50">
              <w:rPr>
                <w:rFonts w:ascii="Times New Roman" w:hAnsi="Times New Roman"/>
                <w:color w:val="000000"/>
                <w:sz w:val="20"/>
                <w:szCs w:val="20"/>
              </w:rPr>
              <w:t>%</w:t>
            </w:r>
            <w:r w:rsidR="00652884">
              <w:rPr>
                <w:rFonts w:ascii="Times New Roman" w:hAnsi="Times New Roman"/>
                <w:color w:val="000000"/>
                <w:sz w:val="20"/>
                <w:szCs w:val="20"/>
              </w:rPr>
              <w:t xml:space="preserve"> </w:t>
            </w:r>
            <w:r w:rsidR="005A176E">
              <w:rPr>
                <w:rFonts w:ascii="Times New Roman" w:hAnsi="Times New Roman"/>
                <w:color w:val="000000"/>
                <w:sz w:val="20"/>
                <w:szCs w:val="20"/>
                <w:vertAlign w:val="superscript"/>
              </w:rPr>
              <w:t>3</w:t>
            </w:r>
            <w:r w:rsidR="00652884">
              <w:rPr>
                <w:rFonts w:ascii="Times New Roman" w:hAnsi="Times New Roman"/>
                <w:color w:val="000000"/>
                <w:sz w:val="20"/>
                <w:szCs w:val="20"/>
                <w:vertAlign w:val="superscript"/>
              </w:rPr>
              <w:t>5,37,3</w:t>
            </w:r>
            <w:r w:rsidR="005A176E">
              <w:rPr>
                <w:rFonts w:ascii="Times New Roman" w:hAnsi="Times New Roman"/>
                <w:color w:val="000000"/>
                <w:sz w:val="20"/>
                <w:szCs w:val="20"/>
                <w:vertAlign w:val="superscript"/>
              </w:rPr>
              <w:t>8</w:t>
            </w:r>
          </w:p>
        </w:tc>
        <w:tc>
          <w:tcPr>
            <w:tcW w:w="900" w:type="dxa"/>
            <w:noWrap/>
            <w:hideMark/>
          </w:tcPr>
          <w:p w14:paraId="15F5D9CA" w14:textId="77777777" w:rsidR="00964948"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46</w:t>
            </w:r>
            <w:r w:rsidR="00964948">
              <w:rPr>
                <w:rFonts w:ascii="Times New Roman" w:hAnsi="Times New Roman"/>
                <w:color w:val="000000"/>
                <w:sz w:val="20"/>
                <w:szCs w:val="20"/>
              </w:rPr>
              <w:t>-89</w:t>
            </w:r>
            <w:r w:rsidRPr="00A91C50">
              <w:rPr>
                <w:rFonts w:ascii="Times New Roman" w:hAnsi="Times New Roman"/>
                <w:color w:val="000000"/>
                <w:sz w:val="20"/>
                <w:szCs w:val="20"/>
              </w:rPr>
              <w:t>%</w:t>
            </w:r>
          </w:p>
          <w:p w14:paraId="54ED52BD" w14:textId="5582CCC1" w:rsidR="00C9339D" w:rsidRPr="00A05525" w:rsidRDefault="00A05525"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39</w:t>
            </w:r>
            <w:r w:rsidR="00964948">
              <w:rPr>
                <w:rFonts w:ascii="Times New Roman" w:hAnsi="Times New Roman"/>
                <w:color w:val="000000"/>
                <w:sz w:val="20"/>
                <w:szCs w:val="20"/>
                <w:vertAlign w:val="superscript"/>
              </w:rPr>
              <w:t>,41</w:t>
            </w:r>
          </w:p>
        </w:tc>
        <w:tc>
          <w:tcPr>
            <w:tcW w:w="946" w:type="dxa"/>
            <w:noWrap/>
            <w:hideMark/>
          </w:tcPr>
          <w:p w14:paraId="2F8BEFD5" w14:textId="365CB432"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61.8%</w:t>
            </w:r>
            <w:r w:rsidR="000C4BAB">
              <w:rPr>
                <w:rFonts w:ascii="Times New Roman" w:hAnsi="Times New Roman"/>
                <w:color w:val="000000"/>
                <w:sz w:val="20"/>
                <w:szCs w:val="20"/>
                <w:vertAlign w:val="superscript"/>
              </w:rPr>
              <w:t>43</w:t>
            </w:r>
          </w:p>
        </w:tc>
        <w:tc>
          <w:tcPr>
            <w:tcW w:w="1323" w:type="dxa"/>
            <w:noWrap/>
            <w:hideMark/>
          </w:tcPr>
          <w:p w14:paraId="267C89AF" w14:textId="0FBAD388" w:rsidR="00C9339D" w:rsidRPr="00293ACE"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82.6%</w:t>
            </w:r>
            <w:r w:rsidR="00593A7E">
              <w:rPr>
                <w:rFonts w:ascii="Times New Roman" w:hAnsi="Times New Roman"/>
                <w:color w:val="000000"/>
                <w:sz w:val="20"/>
                <w:szCs w:val="20"/>
                <w:vertAlign w:val="superscript"/>
              </w:rPr>
              <w:t>44,</w:t>
            </w:r>
            <w:r w:rsidR="00293ACE">
              <w:rPr>
                <w:rFonts w:ascii="Times New Roman" w:hAnsi="Times New Roman"/>
                <w:color w:val="000000"/>
                <w:sz w:val="20"/>
                <w:szCs w:val="20"/>
                <w:vertAlign w:val="superscript"/>
              </w:rPr>
              <w:t>51</w:t>
            </w:r>
          </w:p>
        </w:tc>
        <w:tc>
          <w:tcPr>
            <w:tcW w:w="1061" w:type="dxa"/>
            <w:noWrap/>
            <w:hideMark/>
          </w:tcPr>
          <w:p w14:paraId="12BAC71C"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58" w:type="dxa"/>
            <w:noWrap/>
            <w:hideMark/>
          </w:tcPr>
          <w:p w14:paraId="2D21A627" w14:textId="77777777" w:rsidR="00593A7E" w:rsidRDefault="00E8326C"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32-</w:t>
            </w:r>
            <w:r w:rsidR="00C9339D" w:rsidRPr="00A91C50">
              <w:rPr>
                <w:rFonts w:ascii="Times New Roman" w:hAnsi="Times New Roman"/>
                <w:color w:val="000000"/>
                <w:sz w:val="20"/>
                <w:szCs w:val="20"/>
              </w:rPr>
              <w:t>35%</w:t>
            </w:r>
          </w:p>
          <w:p w14:paraId="22752A0E" w14:textId="02846BA1" w:rsidR="00C9339D" w:rsidRPr="007C46F5" w:rsidRDefault="00593A7E"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44,</w:t>
            </w:r>
            <w:r w:rsidR="007C46F5">
              <w:rPr>
                <w:rFonts w:ascii="Times New Roman" w:hAnsi="Times New Roman"/>
                <w:color w:val="000000"/>
                <w:sz w:val="20"/>
                <w:szCs w:val="20"/>
                <w:vertAlign w:val="superscript"/>
              </w:rPr>
              <w:t>5</w:t>
            </w:r>
            <w:r w:rsidR="00E8326C">
              <w:rPr>
                <w:rFonts w:ascii="Times New Roman" w:hAnsi="Times New Roman"/>
                <w:color w:val="000000"/>
                <w:sz w:val="20"/>
                <w:szCs w:val="20"/>
                <w:vertAlign w:val="superscript"/>
              </w:rPr>
              <w:t>0,5</w:t>
            </w:r>
            <w:r w:rsidR="007C46F5">
              <w:rPr>
                <w:rFonts w:ascii="Times New Roman" w:hAnsi="Times New Roman"/>
                <w:color w:val="000000"/>
                <w:sz w:val="20"/>
                <w:szCs w:val="20"/>
                <w:vertAlign w:val="superscript"/>
              </w:rPr>
              <w:t>1</w:t>
            </w:r>
          </w:p>
        </w:tc>
        <w:tc>
          <w:tcPr>
            <w:tcW w:w="1323" w:type="dxa"/>
            <w:noWrap/>
            <w:hideMark/>
          </w:tcPr>
          <w:p w14:paraId="03DB2D5C" w14:textId="3C773F21" w:rsidR="00C9339D" w:rsidRPr="00BA110F"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60%</w:t>
            </w:r>
            <w:r w:rsidR="00E808F4">
              <w:rPr>
                <w:rFonts w:ascii="Times New Roman" w:hAnsi="Times New Roman"/>
                <w:color w:val="000000"/>
                <w:sz w:val="20"/>
                <w:szCs w:val="20"/>
                <w:vertAlign w:val="superscript"/>
              </w:rPr>
              <w:t>44,</w:t>
            </w:r>
            <w:r w:rsidR="00BA110F">
              <w:rPr>
                <w:rFonts w:ascii="Times New Roman" w:hAnsi="Times New Roman"/>
                <w:color w:val="000000"/>
                <w:sz w:val="20"/>
                <w:szCs w:val="20"/>
                <w:vertAlign w:val="superscript"/>
              </w:rPr>
              <w:t>51</w:t>
            </w:r>
          </w:p>
        </w:tc>
        <w:tc>
          <w:tcPr>
            <w:tcW w:w="956" w:type="dxa"/>
            <w:noWrap/>
            <w:hideMark/>
          </w:tcPr>
          <w:p w14:paraId="0A67E6D6"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4F0F4D00"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r>
      <w:tr w:rsidR="00C9339D" w:rsidRPr="00A91C50" w14:paraId="3A415CA1" w14:textId="77777777" w:rsidTr="009C30C9">
        <w:trPr>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2740E6EB"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Tested for HIV in the past 12 months</w:t>
            </w:r>
          </w:p>
        </w:tc>
        <w:tc>
          <w:tcPr>
            <w:tcW w:w="1080" w:type="dxa"/>
            <w:noWrap/>
            <w:hideMark/>
          </w:tcPr>
          <w:p w14:paraId="7FE79ADC" w14:textId="612592BD" w:rsidR="00C9339D" w:rsidRPr="00B60737"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25% (</w:t>
            </w:r>
            <w:r w:rsidR="00B60737">
              <w:rPr>
                <w:rFonts w:ascii="Times New Roman" w:hAnsi="Times New Roman"/>
                <w:color w:val="000000"/>
                <w:sz w:val="20"/>
                <w:szCs w:val="20"/>
              </w:rPr>
              <w:t xml:space="preserve">in the </w:t>
            </w:r>
            <w:r w:rsidRPr="00A91C50">
              <w:rPr>
                <w:rFonts w:ascii="Times New Roman" w:hAnsi="Times New Roman"/>
                <w:color w:val="000000"/>
                <w:sz w:val="20"/>
                <w:szCs w:val="20"/>
              </w:rPr>
              <w:t>last 3 months)</w:t>
            </w:r>
            <w:r w:rsidR="00B60737">
              <w:rPr>
                <w:rFonts w:ascii="Times New Roman" w:hAnsi="Times New Roman"/>
                <w:color w:val="000000"/>
                <w:sz w:val="20"/>
                <w:szCs w:val="20"/>
                <w:vertAlign w:val="superscript"/>
              </w:rPr>
              <w:t>30</w:t>
            </w:r>
          </w:p>
        </w:tc>
        <w:tc>
          <w:tcPr>
            <w:tcW w:w="1080" w:type="dxa"/>
            <w:noWrap/>
            <w:hideMark/>
          </w:tcPr>
          <w:p w14:paraId="732CF3CA"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1E916E9E"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4C4D5BF8"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4ECE1841"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noWrap/>
            <w:hideMark/>
          </w:tcPr>
          <w:p w14:paraId="53854350" w14:textId="2B1D391C" w:rsidR="00C9339D" w:rsidRPr="00B6420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55%</w:t>
            </w:r>
            <w:r w:rsidR="00B64204">
              <w:rPr>
                <w:rFonts w:ascii="Times New Roman" w:hAnsi="Times New Roman"/>
                <w:color w:val="000000"/>
                <w:sz w:val="20"/>
                <w:szCs w:val="20"/>
                <w:vertAlign w:val="superscript"/>
              </w:rPr>
              <w:t>46</w:t>
            </w:r>
          </w:p>
        </w:tc>
        <w:tc>
          <w:tcPr>
            <w:tcW w:w="1258" w:type="dxa"/>
            <w:noWrap/>
            <w:hideMark/>
          </w:tcPr>
          <w:p w14:paraId="3A743BC4" w14:textId="5A2C34B2" w:rsidR="00C9339D" w:rsidRPr="00E8326C"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 </w:t>
            </w:r>
            <w:r w:rsidR="00E8326C">
              <w:rPr>
                <w:rFonts w:ascii="Times New Roman" w:hAnsi="Times New Roman"/>
                <w:color w:val="000000"/>
                <w:sz w:val="20"/>
                <w:szCs w:val="20"/>
              </w:rPr>
              <w:t>22.9% Ever (&gt;1 time)</w:t>
            </w:r>
            <w:r w:rsidR="00E8326C">
              <w:rPr>
                <w:rFonts w:ascii="Times New Roman" w:hAnsi="Times New Roman"/>
                <w:color w:val="000000"/>
                <w:sz w:val="20"/>
                <w:szCs w:val="20"/>
                <w:vertAlign w:val="superscript"/>
              </w:rPr>
              <w:t>50</w:t>
            </w:r>
          </w:p>
        </w:tc>
        <w:tc>
          <w:tcPr>
            <w:tcW w:w="1323" w:type="dxa"/>
            <w:noWrap/>
            <w:hideMark/>
          </w:tcPr>
          <w:p w14:paraId="182590AB"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742BA804"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49D98EA0" w14:textId="30FA90B3" w:rsidR="00C9339D" w:rsidRPr="00E70D44"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51%</w:t>
            </w:r>
            <w:r w:rsidR="004F53C1">
              <w:rPr>
                <w:rFonts w:ascii="Times New Roman" w:hAnsi="Times New Roman"/>
                <w:color w:val="000000"/>
                <w:sz w:val="20"/>
                <w:szCs w:val="20"/>
              </w:rPr>
              <w:t xml:space="preserve"> (last 12 months)</w:t>
            </w:r>
            <w:r w:rsidR="00E70D44">
              <w:rPr>
                <w:rFonts w:ascii="Times New Roman" w:hAnsi="Times New Roman"/>
                <w:color w:val="000000"/>
                <w:sz w:val="20"/>
                <w:szCs w:val="20"/>
                <w:vertAlign w:val="superscript"/>
              </w:rPr>
              <w:t>55</w:t>
            </w:r>
          </w:p>
        </w:tc>
      </w:tr>
      <w:tr w:rsidR="00C9339D" w:rsidRPr="00A91C50" w14:paraId="1A9E0674" w14:textId="77777777" w:rsidTr="00C933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788B516B"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Ever Been Tested/Counseled for STIs</w:t>
            </w:r>
          </w:p>
        </w:tc>
        <w:tc>
          <w:tcPr>
            <w:tcW w:w="1080" w:type="dxa"/>
            <w:noWrap/>
            <w:hideMark/>
          </w:tcPr>
          <w:p w14:paraId="13BF7A46"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80" w:type="dxa"/>
            <w:noWrap/>
            <w:hideMark/>
          </w:tcPr>
          <w:p w14:paraId="33C28168"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47EB528A"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29CA5738"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5280C613"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noWrap/>
            <w:hideMark/>
          </w:tcPr>
          <w:p w14:paraId="313BB2BA"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58" w:type="dxa"/>
            <w:noWrap/>
            <w:hideMark/>
          </w:tcPr>
          <w:p w14:paraId="5A444BA8"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09174DD1"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5E10FFF9"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4D38E460" w14:textId="44675679" w:rsidR="00C9339D" w:rsidRPr="00E70D44"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14% (last 12 months)</w:t>
            </w:r>
            <w:r w:rsidR="00E70D44">
              <w:rPr>
                <w:rFonts w:ascii="Times New Roman" w:hAnsi="Times New Roman"/>
                <w:color w:val="000000"/>
                <w:sz w:val="20"/>
                <w:szCs w:val="20"/>
                <w:vertAlign w:val="superscript"/>
              </w:rPr>
              <w:t>55</w:t>
            </w:r>
          </w:p>
        </w:tc>
      </w:tr>
      <w:tr w:rsidR="00C9339D" w:rsidRPr="00A91C50" w14:paraId="5F45E052" w14:textId="77777777" w:rsidTr="009C30C9">
        <w:trPr>
          <w:trHeight w:val="1035"/>
        </w:trPr>
        <w:tc>
          <w:tcPr>
            <w:cnfStyle w:val="001000000000" w:firstRow="0" w:lastRow="0" w:firstColumn="1" w:lastColumn="0" w:oddVBand="0" w:evenVBand="0" w:oddHBand="0" w:evenHBand="0" w:firstRowFirstColumn="0" w:firstRowLastColumn="0" w:lastRowFirstColumn="0" w:lastRowLastColumn="0"/>
            <w:tcW w:w="1795" w:type="dxa"/>
            <w:hideMark/>
          </w:tcPr>
          <w:p w14:paraId="3B6A3FDF"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Reported Symptoms/Tested Positive/Treated for STI</w:t>
            </w:r>
          </w:p>
        </w:tc>
        <w:tc>
          <w:tcPr>
            <w:tcW w:w="1080" w:type="dxa"/>
            <w:hideMark/>
          </w:tcPr>
          <w:p w14:paraId="76211C89" w14:textId="234F9CA4" w:rsidR="00C9339D" w:rsidRPr="00B60737"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17% diagnosed in study</w:t>
            </w:r>
            <w:r w:rsidR="00B60737">
              <w:rPr>
                <w:rFonts w:ascii="Times New Roman" w:hAnsi="Times New Roman"/>
                <w:color w:val="000000"/>
                <w:sz w:val="20"/>
                <w:szCs w:val="20"/>
                <w:vertAlign w:val="superscript"/>
              </w:rPr>
              <w:t>30</w:t>
            </w:r>
            <w:r w:rsidRPr="00A91C50">
              <w:rPr>
                <w:rFonts w:ascii="Times New Roman" w:hAnsi="Times New Roman"/>
                <w:color w:val="000000"/>
                <w:sz w:val="20"/>
                <w:szCs w:val="20"/>
              </w:rPr>
              <w:br/>
            </w:r>
            <w:r w:rsidRPr="00A91C50">
              <w:rPr>
                <w:rFonts w:ascii="Times New Roman" w:hAnsi="Times New Roman"/>
                <w:color w:val="000000"/>
                <w:sz w:val="20"/>
                <w:szCs w:val="20"/>
              </w:rPr>
              <w:br/>
              <w:t xml:space="preserve">46% treated in </w:t>
            </w:r>
            <w:r w:rsidR="00B60737">
              <w:rPr>
                <w:rFonts w:ascii="Times New Roman" w:hAnsi="Times New Roman"/>
                <w:color w:val="000000"/>
                <w:sz w:val="20"/>
                <w:szCs w:val="20"/>
              </w:rPr>
              <w:t xml:space="preserve">the </w:t>
            </w:r>
            <w:r w:rsidRPr="00A91C50">
              <w:rPr>
                <w:rFonts w:ascii="Times New Roman" w:hAnsi="Times New Roman"/>
                <w:color w:val="000000"/>
                <w:sz w:val="20"/>
                <w:szCs w:val="20"/>
              </w:rPr>
              <w:t>last 3 months</w:t>
            </w:r>
            <w:r w:rsidR="00B60737">
              <w:rPr>
                <w:rFonts w:ascii="Times New Roman" w:hAnsi="Times New Roman"/>
                <w:color w:val="000000"/>
                <w:sz w:val="20"/>
                <w:szCs w:val="20"/>
                <w:vertAlign w:val="superscript"/>
              </w:rPr>
              <w:t>30</w:t>
            </w:r>
          </w:p>
        </w:tc>
        <w:tc>
          <w:tcPr>
            <w:tcW w:w="1080" w:type="dxa"/>
            <w:hideMark/>
          </w:tcPr>
          <w:p w14:paraId="1B81D040" w14:textId="3BE09952" w:rsidR="005A176E" w:rsidRPr="005A176E" w:rsidRDefault="005A176E"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0-</w:t>
            </w:r>
            <w:r w:rsidR="00C9339D" w:rsidRPr="00A91C50">
              <w:rPr>
                <w:rFonts w:ascii="Times New Roman" w:hAnsi="Times New Roman"/>
                <w:color w:val="000000"/>
                <w:sz w:val="20"/>
                <w:szCs w:val="20"/>
              </w:rPr>
              <w:t>2.5% SYP</w:t>
            </w:r>
            <w:r>
              <w:rPr>
                <w:rFonts w:ascii="Times New Roman" w:hAnsi="Times New Roman"/>
                <w:color w:val="000000"/>
                <w:sz w:val="20"/>
                <w:szCs w:val="20"/>
                <w:vertAlign w:val="superscript"/>
              </w:rPr>
              <w:t>38</w:t>
            </w:r>
          </w:p>
          <w:p w14:paraId="6F509B65" w14:textId="10CD84A4" w:rsidR="00C9339D" w:rsidRPr="005A176E"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br/>
            </w:r>
            <w:r w:rsidR="005A176E">
              <w:rPr>
                <w:rFonts w:ascii="Times New Roman" w:hAnsi="Times New Roman"/>
                <w:color w:val="000000"/>
                <w:sz w:val="20"/>
                <w:szCs w:val="20"/>
              </w:rPr>
              <w:t>4.4-</w:t>
            </w:r>
            <w:r w:rsidRPr="00A91C50">
              <w:rPr>
                <w:rFonts w:ascii="Times New Roman" w:hAnsi="Times New Roman"/>
                <w:color w:val="000000"/>
                <w:sz w:val="20"/>
                <w:szCs w:val="20"/>
              </w:rPr>
              <w:t>21.4% Other Curable STI</w:t>
            </w:r>
            <w:r w:rsidR="005A176E">
              <w:rPr>
                <w:rFonts w:ascii="Times New Roman" w:hAnsi="Times New Roman"/>
                <w:color w:val="000000"/>
                <w:sz w:val="20"/>
                <w:szCs w:val="20"/>
                <w:vertAlign w:val="superscript"/>
              </w:rPr>
              <w:t>38</w:t>
            </w:r>
          </w:p>
        </w:tc>
        <w:tc>
          <w:tcPr>
            <w:tcW w:w="900" w:type="dxa"/>
            <w:noWrap/>
            <w:hideMark/>
          </w:tcPr>
          <w:p w14:paraId="026653A0" w14:textId="75AF4280" w:rsidR="00C9339D" w:rsidRPr="00A05525"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15%</w:t>
            </w:r>
            <w:r w:rsidR="00A05525">
              <w:rPr>
                <w:rFonts w:ascii="Times New Roman" w:hAnsi="Times New Roman"/>
                <w:color w:val="000000"/>
                <w:sz w:val="20"/>
                <w:szCs w:val="20"/>
                <w:vertAlign w:val="superscript"/>
              </w:rPr>
              <w:t>39</w:t>
            </w:r>
          </w:p>
        </w:tc>
        <w:tc>
          <w:tcPr>
            <w:tcW w:w="946" w:type="dxa"/>
            <w:noWrap/>
            <w:hideMark/>
          </w:tcPr>
          <w:p w14:paraId="2AA2E430"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4618CEB8" w14:textId="3BEA45D7" w:rsidR="00C9339D" w:rsidRPr="00293ACE"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10%</w:t>
            </w:r>
            <w:r w:rsidR="00593A7E">
              <w:rPr>
                <w:rFonts w:ascii="Times New Roman" w:hAnsi="Times New Roman"/>
                <w:color w:val="000000"/>
                <w:sz w:val="20"/>
                <w:szCs w:val="20"/>
                <w:vertAlign w:val="superscript"/>
              </w:rPr>
              <w:t>44,</w:t>
            </w:r>
            <w:r w:rsidR="00293ACE">
              <w:rPr>
                <w:rFonts w:ascii="Times New Roman" w:hAnsi="Times New Roman"/>
                <w:color w:val="000000"/>
                <w:sz w:val="20"/>
                <w:szCs w:val="20"/>
                <w:vertAlign w:val="superscript"/>
              </w:rPr>
              <w:t>51</w:t>
            </w:r>
          </w:p>
        </w:tc>
        <w:tc>
          <w:tcPr>
            <w:tcW w:w="1061" w:type="dxa"/>
            <w:noWrap/>
            <w:hideMark/>
          </w:tcPr>
          <w:p w14:paraId="40BF4C0D"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58" w:type="dxa"/>
            <w:noWrap/>
            <w:hideMark/>
          </w:tcPr>
          <w:p w14:paraId="029ABD7F" w14:textId="3C4168EA" w:rsidR="00C9339D"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8.5%</w:t>
            </w:r>
            <w:r w:rsidR="00024010">
              <w:rPr>
                <w:rFonts w:ascii="Times New Roman" w:hAnsi="Times New Roman"/>
                <w:color w:val="000000"/>
                <w:sz w:val="20"/>
                <w:szCs w:val="20"/>
                <w:vertAlign w:val="superscript"/>
              </w:rPr>
              <w:t>44,5</w:t>
            </w:r>
            <w:r w:rsidR="007C46F5">
              <w:rPr>
                <w:rFonts w:ascii="Times New Roman" w:hAnsi="Times New Roman"/>
                <w:color w:val="000000"/>
                <w:sz w:val="20"/>
                <w:szCs w:val="20"/>
                <w:vertAlign w:val="superscript"/>
              </w:rPr>
              <w:t>1</w:t>
            </w:r>
          </w:p>
          <w:p w14:paraId="4DF2A7C0" w14:textId="77777777" w:rsidR="006B594D" w:rsidRDefault="006B594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p>
          <w:p w14:paraId="05D55516" w14:textId="34B06DA9" w:rsidR="006B594D" w:rsidRPr="006B594D" w:rsidRDefault="006B594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4.4% SYP</w:t>
            </w:r>
            <w:r>
              <w:rPr>
                <w:rFonts w:ascii="Times New Roman" w:hAnsi="Times New Roman"/>
                <w:color w:val="000000"/>
                <w:sz w:val="20"/>
                <w:szCs w:val="20"/>
                <w:vertAlign w:val="superscript"/>
              </w:rPr>
              <w:t>50</w:t>
            </w:r>
          </w:p>
        </w:tc>
        <w:tc>
          <w:tcPr>
            <w:tcW w:w="1323" w:type="dxa"/>
            <w:noWrap/>
            <w:hideMark/>
          </w:tcPr>
          <w:p w14:paraId="642DCF9B" w14:textId="10FD09A4" w:rsidR="00C9339D" w:rsidRPr="00BA110F"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19%</w:t>
            </w:r>
            <w:r w:rsidR="00E808F4">
              <w:rPr>
                <w:rFonts w:ascii="Times New Roman" w:hAnsi="Times New Roman"/>
                <w:color w:val="000000"/>
                <w:sz w:val="20"/>
                <w:szCs w:val="20"/>
                <w:vertAlign w:val="superscript"/>
              </w:rPr>
              <w:t>44,</w:t>
            </w:r>
            <w:r w:rsidR="00BA110F">
              <w:rPr>
                <w:rFonts w:ascii="Times New Roman" w:hAnsi="Times New Roman"/>
                <w:color w:val="000000"/>
                <w:sz w:val="20"/>
                <w:szCs w:val="20"/>
                <w:vertAlign w:val="superscript"/>
              </w:rPr>
              <w:t>51</w:t>
            </w:r>
          </w:p>
        </w:tc>
        <w:tc>
          <w:tcPr>
            <w:tcW w:w="956" w:type="dxa"/>
            <w:noWrap/>
            <w:hideMark/>
          </w:tcPr>
          <w:p w14:paraId="4C826A5D" w14:textId="7E76B687" w:rsidR="00C9339D" w:rsidRPr="00A91C50" w:rsidRDefault="00F949B2"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64%</w:t>
            </w:r>
            <w:r>
              <w:rPr>
                <w:rFonts w:ascii="Times New Roman" w:hAnsi="Times New Roman"/>
                <w:color w:val="000000"/>
                <w:sz w:val="20"/>
                <w:szCs w:val="20"/>
                <w:vertAlign w:val="superscript"/>
              </w:rPr>
              <w:t>5</w:t>
            </w:r>
            <w:r w:rsidR="008C217A">
              <w:rPr>
                <w:rFonts w:ascii="Times New Roman" w:hAnsi="Times New Roman"/>
                <w:color w:val="000000"/>
                <w:sz w:val="20"/>
                <w:szCs w:val="20"/>
                <w:vertAlign w:val="superscript"/>
              </w:rPr>
              <w:t>3,5</w:t>
            </w:r>
            <w:r>
              <w:rPr>
                <w:rFonts w:ascii="Times New Roman" w:hAnsi="Times New Roman"/>
                <w:color w:val="000000"/>
                <w:sz w:val="20"/>
                <w:szCs w:val="20"/>
                <w:vertAlign w:val="superscript"/>
              </w:rPr>
              <w:t>4</w:t>
            </w:r>
            <w:r w:rsidR="00C9339D" w:rsidRPr="00A91C50">
              <w:rPr>
                <w:rFonts w:ascii="Times New Roman" w:hAnsi="Times New Roman"/>
                <w:color w:val="000000"/>
                <w:sz w:val="20"/>
                <w:szCs w:val="20"/>
              </w:rPr>
              <w:t> </w:t>
            </w:r>
          </w:p>
        </w:tc>
        <w:tc>
          <w:tcPr>
            <w:tcW w:w="1228" w:type="dxa"/>
            <w:noWrap/>
            <w:hideMark/>
          </w:tcPr>
          <w:p w14:paraId="423751B2" w14:textId="0F519A46" w:rsidR="00C9339D" w:rsidRPr="004F53C1"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7.8%</w:t>
            </w:r>
            <w:r w:rsidR="004F53C1">
              <w:rPr>
                <w:rFonts w:ascii="Times New Roman" w:hAnsi="Times New Roman"/>
                <w:color w:val="000000"/>
                <w:sz w:val="20"/>
                <w:szCs w:val="20"/>
                <w:vertAlign w:val="superscript"/>
              </w:rPr>
              <w:t>55</w:t>
            </w:r>
          </w:p>
        </w:tc>
      </w:tr>
      <w:tr w:rsidR="00C9339D" w:rsidRPr="00A91C50" w14:paraId="7A4C2E41" w14:textId="77777777" w:rsidTr="00C933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6BB8EA5" w14:textId="77777777" w:rsidR="00C9339D" w:rsidRPr="00A91C50" w:rsidRDefault="00C9339D" w:rsidP="00C9339D">
            <w:pPr>
              <w:spacing w:line="240" w:lineRule="auto"/>
              <w:ind w:firstLine="0"/>
              <w:jc w:val="left"/>
              <w:rPr>
                <w:rFonts w:ascii="Times New Roman" w:hAnsi="Times New Roman"/>
                <w:b w:val="0"/>
                <w:color w:val="000000"/>
                <w:sz w:val="20"/>
                <w:szCs w:val="20"/>
              </w:rPr>
            </w:pPr>
            <w:r w:rsidRPr="00A91C50">
              <w:rPr>
                <w:rFonts w:ascii="Times New Roman" w:hAnsi="Times New Roman"/>
                <w:b w:val="0"/>
                <w:color w:val="000000"/>
                <w:sz w:val="20"/>
                <w:szCs w:val="20"/>
              </w:rPr>
              <w:t> </w:t>
            </w:r>
          </w:p>
        </w:tc>
        <w:tc>
          <w:tcPr>
            <w:tcW w:w="1080" w:type="dxa"/>
            <w:noWrap/>
            <w:hideMark/>
          </w:tcPr>
          <w:p w14:paraId="345C1626"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80" w:type="dxa"/>
            <w:noWrap/>
            <w:hideMark/>
          </w:tcPr>
          <w:p w14:paraId="4BCA9136"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3531A38D"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4C5C3762"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08C5784E"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noWrap/>
            <w:hideMark/>
          </w:tcPr>
          <w:p w14:paraId="1AA509AD"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58" w:type="dxa"/>
            <w:noWrap/>
            <w:hideMark/>
          </w:tcPr>
          <w:p w14:paraId="4870F44F"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305958F6"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6EB69C2C"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6E9236C6" w14:textId="77777777" w:rsidR="00C9339D" w:rsidRPr="00A91C50" w:rsidRDefault="00C9339D"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r>
      <w:tr w:rsidR="00C9339D" w:rsidRPr="00A91C50" w14:paraId="3ADB9CE5" w14:textId="77777777" w:rsidTr="009C30C9">
        <w:trPr>
          <w:trHeight w:val="44"/>
        </w:trPr>
        <w:tc>
          <w:tcPr>
            <w:cnfStyle w:val="001000000000" w:firstRow="0" w:lastRow="0" w:firstColumn="1" w:lastColumn="0" w:oddVBand="0" w:evenVBand="0" w:oddHBand="0" w:evenHBand="0" w:firstRowFirstColumn="0" w:firstRowLastColumn="0" w:lastRowFirstColumn="0" w:lastRowLastColumn="0"/>
            <w:tcW w:w="1795" w:type="dxa"/>
            <w:noWrap/>
            <w:hideMark/>
          </w:tcPr>
          <w:p w14:paraId="57977C35" w14:textId="77777777" w:rsidR="00C9339D" w:rsidRPr="00A91C50" w:rsidRDefault="00C9339D" w:rsidP="00C9339D">
            <w:pPr>
              <w:spacing w:line="240" w:lineRule="auto"/>
              <w:ind w:firstLine="0"/>
              <w:jc w:val="left"/>
              <w:rPr>
                <w:rFonts w:ascii="Times New Roman" w:hAnsi="Times New Roman"/>
                <w:color w:val="000000"/>
                <w:sz w:val="20"/>
                <w:szCs w:val="20"/>
              </w:rPr>
            </w:pPr>
            <w:r w:rsidRPr="00A91C50">
              <w:rPr>
                <w:rFonts w:ascii="Times New Roman" w:hAnsi="Times New Roman"/>
                <w:color w:val="000000"/>
                <w:sz w:val="20"/>
                <w:szCs w:val="20"/>
              </w:rPr>
              <w:t>Additional Information</w:t>
            </w:r>
          </w:p>
        </w:tc>
        <w:tc>
          <w:tcPr>
            <w:tcW w:w="1080" w:type="dxa"/>
            <w:noWrap/>
            <w:hideMark/>
          </w:tcPr>
          <w:p w14:paraId="6984DC30"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80" w:type="dxa"/>
            <w:noWrap/>
            <w:hideMark/>
          </w:tcPr>
          <w:p w14:paraId="28FFFC99"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00" w:type="dxa"/>
            <w:noWrap/>
            <w:hideMark/>
          </w:tcPr>
          <w:p w14:paraId="7F8A4747"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46" w:type="dxa"/>
            <w:noWrap/>
            <w:hideMark/>
          </w:tcPr>
          <w:p w14:paraId="76DD7CDB"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323" w:type="dxa"/>
            <w:noWrap/>
            <w:hideMark/>
          </w:tcPr>
          <w:p w14:paraId="2A0BC663"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61" w:type="dxa"/>
            <w:noWrap/>
            <w:hideMark/>
          </w:tcPr>
          <w:p w14:paraId="20C67BF0"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258" w:type="dxa"/>
            <w:noWrap/>
            <w:hideMark/>
          </w:tcPr>
          <w:p w14:paraId="798D73F6"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323" w:type="dxa"/>
            <w:noWrap/>
            <w:hideMark/>
          </w:tcPr>
          <w:p w14:paraId="42A69309"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56" w:type="dxa"/>
            <w:noWrap/>
            <w:hideMark/>
          </w:tcPr>
          <w:p w14:paraId="0B63A50D"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228" w:type="dxa"/>
            <w:noWrap/>
            <w:hideMark/>
          </w:tcPr>
          <w:p w14:paraId="08BFA2F7" w14:textId="77777777" w:rsidR="00C9339D" w:rsidRPr="00A91C50" w:rsidRDefault="00C9339D" w:rsidP="00C9339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C9339D" w:rsidRPr="00A91C50" w14:paraId="79189646" w14:textId="77777777" w:rsidTr="00C9339D">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795" w:type="dxa"/>
            <w:hideMark/>
          </w:tcPr>
          <w:p w14:paraId="161EDBC1" w14:textId="139479DE" w:rsidR="00C9339D" w:rsidRPr="00A91C50" w:rsidRDefault="00C9339D" w:rsidP="00C9339D">
            <w:pPr>
              <w:spacing w:line="240" w:lineRule="auto"/>
              <w:ind w:firstLine="0"/>
              <w:jc w:val="center"/>
              <w:rPr>
                <w:rFonts w:ascii="Times New Roman" w:hAnsi="Times New Roman"/>
                <w:b w:val="0"/>
                <w:color w:val="000000"/>
                <w:sz w:val="20"/>
                <w:szCs w:val="20"/>
              </w:rPr>
            </w:pPr>
            <w:r w:rsidRPr="00A91C50">
              <w:rPr>
                <w:rFonts w:ascii="Times New Roman" w:hAnsi="Times New Roman"/>
                <w:b w:val="0"/>
                <w:color w:val="000000"/>
                <w:sz w:val="20"/>
                <w:szCs w:val="20"/>
              </w:rPr>
              <w:t>Cited Trouble accessing condoms as Reason for Inconsistent Condom Use</w:t>
            </w:r>
          </w:p>
        </w:tc>
        <w:tc>
          <w:tcPr>
            <w:tcW w:w="1080" w:type="dxa"/>
            <w:hideMark/>
          </w:tcPr>
          <w:p w14:paraId="718C235E" w14:textId="2AA4A6F5" w:rsidR="00C9339D"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xml:space="preserve">33% Said condoms </w:t>
            </w:r>
            <w:r w:rsidR="0023278C">
              <w:rPr>
                <w:rFonts w:ascii="Times New Roman" w:hAnsi="Times New Roman"/>
                <w:color w:val="000000"/>
                <w:sz w:val="20"/>
                <w:szCs w:val="20"/>
              </w:rPr>
              <w:t>not</w:t>
            </w:r>
            <w:r w:rsidRPr="00A91C50">
              <w:rPr>
                <w:rFonts w:ascii="Times New Roman" w:hAnsi="Times New Roman"/>
                <w:color w:val="000000"/>
                <w:sz w:val="20"/>
                <w:szCs w:val="20"/>
              </w:rPr>
              <w:t xml:space="preserve"> available when needed</w:t>
            </w:r>
            <w:r w:rsidR="006764F4">
              <w:rPr>
                <w:rFonts w:ascii="Times New Roman" w:hAnsi="Times New Roman"/>
                <w:color w:val="000000"/>
                <w:sz w:val="20"/>
                <w:szCs w:val="20"/>
                <w:vertAlign w:val="superscript"/>
              </w:rPr>
              <w:t>30</w:t>
            </w:r>
            <w:r w:rsidRPr="00A91C50">
              <w:rPr>
                <w:rFonts w:ascii="Times New Roman" w:hAnsi="Times New Roman"/>
                <w:color w:val="000000"/>
                <w:sz w:val="20"/>
                <w:szCs w:val="20"/>
              </w:rPr>
              <w:br/>
            </w:r>
            <w:r w:rsidRPr="00A91C50">
              <w:rPr>
                <w:rFonts w:ascii="Times New Roman" w:hAnsi="Times New Roman"/>
                <w:color w:val="000000"/>
                <w:sz w:val="20"/>
                <w:szCs w:val="20"/>
              </w:rPr>
              <w:br/>
            </w:r>
            <w:r w:rsidR="009A5610" w:rsidRPr="00A91C50">
              <w:rPr>
                <w:rFonts w:ascii="Times New Roman" w:hAnsi="Times New Roman"/>
                <w:color w:val="000000"/>
                <w:sz w:val="20"/>
                <w:szCs w:val="20"/>
              </w:rPr>
              <w:t>WBL not available or</w:t>
            </w:r>
            <w:r w:rsidR="00D56A0D">
              <w:rPr>
                <w:rFonts w:ascii="Times New Roman" w:hAnsi="Times New Roman"/>
                <w:color w:val="000000"/>
                <w:sz w:val="20"/>
                <w:szCs w:val="20"/>
              </w:rPr>
              <w:t xml:space="preserve"> too costly</w:t>
            </w:r>
          </w:p>
          <w:p w14:paraId="38E1376E" w14:textId="4213E58E" w:rsidR="00D56A0D" w:rsidRPr="00A91C50" w:rsidRDefault="009113C3"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noProof/>
                <w:color w:val="000000"/>
                <w:sz w:val="20"/>
                <w:szCs w:val="20"/>
              </w:rPr>
              <mc:AlternateContent>
                <mc:Choice Requires="wps">
                  <w:drawing>
                    <wp:anchor distT="0" distB="0" distL="114300" distR="114300" simplePos="0" relativeHeight="251780096" behindDoc="0" locked="0" layoutInCell="1" allowOverlap="1" wp14:anchorId="6D9B7FA7" wp14:editId="26B9FA48">
                      <wp:simplePos x="0" y="0"/>
                      <wp:positionH relativeFrom="column">
                        <wp:posOffset>-1125220</wp:posOffset>
                      </wp:positionH>
                      <wp:positionV relativeFrom="paragraph">
                        <wp:posOffset>109384</wp:posOffset>
                      </wp:positionV>
                      <wp:extent cx="3029585" cy="294005"/>
                      <wp:effectExtent l="0" t="0" r="0" b="0"/>
                      <wp:wrapNone/>
                      <wp:docPr id="8" name="Text Box 8"/>
                      <wp:cNvGraphicFramePr/>
                      <a:graphic xmlns:a="http://schemas.openxmlformats.org/drawingml/2006/main">
                        <a:graphicData uri="http://schemas.microsoft.com/office/word/2010/wordprocessingShape">
                          <wps:wsp>
                            <wps:cNvSpPr txBox="1"/>
                            <wps:spPr>
                              <a:xfrm>
                                <a:off x="0" y="0"/>
                                <a:ext cx="3029585" cy="294005"/>
                              </a:xfrm>
                              <a:prstGeom prst="rect">
                                <a:avLst/>
                              </a:prstGeom>
                              <a:noFill/>
                              <a:ln w="6350">
                                <a:noFill/>
                              </a:ln>
                            </wps:spPr>
                            <wps:txbx>
                              <w:txbxContent>
                                <w:p w14:paraId="55E3D211" w14:textId="6EC8402B" w:rsidR="00C9221C" w:rsidRPr="00D21A69" w:rsidRDefault="00C9221C" w:rsidP="00D21A69">
                                  <w:pPr>
                                    <w:ind w:firstLine="0"/>
                                    <w:rPr>
                                      <w:sz w:val="20"/>
                                      <w:szCs w:val="20"/>
                                    </w:rPr>
                                  </w:pPr>
                                  <w:r w:rsidRPr="00D21A69">
                                    <w:rPr>
                                      <w:sz w:val="20"/>
                                      <w:szCs w:val="20"/>
                                    </w:rPr>
                                    <w:t xml:space="preserve">Note: Superscripted citations are linked to </w:t>
                                  </w:r>
                                  <w:r>
                                    <w:rPr>
                                      <w:sz w:val="20"/>
                                      <w:szCs w:val="20"/>
                                    </w:rPr>
                                    <w:t>Appendix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B7FA7" id="Text Box 8" o:spid="_x0000_s1150" type="#_x0000_t202" style="position:absolute;left:0;text-align:left;margin-left:-88.6pt;margin-top:8.6pt;width:238.55pt;height:2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" filled="f" stroked="f" strokeweight=".5pt">
                      <v:textbox>
                        <w:txbxContent>
                          <w:p w14:paraId="55E3D211" w14:textId="6EC8402B" w:rsidR="00C9221C" w:rsidRPr="00D21A69" w:rsidRDefault="00C9221C" w:rsidP="00D21A69">
                            <w:pPr>
                              <w:ind w:firstLine="0"/>
                              <w:rPr>
                                <w:sz w:val="20"/>
                                <w:szCs w:val="20"/>
                              </w:rPr>
                            </w:pPr>
                            <w:r w:rsidRPr="00D21A69">
                              <w:rPr>
                                <w:sz w:val="20"/>
                                <w:szCs w:val="20"/>
                              </w:rPr>
                              <w:t xml:space="preserve">Note: Superscripted citations are linked to </w:t>
                            </w:r>
                            <w:r>
                              <w:rPr>
                                <w:sz w:val="20"/>
                                <w:szCs w:val="20"/>
                              </w:rPr>
                              <w:t>Appendix C</w:t>
                            </w:r>
                          </w:p>
                        </w:txbxContent>
                      </v:textbox>
                    </v:shape>
                  </w:pict>
                </mc:Fallback>
              </mc:AlternateContent>
            </w:r>
            <w:r w:rsidR="00D56A0D" w:rsidRPr="00D56A0D">
              <w:rPr>
                <w:rFonts w:ascii="Times New Roman" w:hAnsi="Times New Roman"/>
                <w:color w:val="000000"/>
                <w:sz w:val="14"/>
                <w:szCs w:val="14"/>
              </w:rPr>
              <w:t>(</w:t>
            </w:r>
            <w:proofErr w:type="spellStart"/>
            <w:r w:rsidR="00D56A0D" w:rsidRPr="00D56A0D">
              <w:rPr>
                <w:rFonts w:ascii="Times New Roman" w:hAnsi="Times New Roman"/>
                <w:color w:val="000000"/>
                <w:sz w:val="14"/>
                <w:szCs w:val="14"/>
              </w:rPr>
              <w:t>Geibel</w:t>
            </w:r>
            <w:proofErr w:type="spellEnd"/>
            <w:r w:rsidR="00D56A0D" w:rsidRPr="00D56A0D">
              <w:rPr>
                <w:rFonts w:ascii="Times New Roman" w:hAnsi="Times New Roman"/>
                <w:color w:val="000000"/>
                <w:sz w:val="14"/>
                <w:szCs w:val="14"/>
              </w:rPr>
              <w:t>, 2012)</w:t>
            </w:r>
          </w:p>
        </w:tc>
        <w:tc>
          <w:tcPr>
            <w:tcW w:w="1080" w:type="dxa"/>
            <w:noWrap/>
            <w:hideMark/>
          </w:tcPr>
          <w:p w14:paraId="33185945"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00" w:type="dxa"/>
            <w:noWrap/>
            <w:hideMark/>
          </w:tcPr>
          <w:p w14:paraId="48256B88"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46" w:type="dxa"/>
            <w:noWrap/>
            <w:hideMark/>
          </w:tcPr>
          <w:p w14:paraId="5E9B1479"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7E6D5E83" w14:textId="3FB0538B"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061" w:type="dxa"/>
            <w:noWrap/>
            <w:hideMark/>
          </w:tcPr>
          <w:p w14:paraId="44CFD1C2" w14:textId="46D26C03"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58" w:type="dxa"/>
            <w:noWrap/>
            <w:hideMark/>
          </w:tcPr>
          <w:p w14:paraId="73AED737" w14:textId="66A0613A"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323" w:type="dxa"/>
            <w:noWrap/>
            <w:hideMark/>
          </w:tcPr>
          <w:p w14:paraId="15834DB9" w14:textId="2B96AFBA"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956" w:type="dxa"/>
            <w:noWrap/>
            <w:hideMark/>
          </w:tcPr>
          <w:p w14:paraId="694965AE" w14:textId="203CE3D5"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c>
          <w:tcPr>
            <w:tcW w:w="1228" w:type="dxa"/>
            <w:noWrap/>
            <w:hideMark/>
          </w:tcPr>
          <w:p w14:paraId="3FCEBC3F" w14:textId="77777777" w:rsidR="00C9339D" w:rsidRPr="00A91C50" w:rsidRDefault="00C9339D" w:rsidP="00C9339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w:t>
            </w:r>
          </w:p>
        </w:tc>
      </w:tr>
    </w:tbl>
    <w:p w14:paraId="52F95B8B" w14:textId="6D736E22" w:rsidR="00C9339D" w:rsidRPr="00BE4BD0" w:rsidRDefault="00BE4BD0" w:rsidP="00BE4BD0">
      <w:pPr>
        <w:pStyle w:val="Caption"/>
        <w:spacing w:line="240" w:lineRule="auto"/>
        <w:ind w:firstLine="0"/>
        <w:jc w:val="center"/>
        <w:rPr>
          <w:rFonts w:ascii="Calibri" w:eastAsia="Calibri" w:hAnsi="Calibri"/>
          <w:sz w:val="22"/>
          <w:szCs w:val="22"/>
        </w:rPr>
      </w:pPr>
      <w:bookmarkStart w:id="81" w:name="_Toc501185383"/>
      <w:bookmarkEnd w:id="80"/>
      <w:r>
        <w:t xml:space="preserve">Table </w:t>
      </w:r>
      <w:fldSimple w:instr=" SEQ Table \* ARABIC ">
        <w:r w:rsidR="00FE15FD">
          <w:rPr>
            <w:noProof/>
          </w:rPr>
          <w:t>3</w:t>
        </w:r>
      </w:fldSimple>
      <w:r>
        <w:t>. North African &amp; West African Country Information on Human Rights Violations &amp; Associations with HIV Infection and Access to HIV Prevention &amp; Treatment Services</w:t>
      </w:r>
      <w:bookmarkEnd w:id="81"/>
    </w:p>
    <w:tbl>
      <w:tblPr>
        <w:tblStyle w:val="GridTable6Colorful-Accent51"/>
        <w:tblpPr w:leftFromText="187" w:rightFromText="187" w:vertAnchor="text" w:horzAnchor="margin" w:tblpXSpec="center" w:tblpY="303"/>
        <w:tblOverlap w:val="never"/>
        <w:tblW w:w="0" w:type="auto"/>
        <w:tblLayout w:type="fixed"/>
        <w:tblLook w:val="04A0" w:firstRow="1" w:lastRow="0" w:firstColumn="1" w:lastColumn="0" w:noHBand="0" w:noVBand="1"/>
      </w:tblPr>
      <w:tblGrid>
        <w:gridCol w:w="1903"/>
        <w:gridCol w:w="1242"/>
        <w:gridCol w:w="810"/>
        <w:gridCol w:w="1170"/>
        <w:gridCol w:w="1080"/>
        <w:gridCol w:w="1260"/>
        <w:gridCol w:w="1080"/>
        <w:gridCol w:w="990"/>
        <w:gridCol w:w="810"/>
        <w:gridCol w:w="875"/>
        <w:gridCol w:w="906"/>
        <w:gridCol w:w="824"/>
      </w:tblGrid>
      <w:tr w:rsidR="00C9339D" w:rsidRPr="00A91C50" w14:paraId="371FFC41" w14:textId="77777777" w:rsidTr="009C30C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03" w:type="dxa"/>
            <w:noWrap/>
            <w:hideMark/>
          </w:tcPr>
          <w:p w14:paraId="4339BC96" w14:textId="77777777" w:rsidR="00C9339D" w:rsidRPr="00A91C50" w:rsidRDefault="00C9339D" w:rsidP="00C9339D">
            <w:pPr>
              <w:spacing w:line="240" w:lineRule="auto"/>
              <w:ind w:firstLine="0"/>
              <w:jc w:val="left"/>
              <w:rPr>
                <w:rFonts w:ascii="Times New Roman" w:hAnsi="Times New Roman"/>
                <w:color w:val="000000"/>
                <w:sz w:val="20"/>
                <w:szCs w:val="20"/>
              </w:rPr>
            </w:pPr>
          </w:p>
        </w:tc>
        <w:tc>
          <w:tcPr>
            <w:tcW w:w="3222" w:type="dxa"/>
            <w:gridSpan w:val="3"/>
            <w:noWrap/>
            <w:hideMark/>
          </w:tcPr>
          <w:p w14:paraId="19049F36" w14:textId="77777777" w:rsidR="00C9339D" w:rsidRPr="00A91C50" w:rsidRDefault="00C9339D" w:rsidP="00C9339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North African Countries</w:t>
            </w:r>
          </w:p>
        </w:tc>
        <w:tc>
          <w:tcPr>
            <w:tcW w:w="7825" w:type="dxa"/>
            <w:gridSpan w:val="8"/>
            <w:noWrap/>
            <w:hideMark/>
          </w:tcPr>
          <w:p w14:paraId="615C907D" w14:textId="77777777" w:rsidR="00C9339D" w:rsidRPr="00A91C50" w:rsidRDefault="00C9339D" w:rsidP="00C9339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West African Countries</w:t>
            </w:r>
          </w:p>
        </w:tc>
      </w:tr>
      <w:tr w:rsidR="00C9339D" w:rsidRPr="00A91C50" w14:paraId="178225BC" w14:textId="77777777" w:rsidTr="00374C7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03" w:type="dxa"/>
            <w:noWrap/>
            <w:hideMark/>
          </w:tcPr>
          <w:p w14:paraId="611D1238" w14:textId="77777777" w:rsidR="00C9339D" w:rsidRPr="00A91C50" w:rsidRDefault="00C9339D" w:rsidP="00C9339D">
            <w:pPr>
              <w:spacing w:line="240" w:lineRule="auto"/>
              <w:ind w:firstLine="0"/>
              <w:jc w:val="center"/>
              <w:rPr>
                <w:rFonts w:ascii="Times New Roman" w:hAnsi="Times New Roman"/>
                <w:color w:val="000000"/>
                <w:sz w:val="20"/>
                <w:szCs w:val="20"/>
              </w:rPr>
            </w:pPr>
          </w:p>
        </w:tc>
        <w:tc>
          <w:tcPr>
            <w:tcW w:w="1242" w:type="dxa"/>
            <w:noWrap/>
            <w:hideMark/>
          </w:tcPr>
          <w:p w14:paraId="3350C88F"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Egypt</w:t>
            </w:r>
          </w:p>
        </w:tc>
        <w:tc>
          <w:tcPr>
            <w:tcW w:w="810" w:type="dxa"/>
            <w:noWrap/>
            <w:hideMark/>
          </w:tcPr>
          <w:p w14:paraId="3D2AE41A"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Libya</w:t>
            </w:r>
          </w:p>
        </w:tc>
        <w:tc>
          <w:tcPr>
            <w:tcW w:w="1170" w:type="dxa"/>
            <w:noWrap/>
            <w:hideMark/>
          </w:tcPr>
          <w:p w14:paraId="317D7E3B"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Morocco</w:t>
            </w:r>
          </w:p>
        </w:tc>
        <w:tc>
          <w:tcPr>
            <w:tcW w:w="1080" w:type="dxa"/>
            <w:noWrap/>
            <w:hideMark/>
          </w:tcPr>
          <w:p w14:paraId="36606D88"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Burkina Faso</w:t>
            </w:r>
          </w:p>
        </w:tc>
        <w:tc>
          <w:tcPr>
            <w:tcW w:w="1260" w:type="dxa"/>
            <w:noWrap/>
            <w:hideMark/>
          </w:tcPr>
          <w:p w14:paraId="2C56DAEA"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Cameroon</w:t>
            </w:r>
          </w:p>
        </w:tc>
        <w:tc>
          <w:tcPr>
            <w:tcW w:w="1080" w:type="dxa"/>
            <w:noWrap/>
            <w:hideMark/>
          </w:tcPr>
          <w:p w14:paraId="1B191B0D" w14:textId="56AF3A5D" w:rsidR="00C9339D" w:rsidRPr="00A91C50" w:rsidRDefault="00E707D5"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Côte</w:t>
            </w:r>
            <w:r w:rsidR="00C9339D" w:rsidRPr="00A91C50">
              <w:rPr>
                <w:rFonts w:ascii="Times New Roman" w:hAnsi="Times New Roman"/>
                <w:b/>
                <w:bCs/>
                <w:color w:val="000000"/>
                <w:sz w:val="20"/>
                <w:szCs w:val="20"/>
              </w:rPr>
              <w:t xml:space="preserve"> d'Ivoire</w:t>
            </w:r>
          </w:p>
        </w:tc>
        <w:tc>
          <w:tcPr>
            <w:tcW w:w="990" w:type="dxa"/>
            <w:noWrap/>
            <w:hideMark/>
          </w:tcPr>
          <w:p w14:paraId="2D2F859C"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Gambia</w:t>
            </w:r>
          </w:p>
        </w:tc>
        <w:tc>
          <w:tcPr>
            <w:tcW w:w="810" w:type="dxa"/>
            <w:noWrap/>
            <w:hideMark/>
          </w:tcPr>
          <w:p w14:paraId="13257AE1"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Ghana</w:t>
            </w:r>
          </w:p>
        </w:tc>
        <w:tc>
          <w:tcPr>
            <w:tcW w:w="875" w:type="dxa"/>
            <w:noWrap/>
            <w:hideMark/>
          </w:tcPr>
          <w:p w14:paraId="1FE7CEF9"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Nigeria</w:t>
            </w:r>
          </w:p>
        </w:tc>
        <w:tc>
          <w:tcPr>
            <w:tcW w:w="906" w:type="dxa"/>
            <w:noWrap/>
            <w:hideMark/>
          </w:tcPr>
          <w:p w14:paraId="1AFBFA01"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Senegal</w:t>
            </w:r>
          </w:p>
        </w:tc>
        <w:tc>
          <w:tcPr>
            <w:tcW w:w="824" w:type="dxa"/>
            <w:noWrap/>
            <w:hideMark/>
          </w:tcPr>
          <w:p w14:paraId="4FB2C025"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Togo</w:t>
            </w:r>
          </w:p>
        </w:tc>
      </w:tr>
      <w:tr w:rsidR="00C9339D" w:rsidRPr="00A91C50" w14:paraId="13F2E103" w14:textId="77777777" w:rsidTr="00374C74">
        <w:trPr>
          <w:trHeight w:val="624"/>
        </w:trPr>
        <w:tc>
          <w:tcPr>
            <w:cnfStyle w:val="001000000000" w:firstRow="0" w:lastRow="0" w:firstColumn="1" w:lastColumn="0" w:oddVBand="0" w:evenVBand="0" w:oddHBand="0" w:evenHBand="0" w:firstRowFirstColumn="0" w:firstRowLastColumn="0" w:lastRowFirstColumn="0" w:lastRowLastColumn="0"/>
            <w:tcW w:w="1903" w:type="dxa"/>
            <w:hideMark/>
          </w:tcPr>
          <w:p w14:paraId="76EE4C0D"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Does this Country Have Laws Criminalizing Homosexuality?</w:t>
            </w:r>
          </w:p>
        </w:tc>
        <w:tc>
          <w:tcPr>
            <w:tcW w:w="1242" w:type="dxa"/>
            <w:noWrap/>
            <w:hideMark/>
          </w:tcPr>
          <w:p w14:paraId="2EE875C0" w14:textId="397FFFCF" w:rsidR="00C9339D" w:rsidRPr="00374C74"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Yes</w:t>
            </w:r>
            <w:r w:rsidR="00374C74">
              <w:rPr>
                <w:rFonts w:ascii="Times New Roman" w:hAnsi="Times New Roman"/>
                <w:color w:val="000000"/>
                <w:sz w:val="20"/>
                <w:szCs w:val="20"/>
                <w:vertAlign w:val="superscript"/>
              </w:rPr>
              <w:t>1-5</w:t>
            </w:r>
          </w:p>
        </w:tc>
        <w:tc>
          <w:tcPr>
            <w:tcW w:w="810" w:type="dxa"/>
            <w:noWrap/>
            <w:hideMark/>
          </w:tcPr>
          <w:p w14:paraId="26FA174D" w14:textId="2A7C54C5" w:rsidR="00C9339D" w:rsidRPr="0023278C"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Yes</w:t>
            </w:r>
            <w:r w:rsidR="0023278C">
              <w:rPr>
                <w:rFonts w:ascii="Times New Roman" w:hAnsi="Times New Roman"/>
                <w:color w:val="000000"/>
                <w:sz w:val="20"/>
                <w:szCs w:val="20"/>
                <w:vertAlign w:val="superscript"/>
              </w:rPr>
              <w:t>6</w:t>
            </w:r>
          </w:p>
        </w:tc>
        <w:tc>
          <w:tcPr>
            <w:tcW w:w="1170" w:type="dxa"/>
            <w:noWrap/>
            <w:hideMark/>
          </w:tcPr>
          <w:p w14:paraId="635CA290" w14:textId="5ED66FCA" w:rsidR="00C9339D" w:rsidRPr="0073636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Yes</w:t>
            </w:r>
            <w:r w:rsidR="00736360">
              <w:rPr>
                <w:rFonts w:ascii="Times New Roman" w:hAnsi="Times New Roman"/>
                <w:color w:val="000000"/>
                <w:sz w:val="20"/>
                <w:szCs w:val="20"/>
                <w:vertAlign w:val="superscript"/>
              </w:rPr>
              <w:t>7,8</w:t>
            </w:r>
          </w:p>
        </w:tc>
        <w:tc>
          <w:tcPr>
            <w:tcW w:w="1080" w:type="dxa"/>
            <w:noWrap/>
            <w:hideMark/>
          </w:tcPr>
          <w:p w14:paraId="73D553FD" w14:textId="30EAA76F" w:rsidR="00C9339D" w:rsidRPr="00F948FE"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N</w:t>
            </w:r>
            <w:r w:rsidR="00F948FE">
              <w:rPr>
                <w:rFonts w:ascii="Times New Roman" w:hAnsi="Times New Roman"/>
                <w:color w:val="000000"/>
                <w:sz w:val="20"/>
                <w:szCs w:val="20"/>
              </w:rPr>
              <w:t>o</w:t>
            </w:r>
            <w:r w:rsidR="00F948FE">
              <w:rPr>
                <w:rFonts w:ascii="Times New Roman" w:hAnsi="Times New Roman"/>
                <w:color w:val="000000"/>
                <w:sz w:val="20"/>
                <w:szCs w:val="20"/>
                <w:vertAlign w:val="superscript"/>
              </w:rPr>
              <w:t>9</w:t>
            </w:r>
          </w:p>
        </w:tc>
        <w:tc>
          <w:tcPr>
            <w:tcW w:w="1260" w:type="dxa"/>
            <w:noWrap/>
            <w:hideMark/>
          </w:tcPr>
          <w:p w14:paraId="5A03FD68" w14:textId="183B0310" w:rsidR="00D95732" w:rsidRPr="00FE3D6F" w:rsidRDefault="00C9339D" w:rsidP="00FE3D6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Yes</w:t>
            </w:r>
            <w:r w:rsidR="00FE3D6F">
              <w:rPr>
                <w:rFonts w:ascii="Times New Roman" w:hAnsi="Times New Roman"/>
                <w:color w:val="000000"/>
                <w:sz w:val="20"/>
                <w:szCs w:val="20"/>
                <w:vertAlign w:val="superscript"/>
              </w:rPr>
              <w:t>1</w:t>
            </w:r>
            <w:r w:rsidR="007C4CF6">
              <w:rPr>
                <w:rFonts w:ascii="Times New Roman" w:hAnsi="Times New Roman"/>
                <w:color w:val="000000"/>
                <w:sz w:val="20"/>
                <w:szCs w:val="20"/>
                <w:vertAlign w:val="superscript"/>
              </w:rPr>
              <w:t>1</w:t>
            </w:r>
            <w:r w:rsidR="00FE3D6F">
              <w:rPr>
                <w:rFonts w:ascii="Times New Roman" w:hAnsi="Times New Roman"/>
                <w:color w:val="000000"/>
                <w:sz w:val="20"/>
                <w:szCs w:val="20"/>
                <w:vertAlign w:val="superscript"/>
              </w:rPr>
              <w:t>,14</w:t>
            </w:r>
          </w:p>
        </w:tc>
        <w:tc>
          <w:tcPr>
            <w:tcW w:w="1080" w:type="dxa"/>
            <w:noWrap/>
            <w:hideMark/>
          </w:tcPr>
          <w:p w14:paraId="661D5938" w14:textId="7CCC8C25" w:rsidR="00C9339D" w:rsidRPr="00ED19E4"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No</w:t>
            </w:r>
            <w:r w:rsidR="00ED19E4">
              <w:rPr>
                <w:rFonts w:ascii="Times New Roman" w:hAnsi="Times New Roman"/>
                <w:color w:val="000000"/>
                <w:sz w:val="20"/>
                <w:szCs w:val="20"/>
                <w:vertAlign w:val="superscript"/>
              </w:rPr>
              <w:t>15,16</w:t>
            </w:r>
          </w:p>
        </w:tc>
        <w:tc>
          <w:tcPr>
            <w:tcW w:w="990" w:type="dxa"/>
            <w:noWrap/>
            <w:hideMark/>
          </w:tcPr>
          <w:p w14:paraId="0EF49C67" w14:textId="2B581183" w:rsidR="00C9339D" w:rsidRPr="00B04564"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Yes</w:t>
            </w:r>
            <w:r w:rsidR="00B04564">
              <w:rPr>
                <w:rFonts w:ascii="Times New Roman" w:hAnsi="Times New Roman"/>
                <w:color w:val="000000"/>
                <w:sz w:val="20"/>
                <w:szCs w:val="20"/>
                <w:vertAlign w:val="superscript"/>
              </w:rPr>
              <w:t>17</w:t>
            </w:r>
          </w:p>
        </w:tc>
        <w:tc>
          <w:tcPr>
            <w:tcW w:w="810" w:type="dxa"/>
            <w:noWrap/>
            <w:hideMark/>
          </w:tcPr>
          <w:p w14:paraId="6A36AE29" w14:textId="5BFE4039" w:rsidR="00C175F5" w:rsidRPr="00BB36A8" w:rsidRDefault="00C9339D" w:rsidP="00C175F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vertAlign w:val="superscript"/>
              </w:rPr>
            </w:pPr>
            <w:r w:rsidRPr="00A91C50">
              <w:rPr>
                <w:rFonts w:ascii="Times New Roman" w:hAnsi="Times New Roman"/>
                <w:color w:val="000000"/>
                <w:sz w:val="20"/>
                <w:szCs w:val="20"/>
              </w:rPr>
              <w:t>Yes</w:t>
            </w:r>
            <w:r w:rsidR="00BB36A8">
              <w:rPr>
                <w:rFonts w:ascii="Times New Roman" w:hAnsi="Times New Roman"/>
                <w:color w:val="000000"/>
                <w:sz w:val="20"/>
                <w:szCs w:val="20"/>
                <w:vertAlign w:val="superscript"/>
              </w:rPr>
              <w:t>18</w:t>
            </w:r>
          </w:p>
          <w:p w14:paraId="5C6A8125" w14:textId="77777777" w:rsidR="00C175F5" w:rsidRDefault="00C175F5" w:rsidP="00C175F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rPr>
            </w:pPr>
          </w:p>
          <w:p w14:paraId="5920D3D6" w14:textId="1760174C" w:rsidR="00C9339D" w:rsidRPr="00C175F5" w:rsidRDefault="00C175F5" w:rsidP="00C175F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14"/>
                <w:szCs w:val="14"/>
              </w:rPr>
              <w:t>(</w:t>
            </w:r>
            <w:proofErr w:type="spellStart"/>
            <w:r w:rsidRPr="00C175F5">
              <w:rPr>
                <w:rFonts w:ascii="Times New Roman" w:hAnsi="Times New Roman"/>
                <w:color w:val="000000"/>
                <w:sz w:val="14"/>
                <w:szCs w:val="14"/>
              </w:rPr>
              <w:t>Larr</w:t>
            </w:r>
            <w:proofErr w:type="spellEnd"/>
            <w:r w:rsidRPr="00C175F5">
              <w:rPr>
                <w:rFonts w:ascii="Times New Roman" w:hAnsi="Times New Roman"/>
                <w:color w:val="000000"/>
                <w:sz w:val="14"/>
                <w:szCs w:val="14"/>
              </w:rPr>
              <w:t xml:space="preserve"> &amp; </w:t>
            </w:r>
            <w:proofErr w:type="spellStart"/>
            <w:r w:rsidRPr="00C175F5">
              <w:rPr>
                <w:rFonts w:ascii="Times New Roman" w:hAnsi="Times New Roman"/>
                <w:color w:val="000000"/>
                <w:sz w:val="14"/>
                <w:szCs w:val="14"/>
              </w:rPr>
              <w:t>DeBruin</w:t>
            </w:r>
            <w:proofErr w:type="spellEnd"/>
            <w:r w:rsidRPr="00C175F5">
              <w:rPr>
                <w:rFonts w:ascii="Times New Roman" w:hAnsi="Times New Roman"/>
                <w:color w:val="000000"/>
                <w:sz w:val="14"/>
                <w:szCs w:val="14"/>
              </w:rPr>
              <w:t>, 2017)</w:t>
            </w:r>
          </w:p>
        </w:tc>
        <w:tc>
          <w:tcPr>
            <w:tcW w:w="875" w:type="dxa"/>
            <w:noWrap/>
            <w:hideMark/>
          </w:tcPr>
          <w:p w14:paraId="5B6BB054" w14:textId="44365BAE" w:rsidR="00C9339D" w:rsidRPr="004F7F53"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Yes</w:t>
            </w:r>
            <w:r w:rsidR="004F7F53">
              <w:rPr>
                <w:rFonts w:ascii="Times New Roman" w:hAnsi="Times New Roman"/>
                <w:color w:val="000000"/>
                <w:sz w:val="20"/>
                <w:szCs w:val="20"/>
                <w:vertAlign w:val="superscript"/>
              </w:rPr>
              <w:t>19-22</w:t>
            </w:r>
          </w:p>
        </w:tc>
        <w:tc>
          <w:tcPr>
            <w:tcW w:w="906" w:type="dxa"/>
            <w:noWrap/>
            <w:hideMark/>
          </w:tcPr>
          <w:p w14:paraId="4D585C75" w14:textId="18958131" w:rsidR="00C9339D" w:rsidRPr="00FF63A6"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Yes</w:t>
            </w:r>
            <w:r w:rsidR="00FF63A6">
              <w:rPr>
                <w:rFonts w:ascii="Times New Roman" w:hAnsi="Times New Roman"/>
                <w:color w:val="000000"/>
                <w:sz w:val="20"/>
                <w:szCs w:val="20"/>
                <w:vertAlign w:val="superscript"/>
              </w:rPr>
              <w:t>23,24</w:t>
            </w:r>
          </w:p>
        </w:tc>
        <w:tc>
          <w:tcPr>
            <w:tcW w:w="824" w:type="dxa"/>
            <w:noWrap/>
            <w:hideMark/>
          </w:tcPr>
          <w:p w14:paraId="51DFDB74" w14:textId="2E3CC237" w:rsidR="00C9339D" w:rsidRPr="003D55A1"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Yes</w:t>
            </w:r>
            <w:r w:rsidR="003D55A1">
              <w:rPr>
                <w:rFonts w:ascii="Times New Roman" w:hAnsi="Times New Roman"/>
                <w:color w:val="000000"/>
                <w:sz w:val="20"/>
                <w:szCs w:val="20"/>
                <w:vertAlign w:val="superscript"/>
              </w:rPr>
              <w:t>25,26</w:t>
            </w:r>
          </w:p>
        </w:tc>
      </w:tr>
      <w:tr w:rsidR="00C9339D" w:rsidRPr="00A91C50" w14:paraId="5B99F876" w14:textId="77777777" w:rsidTr="00374C7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03" w:type="dxa"/>
            <w:noWrap/>
            <w:hideMark/>
          </w:tcPr>
          <w:p w14:paraId="67AEEAD5" w14:textId="77777777" w:rsidR="00C9339D" w:rsidRPr="00A91C50" w:rsidRDefault="00C9339D" w:rsidP="00C9339D">
            <w:pPr>
              <w:spacing w:line="240" w:lineRule="auto"/>
              <w:ind w:firstLine="0"/>
              <w:jc w:val="center"/>
              <w:rPr>
                <w:rFonts w:ascii="Times New Roman" w:hAnsi="Times New Roman"/>
                <w:color w:val="000000"/>
                <w:sz w:val="20"/>
                <w:szCs w:val="20"/>
              </w:rPr>
            </w:pPr>
          </w:p>
        </w:tc>
        <w:tc>
          <w:tcPr>
            <w:tcW w:w="1242" w:type="dxa"/>
            <w:noWrap/>
            <w:hideMark/>
          </w:tcPr>
          <w:p w14:paraId="3C73D6CE"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4304661E"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1ACE591A"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793D09DE"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35B0782B"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4DFEE076"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90" w:type="dxa"/>
            <w:noWrap/>
            <w:hideMark/>
          </w:tcPr>
          <w:p w14:paraId="45F5FCB6"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08ECB6E6"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75" w:type="dxa"/>
            <w:noWrap/>
            <w:hideMark/>
          </w:tcPr>
          <w:p w14:paraId="7C3154CA"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06" w:type="dxa"/>
            <w:noWrap/>
            <w:hideMark/>
          </w:tcPr>
          <w:p w14:paraId="0B8ED547"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24" w:type="dxa"/>
            <w:noWrap/>
            <w:hideMark/>
          </w:tcPr>
          <w:p w14:paraId="0198BD11"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r>
      <w:tr w:rsidR="00C9339D" w:rsidRPr="00A91C50" w14:paraId="169E6C0F" w14:textId="77777777" w:rsidTr="00374C74">
        <w:trPr>
          <w:trHeight w:val="312"/>
        </w:trPr>
        <w:tc>
          <w:tcPr>
            <w:cnfStyle w:val="001000000000" w:firstRow="0" w:lastRow="0" w:firstColumn="1" w:lastColumn="0" w:oddVBand="0" w:evenVBand="0" w:oddHBand="0" w:evenHBand="0" w:firstRowFirstColumn="0" w:firstRowLastColumn="0" w:lastRowFirstColumn="0" w:lastRowLastColumn="0"/>
            <w:tcW w:w="1903" w:type="dxa"/>
            <w:noWrap/>
            <w:hideMark/>
          </w:tcPr>
          <w:p w14:paraId="3CDDA50E"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Human Rights Violations*</w:t>
            </w:r>
          </w:p>
        </w:tc>
        <w:tc>
          <w:tcPr>
            <w:tcW w:w="1242" w:type="dxa"/>
            <w:noWrap/>
            <w:hideMark/>
          </w:tcPr>
          <w:p w14:paraId="1E11D564"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p>
        </w:tc>
        <w:tc>
          <w:tcPr>
            <w:tcW w:w="810" w:type="dxa"/>
            <w:noWrap/>
            <w:hideMark/>
          </w:tcPr>
          <w:p w14:paraId="2D3425DC"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170" w:type="dxa"/>
            <w:noWrap/>
            <w:hideMark/>
          </w:tcPr>
          <w:p w14:paraId="449D3C2B"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80" w:type="dxa"/>
            <w:noWrap/>
            <w:hideMark/>
          </w:tcPr>
          <w:p w14:paraId="5F1A0FE4"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260" w:type="dxa"/>
            <w:noWrap/>
            <w:hideMark/>
          </w:tcPr>
          <w:p w14:paraId="05E0889B"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80" w:type="dxa"/>
            <w:noWrap/>
            <w:hideMark/>
          </w:tcPr>
          <w:p w14:paraId="11E54F92" w14:textId="3451D070"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90" w:type="dxa"/>
            <w:noWrap/>
            <w:hideMark/>
          </w:tcPr>
          <w:p w14:paraId="252A3C6D"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810" w:type="dxa"/>
            <w:noWrap/>
            <w:hideMark/>
          </w:tcPr>
          <w:p w14:paraId="605CF7C3"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875" w:type="dxa"/>
            <w:noWrap/>
            <w:hideMark/>
          </w:tcPr>
          <w:p w14:paraId="6999EFB2"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06" w:type="dxa"/>
            <w:noWrap/>
            <w:hideMark/>
          </w:tcPr>
          <w:p w14:paraId="518D632B"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824" w:type="dxa"/>
            <w:noWrap/>
            <w:hideMark/>
          </w:tcPr>
          <w:p w14:paraId="38224ADA"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C9339D" w:rsidRPr="00A91C50" w14:paraId="072ECE5F" w14:textId="77777777" w:rsidTr="00374C7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903" w:type="dxa"/>
            <w:noWrap/>
            <w:hideMark/>
          </w:tcPr>
          <w:p w14:paraId="56A42D47"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Experienced 1+ HRV/Homophobic Abuse</w:t>
            </w:r>
          </w:p>
        </w:tc>
        <w:tc>
          <w:tcPr>
            <w:tcW w:w="1242" w:type="dxa"/>
            <w:noWrap/>
            <w:hideMark/>
          </w:tcPr>
          <w:p w14:paraId="7369CE9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3D28445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4CD369D8"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659056F0"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6D641C5C"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34A0FA32" w14:textId="0B0FAE1F" w:rsidR="00C9339D" w:rsidRPr="00841987"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40-45%</w:t>
            </w:r>
            <w:r w:rsidR="00841987">
              <w:rPr>
                <w:rFonts w:ascii="Times New Roman" w:hAnsi="Times New Roman"/>
                <w:color w:val="000000"/>
                <w:sz w:val="20"/>
                <w:szCs w:val="20"/>
                <w:vertAlign w:val="superscript"/>
              </w:rPr>
              <w:t>15</w:t>
            </w:r>
          </w:p>
        </w:tc>
        <w:tc>
          <w:tcPr>
            <w:tcW w:w="990" w:type="dxa"/>
            <w:noWrap/>
            <w:hideMark/>
          </w:tcPr>
          <w:p w14:paraId="1EAB24E9"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26B3C2D5"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75" w:type="dxa"/>
            <w:noWrap/>
            <w:hideMark/>
          </w:tcPr>
          <w:p w14:paraId="59462418" w14:textId="574ABCCF" w:rsidR="00C9339D" w:rsidRPr="00A10A1F"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33%</w:t>
            </w:r>
            <w:r w:rsidR="00A10A1F">
              <w:rPr>
                <w:rFonts w:ascii="Times New Roman" w:hAnsi="Times New Roman"/>
                <w:color w:val="000000"/>
                <w:sz w:val="20"/>
                <w:szCs w:val="20"/>
                <w:vertAlign w:val="superscript"/>
              </w:rPr>
              <w:t>21</w:t>
            </w:r>
          </w:p>
        </w:tc>
        <w:tc>
          <w:tcPr>
            <w:tcW w:w="906" w:type="dxa"/>
            <w:noWrap/>
            <w:hideMark/>
          </w:tcPr>
          <w:p w14:paraId="72E387D4"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24" w:type="dxa"/>
            <w:noWrap/>
            <w:hideMark/>
          </w:tcPr>
          <w:p w14:paraId="1DDECB6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r>
      <w:tr w:rsidR="00C9339D" w:rsidRPr="00A91C50" w14:paraId="3F099013" w14:textId="77777777" w:rsidTr="00374C74">
        <w:trPr>
          <w:trHeight w:val="624"/>
        </w:trPr>
        <w:tc>
          <w:tcPr>
            <w:cnfStyle w:val="001000000000" w:firstRow="0" w:lastRow="0" w:firstColumn="1" w:lastColumn="0" w:oddVBand="0" w:evenVBand="0" w:oddHBand="0" w:evenHBand="0" w:firstRowFirstColumn="0" w:firstRowLastColumn="0" w:lastRowFirstColumn="0" w:lastRowLastColumn="0"/>
            <w:tcW w:w="1903" w:type="dxa"/>
            <w:noWrap/>
            <w:hideMark/>
          </w:tcPr>
          <w:p w14:paraId="29AFC7B6"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Verbal Abuse</w:t>
            </w:r>
          </w:p>
        </w:tc>
        <w:tc>
          <w:tcPr>
            <w:tcW w:w="1242" w:type="dxa"/>
            <w:noWrap/>
            <w:hideMark/>
          </w:tcPr>
          <w:p w14:paraId="578D699B"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10" w:type="dxa"/>
            <w:noWrap/>
            <w:hideMark/>
          </w:tcPr>
          <w:p w14:paraId="67194D00" w14:textId="12FB3F2A" w:rsidR="00C9339D" w:rsidRPr="0023278C"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10%</w:t>
            </w:r>
            <w:r w:rsidR="0023278C">
              <w:rPr>
                <w:rFonts w:ascii="Times New Roman" w:hAnsi="Times New Roman"/>
                <w:color w:val="000000"/>
                <w:sz w:val="20"/>
                <w:szCs w:val="20"/>
                <w:vertAlign w:val="superscript"/>
              </w:rPr>
              <w:t>6</w:t>
            </w:r>
          </w:p>
        </w:tc>
        <w:tc>
          <w:tcPr>
            <w:tcW w:w="1170" w:type="dxa"/>
            <w:noWrap/>
            <w:hideMark/>
          </w:tcPr>
          <w:p w14:paraId="50ABF634"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701116BC" w14:textId="7094ACCA" w:rsidR="00C9339D" w:rsidRPr="00BC67A6"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&lt;40%</w:t>
            </w:r>
            <w:r w:rsidR="00BC67A6">
              <w:rPr>
                <w:rFonts w:ascii="Times New Roman" w:hAnsi="Times New Roman"/>
                <w:color w:val="000000"/>
                <w:sz w:val="20"/>
                <w:szCs w:val="20"/>
                <w:vertAlign w:val="superscript"/>
              </w:rPr>
              <w:t>10</w:t>
            </w:r>
          </w:p>
        </w:tc>
        <w:tc>
          <w:tcPr>
            <w:tcW w:w="1260" w:type="dxa"/>
            <w:noWrap/>
            <w:hideMark/>
          </w:tcPr>
          <w:p w14:paraId="20B35606" w14:textId="49513489" w:rsidR="00C9339D" w:rsidRPr="00FE3D6F" w:rsidRDefault="00D55C49"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FE3D6F">
              <w:rPr>
                <w:rFonts w:ascii="Times New Roman" w:hAnsi="Times New Roman"/>
                <w:color w:val="000000"/>
                <w:sz w:val="20"/>
                <w:szCs w:val="20"/>
                <w:vertAlign w:val="superscript"/>
              </w:rPr>
              <w:t>1</w:t>
            </w:r>
            <w:r w:rsidR="007C4CF6">
              <w:rPr>
                <w:rFonts w:ascii="Times New Roman" w:hAnsi="Times New Roman"/>
                <w:color w:val="000000"/>
                <w:sz w:val="20"/>
                <w:szCs w:val="20"/>
                <w:vertAlign w:val="superscript"/>
              </w:rPr>
              <w:t>1</w:t>
            </w:r>
            <w:r w:rsidR="00FE3D6F">
              <w:rPr>
                <w:rFonts w:ascii="Times New Roman" w:hAnsi="Times New Roman"/>
                <w:color w:val="000000"/>
                <w:sz w:val="20"/>
                <w:szCs w:val="20"/>
                <w:vertAlign w:val="superscript"/>
              </w:rPr>
              <w:t>,14</w:t>
            </w:r>
          </w:p>
          <w:p w14:paraId="5AA20F13" w14:textId="41E3C428" w:rsidR="007838B4" w:rsidRPr="00A91C50" w:rsidRDefault="007838B4" w:rsidP="00FE3D6F">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16293195" w14:textId="2DCA8B3A" w:rsidR="00C9339D" w:rsidRPr="00841987"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33%</w:t>
            </w:r>
            <w:r w:rsidR="00841987">
              <w:rPr>
                <w:rFonts w:ascii="Times New Roman" w:hAnsi="Times New Roman"/>
                <w:color w:val="000000"/>
                <w:sz w:val="20"/>
                <w:szCs w:val="20"/>
                <w:vertAlign w:val="superscript"/>
              </w:rPr>
              <w:t>15</w:t>
            </w:r>
          </w:p>
        </w:tc>
        <w:tc>
          <w:tcPr>
            <w:tcW w:w="990" w:type="dxa"/>
            <w:noWrap/>
            <w:hideMark/>
          </w:tcPr>
          <w:p w14:paraId="455FE743"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10" w:type="dxa"/>
            <w:noWrap/>
            <w:hideMark/>
          </w:tcPr>
          <w:p w14:paraId="0B37CFC8" w14:textId="71D12FA3" w:rsidR="00C9339D" w:rsidRPr="00BB36A8" w:rsidRDefault="00D55C49"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BB36A8">
              <w:rPr>
                <w:rFonts w:ascii="Times New Roman" w:hAnsi="Times New Roman"/>
                <w:color w:val="000000"/>
                <w:sz w:val="20"/>
                <w:szCs w:val="20"/>
                <w:vertAlign w:val="superscript"/>
              </w:rPr>
              <w:t>18</w:t>
            </w:r>
          </w:p>
        </w:tc>
        <w:tc>
          <w:tcPr>
            <w:tcW w:w="875" w:type="dxa"/>
            <w:noWrap/>
            <w:hideMark/>
          </w:tcPr>
          <w:p w14:paraId="772AE858" w14:textId="0BB69E94" w:rsidR="00C9339D" w:rsidRPr="00A10A1F"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19.2%</w:t>
            </w:r>
            <w:r w:rsidR="00A10A1F">
              <w:rPr>
                <w:rFonts w:ascii="Times New Roman" w:hAnsi="Times New Roman"/>
                <w:color w:val="000000"/>
                <w:sz w:val="20"/>
                <w:szCs w:val="20"/>
                <w:vertAlign w:val="superscript"/>
              </w:rPr>
              <w:t>21</w:t>
            </w:r>
          </w:p>
        </w:tc>
        <w:tc>
          <w:tcPr>
            <w:tcW w:w="906" w:type="dxa"/>
            <w:noWrap/>
            <w:hideMark/>
          </w:tcPr>
          <w:p w14:paraId="36557006" w14:textId="55E663C1" w:rsidR="00C9339D" w:rsidRPr="00FF74B5" w:rsidRDefault="00D55C49"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FF74B5">
              <w:rPr>
                <w:rFonts w:ascii="Times New Roman" w:hAnsi="Times New Roman"/>
                <w:color w:val="000000"/>
                <w:sz w:val="20"/>
                <w:szCs w:val="20"/>
                <w:vertAlign w:val="superscript"/>
              </w:rPr>
              <w:t>23,24</w:t>
            </w:r>
          </w:p>
          <w:p w14:paraId="44207D1E" w14:textId="79D1C491" w:rsidR="00FF74B5" w:rsidRPr="00A91C50" w:rsidRDefault="00FF74B5" w:rsidP="00FF74B5">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24" w:type="dxa"/>
            <w:noWrap/>
            <w:hideMark/>
          </w:tcPr>
          <w:p w14:paraId="2D6CB932"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r>
      <w:tr w:rsidR="00C9339D" w:rsidRPr="00A91C50" w14:paraId="29B1C3D8" w14:textId="77777777" w:rsidTr="00374C7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03" w:type="dxa"/>
            <w:noWrap/>
            <w:hideMark/>
          </w:tcPr>
          <w:p w14:paraId="6CE90BBB"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Emotional Abuse</w:t>
            </w:r>
          </w:p>
        </w:tc>
        <w:tc>
          <w:tcPr>
            <w:tcW w:w="1242" w:type="dxa"/>
            <w:noWrap/>
            <w:hideMark/>
          </w:tcPr>
          <w:p w14:paraId="4373F52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52919D15"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37441163"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495BC5E0"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60C30414"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34806E13" w14:textId="6EC52AB9" w:rsidR="00C9339D" w:rsidRPr="00841987"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6%</w:t>
            </w:r>
            <w:r w:rsidR="00841987">
              <w:rPr>
                <w:rFonts w:ascii="Times New Roman" w:hAnsi="Times New Roman"/>
                <w:color w:val="000000"/>
                <w:sz w:val="20"/>
                <w:szCs w:val="20"/>
                <w:vertAlign w:val="superscript"/>
              </w:rPr>
              <w:t>15</w:t>
            </w:r>
          </w:p>
        </w:tc>
        <w:tc>
          <w:tcPr>
            <w:tcW w:w="990" w:type="dxa"/>
            <w:noWrap/>
            <w:hideMark/>
          </w:tcPr>
          <w:p w14:paraId="3E0B9D94"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5EA905F7"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75" w:type="dxa"/>
            <w:noWrap/>
            <w:hideMark/>
          </w:tcPr>
          <w:p w14:paraId="1556AE59" w14:textId="5DB80D7A"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20.3%</w:t>
            </w:r>
            <w:r w:rsidR="00A10A1F">
              <w:rPr>
                <w:rFonts w:ascii="Times New Roman" w:hAnsi="Times New Roman"/>
                <w:color w:val="000000"/>
                <w:sz w:val="20"/>
                <w:szCs w:val="20"/>
                <w:vertAlign w:val="superscript"/>
              </w:rPr>
              <w:t>21</w:t>
            </w:r>
          </w:p>
        </w:tc>
        <w:tc>
          <w:tcPr>
            <w:tcW w:w="906" w:type="dxa"/>
            <w:noWrap/>
            <w:hideMark/>
          </w:tcPr>
          <w:p w14:paraId="396B4919"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24" w:type="dxa"/>
            <w:noWrap/>
            <w:hideMark/>
          </w:tcPr>
          <w:p w14:paraId="63E029D5"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r>
      <w:tr w:rsidR="00C9339D" w:rsidRPr="00A91C50" w14:paraId="18FABA21" w14:textId="77777777" w:rsidTr="00374C74">
        <w:trPr>
          <w:trHeight w:val="312"/>
        </w:trPr>
        <w:tc>
          <w:tcPr>
            <w:cnfStyle w:val="001000000000" w:firstRow="0" w:lastRow="0" w:firstColumn="1" w:lastColumn="0" w:oddVBand="0" w:evenVBand="0" w:oddHBand="0" w:evenHBand="0" w:firstRowFirstColumn="0" w:firstRowLastColumn="0" w:lastRowFirstColumn="0" w:lastRowLastColumn="0"/>
            <w:tcW w:w="1903" w:type="dxa"/>
            <w:noWrap/>
            <w:hideMark/>
          </w:tcPr>
          <w:p w14:paraId="23B30BCA"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Moral Abuse</w:t>
            </w:r>
          </w:p>
        </w:tc>
        <w:tc>
          <w:tcPr>
            <w:tcW w:w="1242" w:type="dxa"/>
            <w:noWrap/>
            <w:hideMark/>
          </w:tcPr>
          <w:p w14:paraId="26D80174" w14:textId="719C84EB" w:rsidR="00C9339D" w:rsidRPr="001878A4" w:rsidRDefault="00D55C49"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1878A4">
              <w:rPr>
                <w:rFonts w:ascii="Times New Roman" w:hAnsi="Times New Roman"/>
                <w:color w:val="000000"/>
                <w:sz w:val="20"/>
                <w:szCs w:val="20"/>
                <w:vertAlign w:val="superscript"/>
              </w:rPr>
              <w:t>3-5</w:t>
            </w:r>
          </w:p>
        </w:tc>
        <w:tc>
          <w:tcPr>
            <w:tcW w:w="810" w:type="dxa"/>
            <w:noWrap/>
            <w:hideMark/>
          </w:tcPr>
          <w:p w14:paraId="47BC740A"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23BC869D"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12850CDB"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154ADC8B" w14:textId="6903204F" w:rsidR="007838B4" w:rsidRPr="00A91C50" w:rsidRDefault="00D55C49" w:rsidP="00FE3D6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X</w:t>
            </w:r>
            <w:r w:rsidR="00FE3D6F">
              <w:rPr>
                <w:rFonts w:ascii="Times New Roman" w:hAnsi="Times New Roman"/>
                <w:color w:val="000000"/>
                <w:sz w:val="20"/>
                <w:szCs w:val="20"/>
                <w:vertAlign w:val="superscript"/>
              </w:rPr>
              <w:t>1</w:t>
            </w:r>
            <w:r w:rsidR="007C4CF6">
              <w:rPr>
                <w:rFonts w:ascii="Times New Roman" w:hAnsi="Times New Roman"/>
                <w:color w:val="000000"/>
                <w:sz w:val="20"/>
                <w:szCs w:val="20"/>
                <w:vertAlign w:val="superscript"/>
              </w:rPr>
              <w:t>1</w:t>
            </w:r>
            <w:r w:rsidR="00FE3D6F">
              <w:rPr>
                <w:rFonts w:ascii="Times New Roman" w:hAnsi="Times New Roman"/>
                <w:color w:val="000000"/>
                <w:sz w:val="20"/>
                <w:szCs w:val="20"/>
                <w:vertAlign w:val="superscript"/>
              </w:rPr>
              <w:t>,14</w:t>
            </w:r>
          </w:p>
        </w:tc>
        <w:tc>
          <w:tcPr>
            <w:tcW w:w="1080" w:type="dxa"/>
            <w:noWrap/>
            <w:hideMark/>
          </w:tcPr>
          <w:p w14:paraId="73FB6FB3"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90" w:type="dxa"/>
            <w:noWrap/>
            <w:hideMark/>
          </w:tcPr>
          <w:p w14:paraId="0FF91081"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10" w:type="dxa"/>
            <w:noWrap/>
            <w:hideMark/>
          </w:tcPr>
          <w:p w14:paraId="60FADCAF"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75" w:type="dxa"/>
            <w:noWrap/>
            <w:hideMark/>
          </w:tcPr>
          <w:p w14:paraId="12F10BC8"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06" w:type="dxa"/>
            <w:noWrap/>
            <w:hideMark/>
          </w:tcPr>
          <w:p w14:paraId="445DA1D7"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24" w:type="dxa"/>
            <w:noWrap/>
            <w:hideMark/>
          </w:tcPr>
          <w:p w14:paraId="5716990F"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r>
      <w:tr w:rsidR="00C9339D" w:rsidRPr="00A91C50" w14:paraId="1487B4A6" w14:textId="77777777" w:rsidTr="00374C7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903" w:type="dxa"/>
            <w:noWrap/>
            <w:hideMark/>
          </w:tcPr>
          <w:p w14:paraId="65C34A1F"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Physical Abuse</w:t>
            </w:r>
          </w:p>
        </w:tc>
        <w:tc>
          <w:tcPr>
            <w:tcW w:w="1242" w:type="dxa"/>
            <w:noWrap/>
            <w:hideMark/>
          </w:tcPr>
          <w:p w14:paraId="0FFF61B4" w14:textId="3AD75B2F" w:rsidR="00C9339D" w:rsidRPr="001878A4" w:rsidRDefault="00D55C49"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1878A4">
              <w:rPr>
                <w:rFonts w:ascii="Times New Roman" w:hAnsi="Times New Roman"/>
                <w:color w:val="000000"/>
                <w:sz w:val="20"/>
                <w:szCs w:val="20"/>
                <w:vertAlign w:val="superscript"/>
              </w:rPr>
              <w:t>3-5</w:t>
            </w:r>
          </w:p>
        </w:tc>
        <w:tc>
          <w:tcPr>
            <w:tcW w:w="810" w:type="dxa"/>
            <w:noWrap/>
            <w:hideMark/>
          </w:tcPr>
          <w:p w14:paraId="5353F315" w14:textId="56AB6A46" w:rsidR="00C9339D" w:rsidRPr="0023278C"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0.8%</w:t>
            </w:r>
            <w:r w:rsidR="0023278C">
              <w:rPr>
                <w:rFonts w:ascii="Times New Roman" w:hAnsi="Times New Roman"/>
                <w:color w:val="000000"/>
                <w:sz w:val="20"/>
                <w:szCs w:val="20"/>
                <w:vertAlign w:val="superscript"/>
              </w:rPr>
              <w:t>6</w:t>
            </w:r>
          </w:p>
        </w:tc>
        <w:tc>
          <w:tcPr>
            <w:tcW w:w="1170" w:type="dxa"/>
            <w:noWrap/>
            <w:hideMark/>
          </w:tcPr>
          <w:p w14:paraId="56A14B6A"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04D6F2BC" w14:textId="636C7FF0" w:rsidR="00C9339D" w:rsidRPr="00C25475"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25-40%</w:t>
            </w:r>
            <w:r w:rsidR="00C25475">
              <w:rPr>
                <w:rFonts w:ascii="Times New Roman" w:hAnsi="Times New Roman"/>
                <w:color w:val="000000"/>
                <w:sz w:val="20"/>
                <w:szCs w:val="20"/>
                <w:vertAlign w:val="superscript"/>
              </w:rPr>
              <w:t>10</w:t>
            </w:r>
          </w:p>
        </w:tc>
        <w:tc>
          <w:tcPr>
            <w:tcW w:w="1260" w:type="dxa"/>
            <w:noWrap/>
            <w:hideMark/>
          </w:tcPr>
          <w:p w14:paraId="452AC5E0" w14:textId="5B662F33" w:rsidR="007838B4" w:rsidRPr="00A91C50" w:rsidRDefault="00D55C49" w:rsidP="00FE3D6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X</w:t>
            </w:r>
            <w:r w:rsidR="00FE3D6F">
              <w:rPr>
                <w:rFonts w:ascii="Times New Roman" w:hAnsi="Times New Roman"/>
                <w:color w:val="000000"/>
                <w:sz w:val="20"/>
                <w:szCs w:val="20"/>
                <w:vertAlign w:val="superscript"/>
              </w:rPr>
              <w:t>1</w:t>
            </w:r>
            <w:r w:rsidR="007C4CF6">
              <w:rPr>
                <w:rFonts w:ascii="Times New Roman" w:hAnsi="Times New Roman"/>
                <w:color w:val="000000"/>
                <w:sz w:val="20"/>
                <w:szCs w:val="20"/>
                <w:vertAlign w:val="superscript"/>
              </w:rPr>
              <w:t>1</w:t>
            </w:r>
            <w:r w:rsidR="00FE3D6F">
              <w:rPr>
                <w:rFonts w:ascii="Times New Roman" w:hAnsi="Times New Roman"/>
                <w:color w:val="000000"/>
                <w:sz w:val="20"/>
                <w:szCs w:val="20"/>
                <w:vertAlign w:val="superscript"/>
              </w:rPr>
              <w:t>,14</w:t>
            </w:r>
          </w:p>
        </w:tc>
        <w:tc>
          <w:tcPr>
            <w:tcW w:w="1080" w:type="dxa"/>
            <w:noWrap/>
            <w:hideMark/>
          </w:tcPr>
          <w:p w14:paraId="14F60954" w14:textId="211586F0" w:rsidR="00C9339D" w:rsidRPr="00841987"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8.5%</w:t>
            </w:r>
            <w:r w:rsidR="00841987">
              <w:rPr>
                <w:rFonts w:ascii="Times New Roman" w:hAnsi="Times New Roman"/>
                <w:color w:val="000000"/>
                <w:sz w:val="20"/>
                <w:szCs w:val="20"/>
                <w:vertAlign w:val="superscript"/>
              </w:rPr>
              <w:t>15</w:t>
            </w:r>
          </w:p>
        </w:tc>
        <w:tc>
          <w:tcPr>
            <w:tcW w:w="990" w:type="dxa"/>
            <w:noWrap/>
            <w:hideMark/>
          </w:tcPr>
          <w:p w14:paraId="3DD0A505"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085791E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75" w:type="dxa"/>
            <w:noWrap/>
            <w:hideMark/>
          </w:tcPr>
          <w:p w14:paraId="2285F429" w14:textId="2A04B5AB"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17.9%</w:t>
            </w:r>
            <w:r w:rsidR="00A10A1F">
              <w:rPr>
                <w:rFonts w:ascii="Times New Roman" w:hAnsi="Times New Roman"/>
                <w:color w:val="000000"/>
                <w:sz w:val="20"/>
                <w:szCs w:val="20"/>
                <w:vertAlign w:val="superscript"/>
              </w:rPr>
              <w:t>21</w:t>
            </w:r>
          </w:p>
        </w:tc>
        <w:tc>
          <w:tcPr>
            <w:tcW w:w="906" w:type="dxa"/>
            <w:noWrap/>
            <w:hideMark/>
          </w:tcPr>
          <w:p w14:paraId="07F4922E" w14:textId="0E73B3A6" w:rsidR="00FF74B5" w:rsidRPr="00FF74B5" w:rsidRDefault="00D55C49" w:rsidP="007838B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FF74B5">
              <w:rPr>
                <w:rFonts w:ascii="Times New Roman" w:hAnsi="Times New Roman"/>
                <w:color w:val="000000"/>
                <w:sz w:val="20"/>
                <w:szCs w:val="20"/>
                <w:vertAlign w:val="superscript"/>
              </w:rPr>
              <w:t>23,24</w:t>
            </w:r>
          </w:p>
        </w:tc>
        <w:tc>
          <w:tcPr>
            <w:tcW w:w="824" w:type="dxa"/>
            <w:noWrap/>
            <w:hideMark/>
          </w:tcPr>
          <w:p w14:paraId="4C98948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r>
      <w:tr w:rsidR="00C9339D" w:rsidRPr="00A91C50" w14:paraId="7C74B6EF" w14:textId="77777777" w:rsidTr="00374C74">
        <w:trPr>
          <w:trHeight w:val="475"/>
        </w:trPr>
        <w:tc>
          <w:tcPr>
            <w:cnfStyle w:val="001000000000" w:firstRow="0" w:lastRow="0" w:firstColumn="1" w:lastColumn="0" w:oddVBand="0" w:evenVBand="0" w:oddHBand="0" w:evenHBand="0" w:firstRowFirstColumn="0" w:firstRowLastColumn="0" w:lastRowFirstColumn="0" w:lastRowLastColumn="0"/>
            <w:tcW w:w="1903" w:type="dxa"/>
            <w:noWrap/>
            <w:hideMark/>
          </w:tcPr>
          <w:p w14:paraId="352A0C76"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Sexual Abuse/Rape</w:t>
            </w:r>
          </w:p>
        </w:tc>
        <w:tc>
          <w:tcPr>
            <w:tcW w:w="1242" w:type="dxa"/>
            <w:noWrap/>
            <w:hideMark/>
          </w:tcPr>
          <w:p w14:paraId="292CE1A3"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10" w:type="dxa"/>
            <w:noWrap/>
            <w:hideMark/>
          </w:tcPr>
          <w:p w14:paraId="39D8EABB" w14:textId="00BFBEEF" w:rsidR="00C9339D" w:rsidRPr="0023278C"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5.2%</w:t>
            </w:r>
            <w:r w:rsidR="0023278C">
              <w:rPr>
                <w:rFonts w:ascii="Times New Roman" w:hAnsi="Times New Roman"/>
                <w:color w:val="000000"/>
                <w:sz w:val="20"/>
                <w:szCs w:val="20"/>
                <w:vertAlign w:val="superscript"/>
              </w:rPr>
              <w:t>6</w:t>
            </w:r>
          </w:p>
        </w:tc>
        <w:tc>
          <w:tcPr>
            <w:tcW w:w="1170" w:type="dxa"/>
            <w:noWrap/>
            <w:hideMark/>
          </w:tcPr>
          <w:p w14:paraId="51B1CA78"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2CB142D3" w14:textId="10BE6CA1" w:rsidR="00C9339D" w:rsidRPr="00C25475"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15%, &gt;43% for HIV+</w:t>
            </w:r>
            <w:r w:rsidR="00C25475">
              <w:rPr>
                <w:rFonts w:ascii="Times New Roman" w:hAnsi="Times New Roman"/>
                <w:color w:val="000000"/>
                <w:sz w:val="20"/>
                <w:szCs w:val="20"/>
                <w:vertAlign w:val="superscript"/>
              </w:rPr>
              <w:t>10</w:t>
            </w:r>
          </w:p>
        </w:tc>
        <w:tc>
          <w:tcPr>
            <w:tcW w:w="1260" w:type="dxa"/>
            <w:noWrap/>
            <w:hideMark/>
          </w:tcPr>
          <w:p w14:paraId="275D5B57"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4385E568" w14:textId="39A3D23D" w:rsidR="00C9339D" w:rsidRPr="00841987"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20-25%</w:t>
            </w:r>
            <w:r w:rsidR="00841987">
              <w:rPr>
                <w:rFonts w:ascii="Times New Roman" w:hAnsi="Times New Roman"/>
                <w:color w:val="000000"/>
                <w:sz w:val="20"/>
                <w:szCs w:val="20"/>
                <w:vertAlign w:val="superscript"/>
              </w:rPr>
              <w:t>15</w:t>
            </w:r>
          </w:p>
        </w:tc>
        <w:tc>
          <w:tcPr>
            <w:tcW w:w="990" w:type="dxa"/>
            <w:noWrap/>
            <w:hideMark/>
          </w:tcPr>
          <w:p w14:paraId="02BEA798"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10" w:type="dxa"/>
            <w:noWrap/>
            <w:hideMark/>
          </w:tcPr>
          <w:p w14:paraId="67301967"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75" w:type="dxa"/>
            <w:noWrap/>
            <w:hideMark/>
          </w:tcPr>
          <w:p w14:paraId="3B4B848C" w14:textId="2C90872E"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16.8%</w:t>
            </w:r>
            <w:r w:rsidR="00A10A1F">
              <w:rPr>
                <w:rFonts w:ascii="Times New Roman" w:hAnsi="Times New Roman"/>
                <w:color w:val="000000"/>
                <w:sz w:val="20"/>
                <w:szCs w:val="20"/>
                <w:vertAlign w:val="superscript"/>
              </w:rPr>
              <w:t>21</w:t>
            </w:r>
          </w:p>
        </w:tc>
        <w:tc>
          <w:tcPr>
            <w:tcW w:w="906" w:type="dxa"/>
            <w:noWrap/>
            <w:hideMark/>
          </w:tcPr>
          <w:p w14:paraId="5B28D091"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24" w:type="dxa"/>
            <w:noWrap/>
            <w:hideMark/>
          </w:tcPr>
          <w:p w14:paraId="47D61F1F" w14:textId="50D5D14D" w:rsidR="00C9339D" w:rsidRPr="003D55A1"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10%</w:t>
            </w:r>
            <w:r w:rsidR="003D55A1">
              <w:rPr>
                <w:rFonts w:ascii="Times New Roman" w:hAnsi="Times New Roman"/>
                <w:color w:val="000000"/>
                <w:sz w:val="20"/>
                <w:szCs w:val="20"/>
                <w:vertAlign w:val="superscript"/>
              </w:rPr>
              <w:t>25, 26</w:t>
            </w:r>
          </w:p>
        </w:tc>
      </w:tr>
      <w:tr w:rsidR="00C9339D" w:rsidRPr="00A91C50" w14:paraId="49B2277D" w14:textId="77777777" w:rsidTr="00374C7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03" w:type="dxa"/>
            <w:noWrap/>
            <w:hideMark/>
          </w:tcPr>
          <w:p w14:paraId="249AE464"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Afraid to Seek Healthcare</w:t>
            </w:r>
          </w:p>
        </w:tc>
        <w:tc>
          <w:tcPr>
            <w:tcW w:w="1242" w:type="dxa"/>
            <w:noWrap/>
            <w:hideMark/>
          </w:tcPr>
          <w:p w14:paraId="653883A7"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441F87C4"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08A84BD7"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3B721E38"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23FE1D24"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66B0BCE7" w14:textId="4E1610F6" w:rsidR="00C9339D" w:rsidRPr="00561F9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55%</w:t>
            </w:r>
            <w:r w:rsidR="00561F90">
              <w:rPr>
                <w:rFonts w:ascii="Times New Roman" w:hAnsi="Times New Roman"/>
                <w:color w:val="000000"/>
                <w:sz w:val="20"/>
                <w:szCs w:val="20"/>
                <w:vertAlign w:val="superscript"/>
              </w:rPr>
              <w:t>15</w:t>
            </w:r>
          </w:p>
        </w:tc>
        <w:tc>
          <w:tcPr>
            <w:tcW w:w="990" w:type="dxa"/>
            <w:noWrap/>
            <w:hideMark/>
          </w:tcPr>
          <w:p w14:paraId="254BC70E"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67203575"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75" w:type="dxa"/>
            <w:noWrap/>
            <w:hideMark/>
          </w:tcPr>
          <w:p w14:paraId="59AFAD62" w14:textId="4D677559" w:rsidR="00C9339D" w:rsidRPr="00A10A1F" w:rsidRDefault="009A313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25-</w:t>
            </w:r>
            <w:r w:rsidR="00C9339D" w:rsidRPr="00A91C50">
              <w:rPr>
                <w:rFonts w:ascii="Times New Roman" w:hAnsi="Times New Roman"/>
                <w:color w:val="000000"/>
                <w:sz w:val="20"/>
                <w:szCs w:val="20"/>
              </w:rPr>
              <w:t>38%</w:t>
            </w:r>
            <w:r w:rsidR="00A10A1F">
              <w:rPr>
                <w:rFonts w:ascii="Times New Roman" w:hAnsi="Times New Roman"/>
                <w:color w:val="000000"/>
                <w:sz w:val="20"/>
                <w:szCs w:val="20"/>
                <w:vertAlign w:val="superscript"/>
              </w:rPr>
              <w:t>20</w:t>
            </w:r>
          </w:p>
        </w:tc>
        <w:tc>
          <w:tcPr>
            <w:tcW w:w="906" w:type="dxa"/>
            <w:noWrap/>
            <w:hideMark/>
          </w:tcPr>
          <w:p w14:paraId="439B6750" w14:textId="607574C7" w:rsidR="00FF74B5" w:rsidRPr="000B191F" w:rsidRDefault="00C9339D" w:rsidP="000B19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17.7%</w:t>
            </w:r>
            <w:r w:rsidR="000B191F">
              <w:rPr>
                <w:rFonts w:ascii="Times New Roman" w:hAnsi="Times New Roman"/>
                <w:color w:val="000000"/>
                <w:sz w:val="20"/>
                <w:szCs w:val="20"/>
                <w:vertAlign w:val="superscript"/>
              </w:rPr>
              <w:t>24</w:t>
            </w:r>
          </w:p>
        </w:tc>
        <w:tc>
          <w:tcPr>
            <w:tcW w:w="824" w:type="dxa"/>
            <w:noWrap/>
            <w:hideMark/>
          </w:tcPr>
          <w:p w14:paraId="3BD73251" w14:textId="77460BA1" w:rsidR="00C9339D" w:rsidRPr="003D55A1"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7.3-17%</w:t>
            </w:r>
            <w:r w:rsidR="003D55A1">
              <w:rPr>
                <w:rFonts w:ascii="Times New Roman" w:hAnsi="Times New Roman"/>
                <w:color w:val="000000"/>
                <w:sz w:val="20"/>
                <w:szCs w:val="20"/>
                <w:vertAlign w:val="superscript"/>
              </w:rPr>
              <w:t>26</w:t>
            </w:r>
          </w:p>
        </w:tc>
      </w:tr>
      <w:tr w:rsidR="00C9339D" w:rsidRPr="00A91C50" w14:paraId="592F05C5" w14:textId="77777777" w:rsidTr="00374C74">
        <w:trPr>
          <w:trHeight w:val="312"/>
        </w:trPr>
        <w:tc>
          <w:tcPr>
            <w:cnfStyle w:val="001000000000" w:firstRow="0" w:lastRow="0" w:firstColumn="1" w:lastColumn="0" w:oddVBand="0" w:evenVBand="0" w:oddHBand="0" w:evenHBand="0" w:firstRowFirstColumn="0" w:firstRowLastColumn="0" w:lastRowFirstColumn="0" w:lastRowLastColumn="0"/>
            <w:tcW w:w="1903" w:type="dxa"/>
            <w:noWrap/>
            <w:hideMark/>
          </w:tcPr>
          <w:p w14:paraId="52A1CCFC"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Actively Avoid Healthcare</w:t>
            </w:r>
          </w:p>
        </w:tc>
        <w:tc>
          <w:tcPr>
            <w:tcW w:w="1242" w:type="dxa"/>
            <w:noWrap/>
            <w:hideMark/>
          </w:tcPr>
          <w:p w14:paraId="2441D2F0"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10" w:type="dxa"/>
            <w:noWrap/>
            <w:hideMark/>
          </w:tcPr>
          <w:p w14:paraId="0C46108A"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76F53F51"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398B07AE" w14:textId="2416F912" w:rsidR="00C9339D" w:rsidRPr="00C25475"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20-36%</w:t>
            </w:r>
            <w:r w:rsidR="00C25475">
              <w:rPr>
                <w:rFonts w:ascii="Times New Roman" w:hAnsi="Times New Roman"/>
                <w:color w:val="000000"/>
                <w:sz w:val="20"/>
                <w:szCs w:val="20"/>
                <w:vertAlign w:val="superscript"/>
              </w:rPr>
              <w:t>10</w:t>
            </w:r>
          </w:p>
        </w:tc>
        <w:tc>
          <w:tcPr>
            <w:tcW w:w="1260" w:type="dxa"/>
            <w:noWrap/>
            <w:hideMark/>
          </w:tcPr>
          <w:p w14:paraId="25B25E6D"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46DD48A0"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90" w:type="dxa"/>
            <w:noWrap/>
            <w:hideMark/>
          </w:tcPr>
          <w:p w14:paraId="3237F17A"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10" w:type="dxa"/>
            <w:noWrap/>
            <w:hideMark/>
          </w:tcPr>
          <w:p w14:paraId="27379683"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75" w:type="dxa"/>
            <w:noWrap/>
            <w:hideMark/>
          </w:tcPr>
          <w:p w14:paraId="1A95D41E" w14:textId="2996B8F8" w:rsidR="00C9339D" w:rsidRPr="00A10A1F" w:rsidRDefault="009A313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20-28</w:t>
            </w:r>
            <w:r w:rsidR="00C9339D" w:rsidRPr="00A91C50">
              <w:rPr>
                <w:rFonts w:ascii="Times New Roman" w:hAnsi="Times New Roman"/>
                <w:color w:val="000000"/>
                <w:sz w:val="20"/>
                <w:szCs w:val="20"/>
              </w:rPr>
              <w:t>%</w:t>
            </w:r>
            <w:r w:rsidR="00A10A1F">
              <w:rPr>
                <w:rFonts w:ascii="Times New Roman" w:hAnsi="Times New Roman"/>
                <w:color w:val="000000"/>
                <w:sz w:val="20"/>
                <w:szCs w:val="20"/>
                <w:vertAlign w:val="superscript"/>
              </w:rPr>
              <w:t>20</w:t>
            </w:r>
          </w:p>
        </w:tc>
        <w:tc>
          <w:tcPr>
            <w:tcW w:w="906" w:type="dxa"/>
            <w:noWrap/>
            <w:hideMark/>
          </w:tcPr>
          <w:p w14:paraId="00F7430B" w14:textId="4637A47C" w:rsidR="00FF74B5" w:rsidRPr="000B191F" w:rsidRDefault="00C9339D" w:rsidP="000B191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15.3%</w:t>
            </w:r>
            <w:r w:rsidR="000B191F">
              <w:rPr>
                <w:rFonts w:ascii="Times New Roman" w:hAnsi="Times New Roman"/>
                <w:color w:val="000000"/>
                <w:sz w:val="20"/>
                <w:szCs w:val="20"/>
                <w:vertAlign w:val="superscript"/>
              </w:rPr>
              <w:t>24</w:t>
            </w:r>
          </w:p>
        </w:tc>
        <w:tc>
          <w:tcPr>
            <w:tcW w:w="824" w:type="dxa"/>
            <w:noWrap/>
            <w:hideMark/>
          </w:tcPr>
          <w:p w14:paraId="28D39CB1"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r>
      <w:tr w:rsidR="00C9339D" w:rsidRPr="00A91C50" w14:paraId="72334754" w14:textId="77777777" w:rsidTr="00374C7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03" w:type="dxa"/>
            <w:noWrap/>
            <w:hideMark/>
          </w:tcPr>
          <w:p w14:paraId="7BFD493E"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Afraid to/Have Not Disclosed MSM-Status to HCW</w:t>
            </w:r>
          </w:p>
        </w:tc>
        <w:tc>
          <w:tcPr>
            <w:tcW w:w="1242" w:type="dxa"/>
            <w:noWrap/>
            <w:hideMark/>
          </w:tcPr>
          <w:p w14:paraId="3EEFBC9F"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0E23E539"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121D7DCC"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106FB688"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28BA3475"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0A7B3710"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90" w:type="dxa"/>
            <w:noWrap/>
            <w:hideMark/>
          </w:tcPr>
          <w:p w14:paraId="33FC0A06"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67195E45"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75" w:type="dxa"/>
            <w:noWrap/>
            <w:hideMark/>
          </w:tcPr>
          <w:p w14:paraId="534271F4"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06" w:type="dxa"/>
            <w:noWrap/>
            <w:hideMark/>
          </w:tcPr>
          <w:p w14:paraId="371A8544"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24" w:type="dxa"/>
            <w:noWrap/>
            <w:hideMark/>
          </w:tcPr>
          <w:p w14:paraId="0F776390"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r>
      <w:tr w:rsidR="00C9339D" w:rsidRPr="00A91C50" w14:paraId="6B8FB7E1" w14:textId="77777777" w:rsidTr="00374C74">
        <w:trPr>
          <w:trHeight w:val="312"/>
        </w:trPr>
        <w:tc>
          <w:tcPr>
            <w:cnfStyle w:val="001000000000" w:firstRow="0" w:lastRow="0" w:firstColumn="1" w:lastColumn="0" w:oddVBand="0" w:evenVBand="0" w:oddHBand="0" w:evenHBand="0" w:firstRowFirstColumn="0" w:firstRowLastColumn="0" w:lastRowFirstColumn="0" w:lastRowLastColumn="0"/>
            <w:tcW w:w="1903" w:type="dxa"/>
            <w:noWrap/>
            <w:hideMark/>
          </w:tcPr>
          <w:p w14:paraId="34444E50"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Denied Healthcare Services</w:t>
            </w:r>
          </w:p>
        </w:tc>
        <w:tc>
          <w:tcPr>
            <w:tcW w:w="1242" w:type="dxa"/>
            <w:noWrap/>
            <w:hideMark/>
          </w:tcPr>
          <w:p w14:paraId="3B7D2303"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10" w:type="dxa"/>
            <w:noWrap/>
            <w:hideMark/>
          </w:tcPr>
          <w:p w14:paraId="4AB4FCA9" w14:textId="2A4488F7" w:rsidR="00C9339D" w:rsidRPr="0023278C"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5.2%</w:t>
            </w:r>
            <w:r w:rsidR="0023278C">
              <w:rPr>
                <w:rFonts w:ascii="Times New Roman" w:hAnsi="Times New Roman"/>
                <w:color w:val="000000"/>
                <w:sz w:val="20"/>
                <w:szCs w:val="20"/>
                <w:vertAlign w:val="superscript"/>
              </w:rPr>
              <w:t>6</w:t>
            </w:r>
          </w:p>
        </w:tc>
        <w:tc>
          <w:tcPr>
            <w:tcW w:w="1170" w:type="dxa"/>
            <w:noWrap/>
            <w:hideMark/>
          </w:tcPr>
          <w:p w14:paraId="1C4DBFAE"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6DBF3958" w14:textId="1299574B" w:rsidR="00C9339D" w:rsidRPr="00BC67A6" w:rsidRDefault="00D55C49"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BC67A6">
              <w:rPr>
                <w:rFonts w:ascii="Times New Roman" w:hAnsi="Times New Roman"/>
                <w:color w:val="000000"/>
                <w:sz w:val="20"/>
                <w:szCs w:val="20"/>
                <w:vertAlign w:val="superscript"/>
              </w:rPr>
              <w:t>9</w:t>
            </w:r>
            <w:r w:rsidR="00C25475">
              <w:rPr>
                <w:rFonts w:ascii="Times New Roman" w:hAnsi="Times New Roman"/>
                <w:color w:val="000000"/>
                <w:sz w:val="20"/>
                <w:szCs w:val="20"/>
                <w:vertAlign w:val="superscript"/>
              </w:rPr>
              <w:t>,10</w:t>
            </w:r>
          </w:p>
        </w:tc>
        <w:tc>
          <w:tcPr>
            <w:tcW w:w="1260" w:type="dxa"/>
            <w:noWrap/>
            <w:hideMark/>
          </w:tcPr>
          <w:p w14:paraId="5C07DB94" w14:textId="5C6F467C" w:rsidR="007838B4" w:rsidRPr="00A91C50" w:rsidRDefault="00D55C49" w:rsidP="00FE3D6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X</w:t>
            </w:r>
            <w:r w:rsidR="00FE3D6F">
              <w:rPr>
                <w:rFonts w:ascii="Times New Roman" w:hAnsi="Times New Roman"/>
                <w:color w:val="000000"/>
                <w:sz w:val="20"/>
                <w:szCs w:val="20"/>
                <w:vertAlign w:val="superscript"/>
              </w:rPr>
              <w:t>1</w:t>
            </w:r>
            <w:r w:rsidR="007C4CF6">
              <w:rPr>
                <w:rFonts w:ascii="Times New Roman" w:hAnsi="Times New Roman"/>
                <w:color w:val="000000"/>
                <w:sz w:val="20"/>
                <w:szCs w:val="20"/>
                <w:vertAlign w:val="superscript"/>
              </w:rPr>
              <w:t>1</w:t>
            </w:r>
            <w:r w:rsidR="00FE3D6F">
              <w:rPr>
                <w:rFonts w:ascii="Times New Roman" w:hAnsi="Times New Roman"/>
                <w:color w:val="000000"/>
                <w:sz w:val="20"/>
                <w:szCs w:val="20"/>
                <w:vertAlign w:val="superscript"/>
              </w:rPr>
              <w:t>,14</w:t>
            </w:r>
          </w:p>
        </w:tc>
        <w:tc>
          <w:tcPr>
            <w:tcW w:w="1080" w:type="dxa"/>
            <w:noWrap/>
            <w:hideMark/>
          </w:tcPr>
          <w:p w14:paraId="347FAB49"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90" w:type="dxa"/>
            <w:noWrap/>
            <w:hideMark/>
          </w:tcPr>
          <w:p w14:paraId="20DAE64A"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10" w:type="dxa"/>
            <w:noWrap/>
            <w:hideMark/>
          </w:tcPr>
          <w:p w14:paraId="08C16566"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75" w:type="dxa"/>
            <w:noWrap/>
            <w:hideMark/>
          </w:tcPr>
          <w:p w14:paraId="7E5BBC96" w14:textId="6A2213DD" w:rsidR="00C9339D" w:rsidRPr="00A10A1F"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4.1%</w:t>
            </w:r>
            <w:r w:rsidR="00A10A1F">
              <w:rPr>
                <w:rFonts w:ascii="Times New Roman" w:hAnsi="Times New Roman"/>
                <w:color w:val="000000"/>
                <w:sz w:val="20"/>
                <w:szCs w:val="20"/>
                <w:vertAlign w:val="superscript"/>
              </w:rPr>
              <w:t>21</w:t>
            </w:r>
          </w:p>
        </w:tc>
        <w:tc>
          <w:tcPr>
            <w:tcW w:w="906" w:type="dxa"/>
            <w:noWrap/>
            <w:hideMark/>
          </w:tcPr>
          <w:p w14:paraId="205ED216" w14:textId="53134E24" w:rsidR="00FF74B5" w:rsidRPr="00FF63A6" w:rsidRDefault="00C9339D" w:rsidP="009677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1.3%</w:t>
            </w:r>
            <w:r w:rsidR="00967746">
              <w:rPr>
                <w:rFonts w:ascii="Times New Roman" w:hAnsi="Times New Roman"/>
                <w:color w:val="000000"/>
                <w:sz w:val="20"/>
                <w:szCs w:val="20"/>
                <w:vertAlign w:val="superscript"/>
              </w:rPr>
              <w:t>23</w:t>
            </w:r>
          </w:p>
        </w:tc>
        <w:tc>
          <w:tcPr>
            <w:tcW w:w="824" w:type="dxa"/>
            <w:noWrap/>
            <w:hideMark/>
          </w:tcPr>
          <w:p w14:paraId="70AE58C0" w14:textId="3F7B1395" w:rsidR="00C9339D" w:rsidRPr="003D55A1" w:rsidRDefault="00D55C49"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3D55A1">
              <w:rPr>
                <w:rFonts w:ascii="Times New Roman" w:hAnsi="Times New Roman"/>
                <w:color w:val="000000"/>
                <w:sz w:val="20"/>
                <w:szCs w:val="20"/>
                <w:vertAlign w:val="superscript"/>
              </w:rPr>
              <w:t>25,26</w:t>
            </w:r>
          </w:p>
        </w:tc>
      </w:tr>
      <w:tr w:rsidR="00C9339D" w:rsidRPr="00A91C50" w14:paraId="19CFDC0D" w14:textId="77777777" w:rsidTr="00374C7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03" w:type="dxa"/>
            <w:noWrap/>
            <w:hideMark/>
          </w:tcPr>
          <w:p w14:paraId="038E35F1"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Stigma/Discrimination from HCW</w:t>
            </w:r>
          </w:p>
        </w:tc>
        <w:tc>
          <w:tcPr>
            <w:tcW w:w="1242" w:type="dxa"/>
            <w:noWrap/>
            <w:hideMark/>
          </w:tcPr>
          <w:p w14:paraId="01B81421" w14:textId="197028D7" w:rsidR="00C9339D" w:rsidRPr="001878A4" w:rsidRDefault="00D55C49"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1878A4">
              <w:rPr>
                <w:rFonts w:ascii="Times New Roman" w:hAnsi="Times New Roman"/>
                <w:color w:val="000000"/>
                <w:sz w:val="20"/>
                <w:szCs w:val="20"/>
                <w:vertAlign w:val="superscript"/>
              </w:rPr>
              <w:t>3-5</w:t>
            </w:r>
          </w:p>
        </w:tc>
        <w:tc>
          <w:tcPr>
            <w:tcW w:w="810" w:type="dxa"/>
            <w:noWrap/>
            <w:hideMark/>
          </w:tcPr>
          <w:p w14:paraId="0DE8E499"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3A967450"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38F8EA6B" w14:textId="77497B82" w:rsidR="00C9339D" w:rsidRPr="00BC67A6" w:rsidRDefault="00BC67A6"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X</w:t>
            </w:r>
            <w:r>
              <w:rPr>
                <w:rFonts w:ascii="Times New Roman" w:hAnsi="Times New Roman"/>
                <w:color w:val="000000"/>
                <w:sz w:val="20"/>
                <w:szCs w:val="20"/>
                <w:vertAlign w:val="superscript"/>
              </w:rPr>
              <w:t>9</w:t>
            </w:r>
          </w:p>
        </w:tc>
        <w:tc>
          <w:tcPr>
            <w:tcW w:w="1260" w:type="dxa"/>
            <w:noWrap/>
            <w:hideMark/>
          </w:tcPr>
          <w:p w14:paraId="4045DE0B" w14:textId="5C29ABED" w:rsidR="007838B4" w:rsidRPr="00A91C50" w:rsidRDefault="00D55C49" w:rsidP="00FE3D6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X</w:t>
            </w:r>
            <w:r w:rsidR="00FE3D6F">
              <w:rPr>
                <w:rFonts w:ascii="Times New Roman" w:hAnsi="Times New Roman"/>
                <w:color w:val="000000"/>
                <w:sz w:val="20"/>
                <w:szCs w:val="20"/>
                <w:vertAlign w:val="superscript"/>
              </w:rPr>
              <w:t>1</w:t>
            </w:r>
            <w:r w:rsidR="007C4CF6">
              <w:rPr>
                <w:rFonts w:ascii="Times New Roman" w:hAnsi="Times New Roman"/>
                <w:color w:val="000000"/>
                <w:sz w:val="20"/>
                <w:szCs w:val="20"/>
                <w:vertAlign w:val="superscript"/>
              </w:rPr>
              <w:t>1</w:t>
            </w:r>
            <w:r w:rsidR="00FE3D6F">
              <w:rPr>
                <w:rFonts w:ascii="Times New Roman" w:hAnsi="Times New Roman"/>
                <w:color w:val="000000"/>
                <w:sz w:val="20"/>
                <w:szCs w:val="20"/>
                <w:vertAlign w:val="superscript"/>
              </w:rPr>
              <w:t>,14</w:t>
            </w:r>
          </w:p>
        </w:tc>
        <w:tc>
          <w:tcPr>
            <w:tcW w:w="1080" w:type="dxa"/>
            <w:noWrap/>
            <w:hideMark/>
          </w:tcPr>
          <w:p w14:paraId="5364174C" w14:textId="72F509BF" w:rsidR="00C9339D" w:rsidRPr="00561F90" w:rsidRDefault="00D55C49"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561F90">
              <w:rPr>
                <w:rFonts w:ascii="Times New Roman" w:hAnsi="Times New Roman"/>
                <w:color w:val="000000"/>
                <w:sz w:val="20"/>
                <w:szCs w:val="20"/>
                <w:vertAlign w:val="superscript"/>
              </w:rPr>
              <w:t>15,16</w:t>
            </w:r>
          </w:p>
        </w:tc>
        <w:tc>
          <w:tcPr>
            <w:tcW w:w="990" w:type="dxa"/>
            <w:noWrap/>
            <w:hideMark/>
          </w:tcPr>
          <w:p w14:paraId="41DEAD81"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16B3011D" w14:textId="5D9BA83F" w:rsidR="00C9339D" w:rsidRPr="00BB36A8" w:rsidRDefault="00D55C49"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BB36A8">
              <w:rPr>
                <w:rFonts w:ascii="Times New Roman" w:hAnsi="Times New Roman"/>
                <w:color w:val="000000"/>
                <w:sz w:val="20"/>
                <w:szCs w:val="20"/>
                <w:vertAlign w:val="superscript"/>
              </w:rPr>
              <w:t>18</w:t>
            </w:r>
          </w:p>
        </w:tc>
        <w:tc>
          <w:tcPr>
            <w:tcW w:w="875" w:type="dxa"/>
            <w:noWrap/>
            <w:hideMark/>
          </w:tcPr>
          <w:p w14:paraId="6C3E6171"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06" w:type="dxa"/>
            <w:noWrap/>
            <w:hideMark/>
          </w:tcPr>
          <w:p w14:paraId="302D16D3" w14:textId="7191712F" w:rsidR="00C9339D" w:rsidRPr="000B191F" w:rsidRDefault="00C9339D" w:rsidP="000B19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5.5%</w:t>
            </w:r>
            <w:r w:rsidR="000B191F">
              <w:rPr>
                <w:rFonts w:ascii="Times New Roman" w:hAnsi="Times New Roman"/>
                <w:color w:val="000000"/>
                <w:sz w:val="20"/>
                <w:szCs w:val="20"/>
                <w:vertAlign w:val="superscript"/>
              </w:rPr>
              <w:t>24</w:t>
            </w:r>
          </w:p>
        </w:tc>
        <w:tc>
          <w:tcPr>
            <w:tcW w:w="824" w:type="dxa"/>
            <w:noWrap/>
            <w:hideMark/>
          </w:tcPr>
          <w:p w14:paraId="4CD17059" w14:textId="2C6D3511" w:rsidR="00C9339D" w:rsidRPr="003D55A1" w:rsidRDefault="00D55C49"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3D55A1">
              <w:rPr>
                <w:rFonts w:ascii="Times New Roman" w:hAnsi="Times New Roman"/>
                <w:color w:val="000000"/>
                <w:sz w:val="20"/>
                <w:szCs w:val="20"/>
                <w:vertAlign w:val="superscript"/>
              </w:rPr>
              <w:t>25,26</w:t>
            </w:r>
          </w:p>
        </w:tc>
      </w:tr>
      <w:tr w:rsidR="00C9339D" w:rsidRPr="00A91C50" w14:paraId="0CDC3C0C" w14:textId="77777777" w:rsidTr="00374C74">
        <w:trPr>
          <w:trHeight w:val="312"/>
        </w:trPr>
        <w:tc>
          <w:tcPr>
            <w:cnfStyle w:val="001000000000" w:firstRow="0" w:lastRow="0" w:firstColumn="1" w:lastColumn="0" w:oddVBand="0" w:evenVBand="0" w:oddHBand="0" w:evenHBand="0" w:firstRowFirstColumn="0" w:firstRowLastColumn="0" w:lastRowFirstColumn="0" w:lastRowLastColumn="0"/>
            <w:tcW w:w="1903" w:type="dxa"/>
            <w:noWrap/>
            <w:hideMark/>
          </w:tcPr>
          <w:p w14:paraId="5639B0C5"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Afraid to Walk in Their Communities</w:t>
            </w:r>
          </w:p>
        </w:tc>
        <w:tc>
          <w:tcPr>
            <w:tcW w:w="1242" w:type="dxa"/>
            <w:noWrap/>
            <w:hideMark/>
          </w:tcPr>
          <w:p w14:paraId="7E3F4B6E"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10" w:type="dxa"/>
            <w:noWrap/>
            <w:hideMark/>
          </w:tcPr>
          <w:p w14:paraId="5D3DC14E"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252DC167"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67614DC1"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1AF0CDF1"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23194E73"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90" w:type="dxa"/>
            <w:noWrap/>
            <w:hideMark/>
          </w:tcPr>
          <w:p w14:paraId="1CE35896"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10" w:type="dxa"/>
            <w:noWrap/>
            <w:hideMark/>
          </w:tcPr>
          <w:p w14:paraId="58CA3EEB"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75" w:type="dxa"/>
            <w:noWrap/>
            <w:hideMark/>
          </w:tcPr>
          <w:p w14:paraId="61DCA1B3"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06" w:type="dxa"/>
            <w:noWrap/>
            <w:hideMark/>
          </w:tcPr>
          <w:p w14:paraId="6834322E"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24" w:type="dxa"/>
            <w:noWrap/>
            <w:hideMark/>
          </w:tcPr>
          <w:p w14:paraId="35760CF7"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r>
      <w:tr w:rsidR="00C9339D" w:rsidRPr="00A91C50" w14:paraId="4AECC9AF" w14:textId="77777777" w:rsidTr="00374C7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03" w:type="dxa"/>
            <w:noWrap/>
            <w:hideMark/>
          </w:tcPr>
          <w:p w14:paraId="77F84371"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Denied Legal Services</w:t>
            </w:r>
          </w:p>
        </w:tc>
        <w:tc>
          <w:tcPr>
            <w:tcW w:w="1242" w:type="dxa"/>
            <w:noWrap/>
            <w:hideMark/>
          </w:tcPr>
          <w:p w14:paraId="0A4030E7" w14:textId="41BF48D7" w:rsidR="00C9339D" w:rsidRPr="001878A4" w:rsidRDefault="00D55C49"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1878A4">
              <w:rPr>
                <w:rFonts w:ascii="Times New Roman" w:hAnsi="Times New Roman"/>
                <w:color w:val="000000"/>
                <w:sz w:val="20"/>
                <w:szCs w:val="20"/>
                <w:vertAlign w:val="superscript"/>
              </w:rPr>
              <w:t>3,4</w:t>
            </w:r>
          </w:p>
        </w:tc>
        <w:tc>
          <w:tcPr>
            <w:tcW w:w="810" w:type="dxa"/>
            <w:noWrap/>
            <w:hideMark/>
          </w:tcPr>
          <w:p w14:paraId="5BA0C24B" w14:textId="1C7DDEF3" w:rsidR="00C9339D" w:rsidRPr="0023278C" w:rsidRDefault="00D55C49"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23278C">
              <w:rPr>
                <w:rFonts w:ascii="Times New Roman" w:hAnsi="Times New Roman"/>
                <w:color w:val="000000"/>
                <w:sz w:val="20"/>
                <w:szCs w:val="20"/>
                <w:vertAlign w:val="superscript"/>
              </w:rPr>
              <w:t>6</w:t>
            </w:r>
          </w:p>
        </w:tc>
        <w:tc>
          <w:tcPr>
            <w:tcW w:w="1170" w:type="dxa"/>
            <w:noWrap/>
            <w:hideMark/>
          </w:tcPr>
          <w:p w14:paraId="414A8FD0"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647BECDC"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013AAD03" w14:textId="476EB487" w:rsidR="007838B4" w:rsidRPr="00A91C50" w:rsidRDefault="00D55C49" w:rsidP="00FE3D6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X</w:t>
            </w:r>
            <w:r w:rsidR="00FE3D6F">
              <w:rPr>
                <w:rFonts w:ascii="Times New Roman" w:hAnsi="Times New Roman"/>
                <w:color w:val="000000"/>
                <w:sz w:val="20"/>
                <w:szCs w:val="20"/>
                <w:vertAlign w:val="superscript"/>
              </w:rPr>
              <w:t>1</w:t>
            </w:r>
            <w:r w:rsidR="007C4CF6">
              <w:rPr>
                <w:rFonts w:ascii="Times New Roman" w:hAnsi="Times New Roman"/>
                <w:color w:val="000000"/>
                <w:sz w:val="20"/>
                <w:szCs w:val="20"/>
                <w:vertAlign w:val="superscript"/>
              </w:rPr>
              <w:t>1</w:t>
            </w:r>
            <w:r w:rsidR="00FE3D6F">
              <w:rPr>
                <w:rFonts w:ascii="Times New Roman" w:hAnsi="Times New Roman"/>
                <w:color w:val="000000"/>
                <w:sz w:val="20"/>
                <w:szCs w:val="20"/>
                <w:vertAlign w:val="superscript"/>
              </w:rPr>
              <w:t>,14</w:t>
            </w:r>
          </w:p>
        </w:tc>
        <w:tc>
          <w:tcPr>
            <w:tcW w:w="1080" w:type="dxa"/>
            <w:noWrap/>
            <w:hideMark/>
          </w:tcPr>
          <w:p w14:paraId="430BED95" w14:textId="4FBEC0B3" w:rsidR="00C9339D" w:rsidRPr="00561F90" w:rsidRDefault="00D55C49"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561F90">
              <w:rPr>
                <w:rFonts w:ascii="Times New Roman" w:hAnsi="Times New Roman"/>
                <w:color w:val="000000"/>
                <w:sz w:val="20"/>
                <w:szCs w:val="20"/>
                <w:vertAlign w:val="superscript"/>
              </w:rPr>
              <w:t>15,16</w:t>
            </w:r>
          </w:p>
        </w:tc>
        <w:tc>
          <w:tcPr>
            <w:tcW w:w="990" w:type="dxa"/>
            <w:noWrap/>
            <w:hideMark/>
          </w:tcPr>
          <w:p w14:paraId="3BA64E63"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761A086C" w14:textId="40D03FC5" w:rsidR="00C9339D" w:rsidRPr="00BB36A8" w:rsidRDefault="00D55C49"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BB36A8">
              <w:rPr>
                <w:rFonts w:ascii="Times New Roman" w:hAnsi="Times New Roman"/>
                <w:color w:val="000000"/>
                <w:sz w:val="20"/>
                <w:szCs w:val="20"/>
                <w:vertAlign w:val="superscript"/>
              </w:rPr>
              <w:t>18</w:t>
            </w:r>
          </w:p>
        </w:tc>
        <w:tc>
          <w:tcPr>
            <w:tcW w:w="875" w:type="dxa"/>
            <w:noWrap/>
            <w:hideMark/>
          </w:tcPr>
          <w:p w14:paraId="5FC21CFB"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06" w:type="dxa"/>
            <w:noWrap/>
            <w:hideMark/>
          </w:tcPr>
          <w:p w14:paraId="34DEABD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24" w:type="dxa"/>
            <w:noWrap/>
            <w:hideMark/>
          </w:tcPr>
          <w:p w14:paraId="5D741F97" w14:textId="5AA420E8" w:rsidR="00C9339D" w:rsidRPr="003D55A1" w:rsidRDefault="00D55C49"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3D55A1">
              <w:rPr>
                <w:rFonts w:ascii="Times New Roman" w:hAnsi="Times New Roman"/>
                <w:color w:val="000000"/>
                <w:sz w:val="20"/>
                <w:szCs w:val="20"/>
                <w:vertAlign w:val="superscript"/>
              </w:rPr>
              <w:t>25</w:t>
            </w:r>
          </w:p>
        </w:tc>
      </w:tr>
      <w:tr w:rsidR="00C9339D" w:rsidRPr="00A91C50" w14:paraId="15BA4B4C" w14:textId="77777777" w:rsidTr="00374C74">
        <w:trPr>
          <w:trHeight w:val="312"/>
        </w:trPr>
        <w:tc>
          <w:tcPr>
            <w:cnfStyle w:val="001000000000" w:firstRow="0" w:lastRow="0" w:firstColumn="1" w:lastColumn="0" w:oddVBand="0" w:evenVBand="0" w:oddHBand="0" w:evenHBand="0" w:firstRowFirstColumn="0" w:firstRowLastColumn="0" w:lastRowFirstColumn="0" w:lastRowLastColumn="0"/>
            <w:tcW w:w="1903" w:type="dxa"/>
            <w:noWrap/>
            <w:hideMark/>
          </w:tcPr>
          <w:p w14:paraId="790212A4"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Blackmailed</w:t>
            </w:r>
          </w:p>
        </w:tc>
        <w:tc>
          <w:tcPr>
            <w:tcW w:w="1242" w:type="dxa"/>
            <w:noWrap/>
            <w:hideMark/>
          </w:tcPr>
          <w:p w14:paraId="5F921623"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10" w:type="dxa"/>
            <w:noWrap/>
            <w:hideMark/>
          </w:tcPr>
          <w:p w14:paraId="02682099"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6FB745ED"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650285B7" w14:textId="33CC6229" w:rsidR="00C9339D" w:rsidRPr="00C25475" w:rsidRDefault="00D9091C"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C25475">
              <w:rPr>
                <w:rFonts w:ascii="Times New Roman" w:hAnsi="Times New Roman"/>
                <w:color w:val="000000"/>
                <w:sz w:val="20"/>
                <w:szCs w:val="20"/>
                <w:vertAlign w:val="superscript"/>
              </w:rPr>
              <w:t>9</w:t>
            </w:r>
          </w:p>
        </w:tc>
        <w:tc>
          <w:tcPr>
            <w:tcW w:w="1260" w:type="dxa"/>
            <w:noWrap/>
            <w:hideMark/>
          </w:tcPr>
          <w:p w14:paraId="2CD0AE8C" w14:textId="7FC1D844" w:rsidR="007838B4" w:rsidRPr="00A91C50" w:rsidRDefault="00D9091C" w:rsidP="00FE3D6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X</w:t>
            </w:r>
            <w:r w:rsidR="00FE3D6F">
              <w:rPr>
                <w:rFonts w:ascii="Times New Roman" w:hAnsi="Times New Roman"/>
                <w:color w:val="000000"/>
                <w:sz w:val="20"/>
                <w:szCs w:val="20"/>
                <w:vertAlign w:val="superscript"/>
              </w:rPr>
              <w:t>1</w:t>
            </w:r>
            <w:r w:rsidR="007C4CF6">
              <w:rPr>
                <w:rFonts w:ascii="Times New Roman" w:hAnsi="Times New Roman"/>
                <w:color w:val="000000"/>
                <w:sz w:val="20"/>
                <w:szCs w:val="20"/>
                <w:vertAlign w:val="superscript"/>
              </w:rPr>
              <w:t>1</w:t>
            </w:r>
            <w:r w:rsidR="00FE3D6F">
              <w:rPr>
                <w:rFonts w:ascii="Times New Roman" w:hAnsi="Times New Roman"/>
                <w:color w:val="000000"/>
                <w:sz w:val="20"/>
                <w:szCs w:val="20"/>
                <w:vertAlign w:val="superscript"/>
              </w:rPr>
              <w:t>,14</w:t>
            </w:r>
          </w:p>
        </w:tc>
        <w:tc>
          <w:tcPr>
            <w:tcW w:w="1080" w:type="dxa"/>
            <w:noWrap/>
            <w:hideMark/>
          </w:tcPr>
          <w:p w14:paraId="5CC50E5E"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90" w:type="dxa"/>
            <w:noWrap/>
            <w:hideMark/>
          </w:tcPr>
          <w:p w14:paraId="0EC5205E"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10" w:type="dxa"/>
            <w:noWrap/>
            <w:hideMark/>
          </w:tcPr>
          <w:p w14:paraId="3B775F0F"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75" w:type="dxa"/>
            <w:noWrap/>
            <w:hideMark/>
          </w:tcPr>
          <w:p w14:paraId="6D86A308"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06" w:type="dxa"/>
            <w:noWrap/>
            <w:hideMark/>
          </w:tcPr>
          <w:p w14:paraId="612948EA"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24" w:type="dxa"/>
            <w:noWrap/>
            <w:hideMark/>
          </w:tcPr>
          <w:p w14:paraId="07DF1F24" w14:textId="3A63F11C" w:rsidR="00C9339D" w:rsidRPr="003D55A1" w:rsidRDefault="00D55C49"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3D55A1">
              <w:rPr>
                <w:rFonts w:ascii="Times New Roman" w:hAnsi="Times New Roman"/>
                <w:color w:val="000000"/>
                <w:sz w:val="20"/>
                <w:szCs w:val="20"/>
                <w:vertAlign w:val="superscript"/>
              </w:rPr>
              <w:t>25</w:t>
            </w:r>
          </w:p>
        </w:tc>
      </w:tr>
      <w:tr w:rsidR="00C9339D" w:rsidRPr="00A91C50" w14:paraId="0350DA2B" w14:textId="77777777" w:rsidTr="00561F9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03" w:type="dxa"/>
            <w:noWrap/>
            <w:hideMark/>
          </w:tcPr>
          <w:p w14:paraId="26E76453"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Arrested</w:t>
            </w:r>
          </w:p>
        </w:tc>
        <w:tc>
          <w:tcPr>
            <w:tcW w:w="1242" w:type="dxa"/>
            <w:noWrap/>
            <w:hideMark/>
          </w:tcPr>
          <w:p w14:paraId="16008318" w14:textId="474F8135" w:rsidR="00C9339D" w:rsidRPr="001878A4" w:rsidRDefault="00D9091C"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1878A4">
              <w:rPr>
                <w:rFonts w:ascii="Times New Roman" w:hAnsi="Times New Roman"/>
                <w:color w:val="000000"/>
                <w:sz w:val="20"/>
                <w:szCs w:val="20"/>
                <w:vertAlign w:val="superscript"/>
              </w:rPr>
              <w:t>3-5</w:t>
            </w:r>
          </w:p>
        </w:tc>
        <w:tc>
          <w:tcPr>
            <w:tcW w:w="810" w:type="dxa"/>
            <w:noWrap/>
            <w:hideMark/>
          </w:tcPr>
          <w:p w14:paraId="2CB1F960" w14:textId="7CB139A9" w:rsidR="00C9339D" w:rsidRPr="0023278C" w:rsidRDefault="00D9091C"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23278C">
              <w:rPr>
                <w:rFonts w:ascii="Times New Roman" w:hAnsi="Times New Roman"/>
                <w:color w:val="000000"/>
                <w:sz w:val="20"/>
                <w:szCs w:val="20"/>
                <w:vertAlign w:val="superscript"/>
              </w:rPr>
              <w:t>6</w:t>
            </w:r>
          </w:p>
        </w:tc>
        <w:tc>
          <w:tcPr>
            <w:tcW w:w="1170" w:type="dxa"/>
            <w:noWrap/>
            <w:hideMark/>
          </w:tcPr>
          <w:p w14:paraId="42B8A08E"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3FF448C5" w14:textId="749C6865" w:rsidR="00C9339D" w:rsidRPr="00C25475" w:rsidRDefault="00D9091C"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C25475">
              <w:rPr>
                <w:rFonts w:ascii="Times New Roman" w:hAnsi="Times New Roman"/>
                <w:color w:val="000000"/>
                <w:sz w:val="20"/>
                <w:szCs w:val="20"/>
                <w:vertAlign w:val="superscript"/>
              </w:rPr>
              <w:t>9</w:t>
            </w:r>
          </w:p>
        </w:tc>
        <w:tc>
          <w:tcPr>
            <w:tcW w:w="1260" w:type="dxa"/>
            <w:noWrap/>
            <w:hideMark/>
          </w:tcPr>
          <w:p w14:paraId="19987799" w14:textId="4306F750" w:rsidR="007838B4" w:rsidRPr="00A91C50" w:rsidRDefault="00D9091C" w:rsidP="00FE3D6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X</w:t>
            </w:r>
            <w:r w:rsidR="00FE3D6F">
              <w:rPr>
                <w:rFonts w:ascii="Times New Roman" w:hAnsi="Times New Roman"/>
                <w:color w:val="000000"/>
                <w:sz w:val="20"/>
                <w:szCs w:val="20"/>
                <w:vertAlign w:val="superscript"/>
              </w:rPr>
              <w:t>1</w:t>
            </w:r>
            <w:r w:rsidR="007C4CF6">
              <w:rPr>
                <w:rFonts w:ascii="Times New Roman" w:hAnsi="Times New Roman"/>
                <w:color w:val="000000"/>
                <w:sz w:val="20"/>
                <w:szCs w:val="20"/>
                <w:vertAlign w:val="superscript"/>
              </w:rPr>
              <w:t>1</w:t>
            </w:r>
            <w:r w:rsidR="00FE3D6F">
              <w:rPr>
                <w:rFonts w:ascii="Times New Roman" w:hAnsi="Times New Roman"/>
                <w:color w:val="000000"/>
                <w:sz w:val="20"/>
                <w:szCs w:val="20"/>
                <w:vertAlign w:val="superscript"/>
              </w:rPr>
              <w:t>,14</w:t>
            </w:r>
          </w:p>
        </w:tc>
        <w:tc>
          <w:tcPr>
            <w:tcW w:w="1080" w:type="dxa"/>
            <w:noWrap/>
            <w:hideMark/>
          </w:tcPr>
          <w:p w14:paraId="0930EDBF"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90" w:type="dxa"/>
            <w:noWrap/>
            <w:hideMark/>
          </w:tcPr>
          <w:p w14:paraId="351D5E9A"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42C305D9"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75" w:type="dxa"/>
            <w:noWrap/>
            <w:hideMark/>
          </w:tcPr>
          <w:p w14:paraId="4EC42FBF"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06" w:type="dxa"/>
            <w:noWrap/>
            <w:hideMark/>
          </w:tcPr>
          <w:p w14:paraId="57688B07" w14:textId="502CD577" w:rsidR="00FF74B5" w:rsidRPr="007838B4" w:rsidRDefault="00D55C49" w:rsidP="007838B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FF74B5">
              <w:rPr>
                <w:rFonts w:ascii="Times New Roman" w:hAnsi="Times New Roman"/>
                <w:color w:val="000000"/>
                <w:sz w:val="20"/>
                <w:szCs w:val="20"/>
                <w:vertAlign w:val="superscript"/>
              </w:rPr>
              <w:t>23,24</w:t>
            </w:r>
          </w:p>
        </w:tc>
        <w:tc>
          <w:tcPr>
            <w:tcW w:w="824" w:type="dxa"/>
            <w:noWrap/>
            <w:hideMark/>
          </w:tcPr>
          <w:p w14:paraId="60AA60CF" w14:textId="232F4671" w:rsidR="00C9339D" w:rsidRPr="003D55A1" w:rsidRDefault="00D55C49"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3D55A1">
              <w:rPr>
                <w:rFonts w:ascii="Times New Roman" w:hAnsi="Times New Roman"/>
                <w:color w:val="000000"/>
                <w:sz w:val="20"/>
                <w:szCs w:val="20"/>
                <w:vertAlign w:val="superscript"/>
              </w:rPr>
              <w:t>25</w:t>
            </w:r>
          </w:p>
        </w:tc>
      </w:tr>
      <w:tr w:rsidR="00C9339D" w:rsidRPr="00A91C50" w14:paraId="5B96DBFC" w14:textId="77777777" w:rsidTr="00374C74">
        <w:trPr>
          <w:trHeight w:val="312"/>
        </w:trPr>
        <w:tc>
          <w:tcPr>
            <w:cnfStyle w:val="001000000000" w:firstRow="0" w:lastRow="0" w:firstColumn="1" w:lastColumn="0" w:oddVBand="0" w:evenVBand="0" w:oddHBand="0" w:evenHBand="0" w:firstRowFirstColumn="0" w:firstRowLastColumn="0" w:lastRowFirstColumn="0" w:lastRowLastColumn="0"/>
            <w:tcW w:w="1903" w:type="dxa"/>
            <w:noWrap/>
            <w:hideMark/>
          </w:tcPr>
          <w:p w14:paraId="4FCE457D" w14:textId="77777777" w:rsidR="00C9339D" w:rsidRPr="00A91C50" w:rsidRDefault="00C9339D" w:rsidP="00561F90">
            <w:pPr>
              <w:spacing w:line="240" w:lineRule="auto"/>
              <w:ind w:firstLine="0"/>
              <w:rPr>
                <w:rFonts w:ascii="Times New Roman" w:hAnsi="Times New Roman"/>
                <w:color w:val="000000"/>
                <w:sz w:val="20"/>
                <w:szCs w:val="20"/>
              </w:rPr>
            </w:pPr>
          </w:p>
        </w:tc>
        <w:tc>
          <w:tcPr>
            <w:tcW w:w="1242" w:type="dxa"/>
            <w:noWrap/>
            <w:hideMark/>
          </w:tcPr>
          <w:p w14:paraId="374CAA26"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10" w:type="dxa"/>
            <w:noWrap/>
            <w:hideMark/>
          </w:tcPr>
          <w:p w14:paraId="13284734"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0B404FBD"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3D3FC1D4"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51FBB662"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4090BBAC" w14:textId="77777777" w:rsidR="00C9339D" w:rsidRPr="00A91C50" w:rsidRDefault="00C9339D" w:rsidP="00561F90">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90" w:type="dxa"/>
            <w:noWrap/>
            <w:hideMark/>
          </w:tcPr>
          <w:p w14:paraId="0B7C88CF"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10" w:type="dxa"/>
            <w:noWrap/>
            <w:hideMark/>
          </w:tcPr>
          <w:p w14:paraId="43992013"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75" w:type="dxa"/>
            <w:noWrap/>
            <w:hideMark/>
          </w:tcPr>
          <w:p w14:paraId="64705F8D"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06" w:type="dxa"/>
            <w:noWrap/>
            <w:hideMark/>
          </w:tcPr>
          <w:p w14:paraId="460E9E95"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24" w:type="dxa"/>
            <w:noWrap/>
            <w:hideMark/>
          </w:tcPr>
          <w:p w14:paraId="39E6855C"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r>
      <w:tr w:rsidR="00C9339D" w:rsidRPr="00A91C50" w14:paraId="48B23D16" w14:textId="77777777" w:rsidTr="00374C74">
        <w:trPr>
          <w:cnfStyle w:val="000000100000" w:firstRow="0" w:lastRow="0" w:firstColumn="0" w:lastColumn="0" w:oddVBand="0" w:evenVBand="0" w:oddHBand="1" w:evenHBand="0" w:firstRowFirstColumn="0" w:firstRowLastColumn="0" w:lastRowFirstColumn="0" w:lastRowLastColumn="0"/>
          <w:trHeight w:val="3095"/>
        </w:trPr>
        <w:tc>
          <w:tcPr>
            <w:cnfStyle w:val="001000000000" w:firstRow="0" w:lastRow="0" w:firstColumn="1" w:lastColumn="0" w:oddVBand="0" w:evenVBand="0" w:oddHBand="0" w:evenHBand="0" w:firstRowFirstColumn="0" w:firstRowLastColumn="0" w:lastRowFirstColumn="0" w:lastRowLastColumn="0"/>
            <w:tcW w:w="1903" w:type="dxa"/>
            <w:hideMark/>
          </w:tcPr>
          <w:p w14:paraId="458229EA"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Significant Associations Between Human Rights Violations &amp; HIV Infection (and/or Difficulty Assessing HIV Prevention &amp; Treatment Services)</w:t>
            </w:r>
          </w:p>
        </w:tc>
        <w:tc>
          <w:tcPr>
            <w:tcW w:w="1242" w:type="dxa"/>
            <w:noWrap/>
            <w:hideMark/>
          </w:tcPr>
          <w:p w14:paraId="2D8EC7E8" w14:textId="18725336"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5997D736"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31281AD8"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6A9A9D58"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489320BF"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hideMark/>
          </w:tcPr>
          <w:p w14:paraId="1DDE0D13" w14:textId="09B6EE05" w:rsidR="00ED19E4"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Physical Abuse &amp; HIV Infection (</w:t>
            </w:r>
            <w:proofErr w:type="spellStart"/>
            <w:r w:rsidRPr="00A91C50">
              <w:rPr>
                <w:rFonts w:ascii="Times New Roman" w:hAnsi="Times New Roman"/>
                <w:color w:val="000000"/>
                <w:sz w:val="20"/>
                <w:szCs w:val="20"/>
              </w:rPr>
              <w:t>aOR</w:t>
            </w:r>
            <w:proofErr w:type="spellEnd"/>
            <w:r w:rsidR="00ED19E4">
              <w:rPr>
                <w:rFonts w:ascii="Times New Roman" w:hAnsi="Times New Roman"/>
                <w:color w:val="000000"/>
                <w:sz w:val="20"/>
                <w:szCs w:val="20"/>
              </w:rPr>
              <w:t xml:space="preserve"> </w:t>
            </w:r>
            <w:r w:rsidRPr="00A91C50">
              <w:rPr>
                <w:rFonts w:ascii="Times New Roman" w:hAnsi="Times New Roman"/>
                <w:color w:val="000000"/>
                <w:sz w:val="20"/>
                <w:szCs w:val="20"/>
              </w:rPr>
              <w:t>=3.66</w:t>
            </w:r>
            <w:r w:rsidR="00ED19E4">
              <w:rPr>
                <w:rFonts w:ascii="Times New Roman" w:hAnsi="Times New Roman"/>
                <w:color w:val="000000"/>
                <w:sz w:val="20"/>
                <w:szCs w:val="20"/>
              </w:rPr>
              <w:t>;</w:t>
            </w:r>
            <w:r w:rsidRPr="00A91C50">
              <w:rPr>
                <w:rFonts w:ascii="Times New Roman" w:hAnsi="Times New Roman"/>
                <w:color w:val="000000"/>
                <w:sz w:val="20"/>
                <w:szCs w:val="20"/>
              </w:rPr>
              <w:br/>
            </w:r>
            <w:r w:rsidR="00ED19E4">
              <w:rPr>
                <w:rFonts w:ascii="Times New Roman" w:hAnsi="Times New Roman"/>
                <w:color w:val="000000"/>
                <w:sz w:val="20"/>
                <w:szCs w:val="20"/>
              </w:rPr>
              <w:t>95% CI: 1.31-4.93)</w:t>
            </w:r>
            <w:r w:rsidR="00ED19E4">
              <w:rPr>
                <w:rFonts w:ascii="Times New Roman" w:hAnsi="Times New Roman"/>
                <w:color w:val="000000"/>
                <w:sz w:val="20"/>
                <w:szCs w:val="20"/>
                <w:vertAlign w:val="superscript"/>
              </w:rPr>
              <w:t>16</w:t>
            </w:r>
            <w:r w:rsidRPr="00A91C50">
              <w:rPr>
                <w:rFonts w:ascii="Times New Roman" w:hAnsi="Times New Roman"/>
                <w:color w:val="000000"/>
                <w:sz w:val="20"/>
                <w:szCs w:val="20"/>
              </w:rPr>
              <w:br/>
            </w:r>
          </w:p>
          <w:p w14:paraId="4F5C08D1" w14:textId="4851B763" w:rsidR="00C9339D" w:rsidRPr="00ED19E4"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Forced Sex &amp; HIV Infection (</w:t>
            </w:r>
            <w:proofErr w:type="spellStart"/>
            <w:r w:rsidRPr="00A91C50">
              <w:rPr>
                <w:rFonts w:ascii="Times New Roman" w:hAnsi="Times New Roman"/>
                <w:color w:val="000000"/>
                <w:sz w:val="20"/>
                <w:szCs w:val="20"/>
              </w:rPr>
              <w:t>aOR</w:t>
            </w:r>
            <w:proofErr w:type="spellEnd"/>
            <w:r w:rsidR="00ED19E4">
              <w:rPr>
                <w:rFonts w:ascii="Times New Roman" w:hAnsi="Times New Roman"/>
                <w:color w:val="000000"/>
                <w:sz w:val="20"/>
                <w:szCs w:val="20"/>
              </w:rPr>
              <w:t xml:space="preserve"> </w:t>
            </w:r>
            <w:r w:rsidRPr="00A91C50">
              <w:rPr>
                <w:rFonts w:ascii="Times New Roman" w:hAnsi="Times New Roman"/>
                <w:color w:val="000000"/>
                <w:sz w:val="20"/>
                <w:szCs w:val="20"/>
              </w:rPr>
              <w:t>=2.54</w:t>
            </w:r>
            <w:r w:rsidR="00ED19E4">
              <w:rPr>
                <w:rFonts w:ascii="Times New Roman" w:hAnsi="Times New Roman"/>
                <w:color w:val="000000"/>
                <w:sz w:val="20"/>
                <w:szCs w:val="20"/>
              </w:rPr>
              <w:t>; 95% CI: 1.45-  9.23</w:t>
            </w:r>
            <w:r w:rsidRPr="00A91C50">
              <w:rPr>
                <w:rFonts w:ascii="Times New Roman" w:hAnsi="Times New Roman"/>
                <w:color w:val="000000"/>
                <w:sz w:val="20"/>
                <w:szCs w:val="20"/>
              </w:rPr>
              <w:t>)</w:t>
            </w:r>
            <w:r w:rsidR="00ED19E4">
              <w:rPr>
                <w:rFonts w:ascii="Times New Roman" w:hAnsi="Times New Roman"/>
                <w:color w:val="000000"/>
                <w:sz w:val="20"/>
                <w:szCs w:val="20"/>
                <w:vertAlign w:val="superscript"/>
              </w:rPr>
              <w:t>16</w:t>
            </w:r>
          </w:p>
        </w:tc>
        <w:tc>
          <w:tcPr>
            <w:tcW w:w="990" w:type="dxa"/>
            <w:noWrap/>
            <w:hideMark/>
          </w:tcPr>
          <w:p w14:paraId="18CB1411"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10" w:type="dxa"/>
            <w:noWrap/>
            <w:hideMark/>
          </w:tcPr>
          <w:p w14:paraId="41CD975C"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75" w:type="dxa"/>
            <w:noWrap/>
            <w:hideMark/>
          </w:tcPr>
          <w:p w14:paraId="07346D55"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06" w:type="dxa"/>
            <w:noWrap/>
            <w:hideMark/>
          </w:tcPr>
          <w:p w14:paraId="0152FF3E"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24" w:type="dxa"/>
            <w:noWrap/>
            <w:hideMark/>
          </w:tcPr>
          <w:p w14:paraId="6816AB30"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r>
    </w:tbl>
    <w:p w14:paraId="78DE4277" w14:textId="2B2077DA" w:rsidR="00C9339D" w:rsidRPr="00926768" w:rsidRDefault="0073664C" w:rsidP="00C9339D">
      <w:pPr>
        <w:spacing w:after="160" w:line="259" w:lineRule="auto"/>
        <w:ind w:firstLine="0"/>
        <w:jc w:val="left"/>
        <w:rPr>
          <w:rFonts w:ascii="Calibri" w:eastAsia="Calibri" w:hAnsi="Calibri"/>
          <w:sz w:val="22"/>
          <w:szCs w:val="22"/>
        </w:rPr>
      </w:pPr>
      <w:r>
        <w:rPr>
          <w:rFonts w:ascii="Calibri" w:eastAsia="Calibri" w:hAnsi="Calibri"/>
          <w:noProof/>
          <w:sz w:val="22"/>
          <w:szCs w:val="22"/>
        </w:rPr>
        <mc:AlternateContent>
          <mc:Choice Requires="wps">
            <w:drawing>
              <wp:anchor distT="0" distB="0" distL="114300" distR="114300" simplePos="0" relativeHeight="251772928" behindDoc="0" locked="0" layoutInCell="1" allowOverlap="1" wp14:anchorId="17A2C31C" wp14:editId="1EBBB9CE">
                <wp:simplePos x="0" y="0"/>
                <wp:positionH relativeFrom="column">
                  <wp:posOffset>142875</wp:posOffset>
                </wp:positionH>
                <wp:positionV relativeFrom="paragraph">
                  <wp:posOffset>-352426</wp:posOffset>
                </wp:positionV>
                <wp:extent cx="2038350" cy="295275"/>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2038350" cy="295275"/>
                        </a:xfrm>
                        <a:prstGeom prst="rect">
                          <a:avLst/>
                        </a:prstGeom>
                        <a:noFill/>
                        <a:ln w="6350">
                          <a:noFill/>
                        </a:ln>
                      </wps:spPr>
                      <wps:txbx>
                        <w:txbxContent>
                          <w:p w14:paraId="463DDAC8" w14:textId="3A380C6D" w:rsidR="00C9221C" w:rsidRPr="0073664C" w:rsidRDefault="00C9221C" w:rsidP="0073664C">
                            <w:pPr>
                              <w:ind w:hanging="90"/>
                              <w:rPr>
                                <w:b/>
                                <w:sz w:val="20"/>
                                <w:szCs w:val="20"/>
                              </w:rPr>
                            </w:pPr>
                            <w:r w:rsidRPr="0073664C">
                              <w:rPr>
                                <w:b/>
                                <w:sz w:val="20"/>
                                <w:szCs w:val="20"/>
                              </w:rPr>
                              <w:t>Table 3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A2C31C" id="Text Box 219" o:spid="_x0000_s1151" type="#_x0000_t202" style="position:absolute;margin-left:11.25pt;margin-top:-27.75pt;width:160.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" filled="f" stroked="f" strokeweight=".5pt">
                <v:textbox>
                  <w:txbxContent>
                    <w:p w14:paraId="463DDAC8" w14:textId="3A380C6D" w:rsidR="00C9221C" w:rsidRPr="0073664C" w:rsidRDefault="00C9221C" w:rsidP="0073664C">
                      <w:pPr>
                        <w:ind w:hanging="90"/>
                        <w:rPr>
                          <w:b/>
                          <w:sz w:val="20"/>
                          <w:szCs w:val="20"/>
                        </w:rPr>
                      </w:pPr>
                      <w:r w:rsidRPr="0073664C">
                        <w:rPr>
                          <w:b/>
                          <w:sz w:val="20"/>
                          <w:szCs w:val="20"/>
                        </w:rPr>
                        <w:t>Table 3 Continued</w:t>
                      </w:r>
                    </w:p>
                  </w:txbxContent>
                </v:textbox>
              </v:shape>
            </w:pict>
          </mc:Fallback>
        </mc:AlternateContent>
      </w:r>
    </w:p>
    <w:p w14:paraId="01A8C865" w14:textId="03D30FCF" w:rsidR="00C9339D" w:rsidRPr="00A91C50" w:rsidRDefault="002E5FB6" w:rsidP="00D9091C">
      <w:pPr>
        <w:spacing w:after="160" w:line="259" w:lineRule="auto"/>
        <w:ind w:firstLine="0"/>
        <w:jc w:val="left"/>
        <w:rPr>
          <w:rFonts w:eastAsia="Calibri"/>
          <w:sz w:val="20"/>
          <w:szCs w:val="20"/>
        </w:rPr>
      </w:pPr>
      <w:r w:rsidRPr="00A91C50">
        <w:rPr>
          <w:rFonts w:eastAsia="Calibri"/>
          <w:sz w:val="20"/>
          <w:szCs w:val="20"/>
        </w:rPr>
        <w:t>*All due to Sexuality and/or Sexual Practices</w:t>
      </w:r>
    </w:p>
    <w:p w14:paraId="5312229C" w14:textId="639E885F" w:rsidR="00633F67" w:rsidRPr="00A91C50" w:rsidRDefault="00633F67" w:rsidP="00D9091C">
      <w:pPr>
        <w:spacing w:after="160" w:line="259" w:lineRule="auto"/>
        <w:ind w:firstLine="0"/>
        <w:jc w:val="left"/>
        <w:rPr>
          <w:rFonts w:eastAsia="Calibri"/>
          <w:sz w:val="20"/>
          <w:szCs w:val="20"/>
        </w:rPr>
      </w:pPr>
      <w:r w:rsidRPr="00A91C50">
        <w:rPr>
          <w:rFonts w:eastAsia="Calibri"/>
          <w:sz w:val="20"/>
          <w:szCs w:val="20"/>
        </w:rPr>
        <w:t>X – Anecdotal Reports of HRV Experienced by MSM in Respective Countries</w:t>
      </w:r>
    </w:p>
    <w:p w14:paraId="6EAA6F83" w14:textId="5E11A184" w:rsidR="002E5FB6" w:rsidRDefault="002E5FB6" w:rsidP="00D9091C">
      <w:pPr>
        <w:spacing w:after="160" w:line="259" w:lineRule="auto"/>
        <w:ind w:firstLine="0"/>
        <w:jc w:val="left"/>
        <w:rPr>
          <w:rFonts w:eastAsia="Calibri"/>
          <w:sz w:val="20"/>
          <w:szCs w:val="20"/>
        </w:rPr>
      </w:pPr>
      <w:r w:rsidRPr="00A91C50">
        <w:rPr>
          <w:rFonts w:eastAsia="Calibri"/>
          <w:sz w:val="20"/>
          <w:szCs w:val="20"/>
        </w:rPr>
        <w:t xml:space="preserve">Note: </w:t>
      </w:r>
      <w:r w:rsidR="00633F67" w:rsidRPr="00A91C50">
        <w:rPr>
          <w:rFonts w:eastAsia="Calibri"/>
          <w:sz w:val="20"/>
          <w:szCs w:val="20"/>
        </w:rPr>
        <w:t>Statistics were provided when available.</w:t>
      </w:r>
      <w:r w:rsidR="00D21A69" w:rsidRPr="00D21A69">
        <w:rPr>
          <w:noProof/>
          <w:color w:val="000000"/>
          <w:sz w:val="20"/>
          <w:szCs w:val="20"/>
        </w:rPr>
        <w:t xml:space="preserve"> </w:t>
      </w:r>
    </w:p>
    <w:p w14:paraId="4DD32B6F" w14:textId="360AF52B" w:rsidR="00561F90" w:rsidRDefault="00D21A69" w:rsidP="00C9339D">
      <w:pPr>
        <w:spacing w:after="160" w:line="259" w:lineRule="auto"/>
        <w:ind w:firstLine="0"/>
        <w:jc w:val="left"/>
        <w:rPr>
          <w:rFonts w:eastAsia="Calibri"/>
          <w:sz w:val="20"/>
          <w:szCs w:val="20"/>
        </w:rPr>
      </w:pPr>
      <w:r w:rsidRPr="002C124A">
        <w:rPr>
          <w:rFonts w:eastAsia="Calibri"/>
          <w:sz w:val="20"/>
          <w:szCs w:val="20"/>
        </w:rPr>
        <w:t>Note: Superscripted citations are linked to Appendix C</w:t>
      </w:r>
    </w:p>
    <w:p w14:paraId="5D6C4199" w14:textId="45880EEB" w:rsidR="007C4CF6" w:rsidRDefault="007C4CF6" w:rsidP="00C9339D">
      <w:pPr>
        <w:spacing w:after="160" w:line="259" w:lineRule="auto"/>
        <w:ind w:firstLine="0"/>
        <w:jc w:val="left"/>
        <w:rPr>
          <w:rFonts w:ascii="Calibri" w:eastAsia="Calibri" w:hAnsi="Calibri"/>
          <w:sz w:val="22"/>
          <w:szCs w:val="22"/>
        </w:rPr>
      </w:pPr>
    </w:p>
    <w:p w14:paraId="0FB13407" w14:textId="77777777" w:rsidR="007C4CF6" w:rsidRDefault="007C4CF6" w:rsidP="00C9339D">
      <w:pPr>
        <w:spacing w:after="160" w:line="259" w:lineRule="auto"/>
        <w:ind w:firstLine="0"/>
        <w:jc w:val="left"/>
        <w:rPr>
          <w:rFonts w:ascii="Calibri" w:eastAsia="Calibri" w:hAnsi="Calibri"/>
          <w:sz w:val="22"/>
          <w:szCs w:val="22"/>
        </w:rPr>
      </w:pPr>
    </w:p>
    <w:p w14:paraId="2AEB83FD" w14:textId="1CF99FAE" w:rsidR="00BE4BD0" w:rsidRPr="00926768" w:rsidRDefault="00FE15FD" w:rsidP="00FE15FD">
      <w:pPr>
        <w:pStyle w:val="Caption"/>
        <w:spacing w:line="240" w:lineRule="auto"/>
        <w:ind w:firstLine="0"/>
        <w:jc w:val="center"/>
        <w:rPr>
          <w:rFonts w:ascii="Calibri" w:eastAsia="Calibri" w:hAnsi="Calibri"/>
          <w:sz w:val="22"/>
          <w:szCs w:val="22"/>
        </w:rPr>
      </w:pPr>
      <w:bookmarkStart w:id="82" w:name="_Toc501185384"/>
      <w:r>
        <w:t xml:space="preserve">Table </w:t>
      </w:r>
      <w:fldSimple w:instr=" SEQ Table \* ARABIC ">
        <w:r>
          <w:rPr>
            <w:noProof/>
          </w:rPr>
          <w:t>4</w:t>
        </w:r>
      </w:fldSimple>
      <w:r>
        <w:t>. East African &amp; Southern African Country Information on Human Rights Violations &amp; Associations with HIV Infection and Access to HIV Prevention &amp; Treatment Services</w:t>
      </w:r>
      <w:bookmarkEnd w:id="82"/>
    </w:p>
    <w:tbl>
      <w:tblPr>
        <w:tblStyle w:val="GridTable6Colorful-Accent51"/>
        <w:tblpPr w:leftFromText="187" w:rightFromText="187" w:vertAnchor="text" w:horzAnchor="margin" w:tblpXSpec="center" w:tblpY="303"/>
        <w:tblOverlap w:val="never"/>
        <w:tblW w:w="0" w:type="auto"/>
        <w:tblLayout w:type="fixed"/>
        <w:tblLook w:val="04A0" w:firstRow="1" w:lastRow="0" w:firstColumn="1" w:lastColumn="0" w:noHBand="0" w:noVBand="1"/>
      </w:tblPr>
      <w:tblGrid>
        <w:gridCol w:w="1615"/>
        <w:gridCol w:w="900"/>
        <w:gridCol w:w="1080"/>
        <w:gridCol w:w="1260"/>
        <w:gridCol w:w="1260"/>
        <w:gridCol w:w="1170"/>
        <w:gridCol w:w="990"/>
        <w:gridCol w:w="900"/>
        <w:gridCol w:w="990"/>
        <w:gridCol w:w="1350"/>
        <w:gridCol w:w="1435"/>
      </w:tblGrid>
      <w:tr w:rsidR="00C9339D" w:rsidRPr="00A91C50" w14:paraId="3820D989" w14:textId="77777777" w:rsidTr="009C30C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4E329D9" w14:textId="77777777" w:rsidR="00C9339D" w:rsidRPr="00A91C50" w:rsidRDefault="00C9339D" w:rsidP="00C9339D">
            <w:pPr>
              <w:spacing w:line="240" w:lineRule="auto"/>
              <w:ind w:firstLine="0"/>
              <w:jc w:val="center"/>
              <w:rPr>
                <w:rFonts w:ascii="Times New Roman" w:hAnsi="Times New Roman"/>
                <w:color w:val="000000"/>
                <w:sz w:val="20"/>
                <w:szCs w:val="20"/>
              </w:rPr>
            </w:pPr>
            <w:bookmarkStart w:id="83" w:name="_Hlk497256025"/>
          </w:p>
        </w:tc>
        <w:tc>
          <w:tcPr>
            <w:tcW w:w="3240" w:type="dxa"/>
            <w:gridSpan w:val="3"/>
            <w:noWrap/>
            <w:hideMark/>
          </w:tcPr>
          <w:p w14:paraId="69C92EB0" w14:textId="77777777" w:rsidR="00C9339D" w:rsidRPr="00A91C50" w:rsidRDefault="00C9339D" w:rsidP="00C9339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East African Countries</w:t>
            </w:r>
          </w:p>
        </w:tc>
        <w:tc>
          <w:tcPr>
            <w:tcW w:w="8095" w:type="dxa"/>
            <w:gridSpan w:val="7"/>
            <w:noWrap/>
            <w:hideMark/>
          </w:tcPr>
          <w:p w14:paraId="6611135E" w14:textId="77777777" w:rsidR="00C9339D" w:rsidRPr="00A91C50" w:rsidRDefault="00C9339D" w:rsidP="00C9339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South African Countries</w:t>
            </w:r>
          </w:p>
        </w:tc>
      </w:tr>
      <w:tr w:rsidR="00C9339D" w:rsidRPr="00A91C50" w14:paraId="2251DD26" w14:textId="77777777" w:rsidTr="00C3646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F46352F" w14:textId="77777777" w:rsidR="00C9339D" w:rsidRPr="00A91C50" w:rsidRDefault="00C9339D" w:rsidP="00C9339D">
            <w:pPr>
              <w:spacing w:line="240" w:lineRule="auto"/>
              <w:ind w:firstLine="0"/>
              <w:jc w:val="center"/>
              <w:rPr>
                <w:rFonts w:ascii="Times New Roman" w:hAnsi="Times New Roman"/>
                <w:color w:val="000000"/>
                <w:sz w:val="20"/>
                <w:szCs w:val="20"/>
              </w:rPr>
            </w:pPr>
          </w:p>
        </w:tc>
        <w:tc>
          <w:tcPr>
            <w:tcW w:w="900" w:type="dxa"/>
            <w:noWrap/>
            <w:hideMark/>
          </w:tcPr>
          <w:p w14:paraId="237332CE"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Kenya</w:t>
            </w:r>
          </w:p>
        </w:tc>
        <w:tc>
          <w:tcPr>
            <w:tcW w:w="1080" w:type="dxa"/>
            <w:noWrap/>
            <w:hideMark/>
          </w:tcPr>
          <w:p w14:paraId="1570BD70"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Tanzania</w:t>
            </w:r>
          </w:p>
        </w:tc>
        <w:tc>
          <w:tcPr>
            <w:tcW w:w="1260" w:type="dxa"/>
            <w:noWrap/>
            <w:hideMark/>
          </w:tcPr>
          <w:p w14:paraId="212038CC"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Uganda</w:t>
            </w:r>
          </w:p>
        </w:tc>
        <w:tc>
          <w:tcPr>
            <w:tcW w:w="1260" w:type="dxa"/>
            <w:noWrap/>
            <w:hideMark/>
          </w:tcPr>
          <w:p w14:paraId="6C2FAC0B"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Angola</w:t>
            </w:r>
          </w:p>
        </w:tc>
        <w:tc>
          <w:tcPr>
            <w:tcW w:w="1170" w:type="dxa"/>
            <w:noWrap/>
            <w:hideMark/>
          </w:tcPr>
          <w:p w14:paraId="7BE81C33"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Botswana</w:t>
            </w:r>
          </w:p>
        </w:tc>
        <w:tc>
          <w:tcPr>
            <w:tcW w:w="990" w:type="dxa"/>
            <w:noWrap/>
            <w:hideMark/>
          </w:tcPr>
          <w:p w14:paraId="128EDAA0"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Lesotho</w:t>
            </w:r>
          </w:p>
        </w:tc>
        <w:tc>
          <w:tcPr>
            <w:tcW w:w="900" w:type="dxa"/>
            <w:noWrap/>
            <w:hideMark/>
          </w:tcPr>
          <w:p w14:paraId="0D65D69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Malawi</w:t>
            </w:r>
          </w:p>
        </w:tc>
        <w:tc>
          <w:tcPr>
            <w:tcW w:w="990" w:type="dxa"/>
            <w:noWrap/>
            <w:hideMark/>
          </w:tcPr>
          <w:p w14:paraId="16E6F824"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Namibia</w:t>
            </w:r>
          </w:p>
        </w:tc>
        <w:tc>
          <w:tcPr>
            <w:tcW w:w="1350" w:type="dxa"/>
            <w:noWrap/>
            <w:hideMark/>
          </w:tcPr>
          <w:p w14:paraId="35CA2BE9"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South Africa</w:t>
            </w:r>
          </w:p>
        </w:tc>
        <w:tc>
          <w:tcPr>
            <w:tcW w:w="1435" w:type="dxa"/>
            <w:noWrap/>
            <w:hideMark/>
          </w:tcPr>
          <w:p w14:paraId="28035147"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91C50">
              <w:rPr>
                <w:rFonts w:ascii="Times New Roman" w:hAnsi="Times New Roman"/>
                <w:b/>
                <w:bCs/>
                <w:color w:val="000000"/>
                <w:sz w:val="20"/>
                <w:szCs w:val="20"/>
              </w:rPr>
              <w:t>Swaziland</w:t>
            </w:r>
          </w:p>
        </w:tc>
      </w:tr>
      <w:tr w:rsidR="00C9339D" w:rsidRPr="00A91C50" w14:paraId="5F798C51" w14:textId="77777777" w:rsidTr="00C36468">
        <w:trPr>
          <w:trHeight w:val="624"/>
        </w:trPr>
        <w:tc>
          <w:tcPr>
            <w:cnfStyle w:val="001000000000" w:firstRow="0" w:lastRow="0" w:firstColumn="1" w:lastColumn="0" w:oddVBand="0" w:evenVBand="0" w:oddHBand="0" w:evenHBand="0" w:firstRowFirstColumn="0" w:firstRowLastColumn="0" w:lastRowFirstColumn="0" w:lastRowLastColumn="0"/>
            <w:tcW w:w="1615" w:type="dxa"/>
            <w:hideMark/>
          </w:tcPr>
          <w:p w14:paraId="399DB1CE"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Does this Country Have Laws Criminalizing Homosexuality?</w:t>
            </w:r>
          </w:p>
        </w:tc>
        <w:tc>
          <w:tcPr>
            <w:tcW w:w="900" w:type="dxa"/>
            <w:noWrap/>
            <w:hideMark/>
          </w:tcPr>
          <w:p w14:paraId="71BAEBBF" w14:textId="352EA30A" w:rsidR="00C9339D" w:rsidRPr="00C36468" w:rsidRDefault="00C9339D" w:rsidP="00C3646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Yes</w:t>
            </w:r>
            <w:r w:rsidR="00B60737">
              <w:rPr>
                <w:rFonts w:ascii="Times New Roman" w:hAnsi="Times New Roman"/>
                <w:color w:val="000000"/>
                <w:sz w:val="20"/>
                <w:szCs w:val="20"/>
                <w:vertAlign w:val="superscript"/>
              </w:rPr>
              <w:t>27-3</w:t>
            </w:r>
            <w:r w:rsidR="00E767E7">
              <w:rPr>
                <w:rFonts w:ascii="Times New Roman" w:hAnsi="Times New Roman"/>
                <w:color w:val="000000"/>
                <w:sz w:val="20"/>
                <w:szCs w:val="20"/>
                <w:vertAlign w:val="superscript"/>
              </w:rPr>
              <w:t>3</w:t>
            </w:r>
          </w:p>
        </w:tc>
        <w:tc>
          <w:tcPr>
            <w:tcW w:w="1080" w:type="dxa"/>
            <w:noWrap/>
            <w:hideMark/>
          </w:tcPr>
          <w:p w14:paraId="2AF2FC45" w14:textId="1697947E" w:rsidR="00C9339D" w:rsidRPr="00AE756C"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Yes</w:t>
            </w:r>
            <w:r w:rsidR="00AE756C">
              <w:rPr>
                <w:rFonts w:ascii="Times New Roman" w:hAnsi="Times New Roman"/>
                <w:color w:val="000000"/>
                <w:sz w:val="20"/>
                <w:szCs w:val="20"/>
                <w:vertAlign w:val="superscript"/>
              </w:rPr>
              <w:t>34-38</w:t>
            </w:r>
          </w:p>
        </w:tc>
        <w:tc>
          <w:tcPr>
            <w:tcW w:w="1260" w:type="dxa"/>
            <w:noWrap/>
            <w:hideMark/>
          </w:tcPr>
          <w:p w14:paraId="46C49C89" w14:textId="0FAE0840" w:rsidR="00C9339D" w:rsidRPr="00E81CA8"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Yes</w:t>
            </w:r>
            <w:r w:rsidR="00E81CA8">
              <w:rPr>
                <w:rFonts w:ascii="Times New Roman" w:hAnsi="Times New Roman"/>
                <w:color w:val="000000"/>
                <w:sz w:val="20"/>
                <w:szCs w:val="20"/>
                <w:vertAlign w:val="superscript"/>
              </w:rPr>
              <w:t>39-42</w:t>
            </w:r>
          </w:p>
        </w:tc>
        <w:tc>
          <w:tcPr>
            <w:tcW w:w="1260" w:type="dxa"/>
            <w:noWrap/>
            <w:hideMark/>
          </w:tcPr>
          <w:p w14:paraId="7FB619D1" w14:textId="5BAEC863"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Yes</w:t>
            </w:r>
            <w:r w:rsidR="00FB366D">
              <w:rPr>
                <w:rFonts w:ascii="Times New Roman" w:hAnsi="Times New Roman"/>
                <w:color w:val="000000"/>
                <w:sz w:val="20"/>
                <w:szCs w:val="20"/>
                <w:vertAlign w:val="superscript"/>
              </w:rPr>
              <w:t>43</w:t>
            </w:r>
          </w:p>
        </w:tc>
        <w:tc>
          <w:tcPr>
            <w:tcW w:w="1170" w:type="dxa"/>
            <w:noWrap/>
            <w:hideMark/>
          </w:tcPr>
          <w:p w14:paraId="08097644" w14:textId="7E2F1F42" w:rsidR="00C9339D" w:rsidRPr="00957E7C"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Yes</w:t>
            </w:r>
            <w:r w:rsidR="00957E7C">
              <w:rPr>
                <w:rFonts w:ascii="Times New Roman" w:hAnsi="Times New Roman"/>
                <w:color w:val="000000"/>
                <w:sz w:val="20"/>
                <w:szCs w:val="20"/>
                <w:vertAlign w:val="superscript"/>
              </w:rPr>
              <w:t>44,45,51</w:t>
            </w:r>
          </w:p>
        </w:tc>
        <w:tc>
          <w:tcPr>
            <w:tcW w:w="990" w:type="dxa"/>
            <w:noWrap/>
            <w:hideMark/>
          </w:tcPr>
          <w:p w14:paraId="6067C968" w14:textId="781428A7" w:rsidR="00C9339D"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No</w:t>
            </w:r>
            <w:r w:rsidR="00B64204">
              <w:rPr>
                <w:rFonts w:ascii="Times New Roman" w:hAnsi="Times New Roman"/>
                <w:color w:val="000000"/>
                <w:sz w:val="20"/>
                <w:szCs w:val="20"/>
                <w:vertAlign w:val="superscript"/>
              </w:rPr>
              <w:t>4</w:t>
            </w:r>
            <w:r w:rsidR="00953F34">
              <w:rPr>
                <w:rFonts w:ascii="Times New Roman" w:hAnsi="Times New Roman"/>
                <w:color w:val="000000"/>
                <w:sz w:val="20"/>
                <w:szCs w:val="20"/>
                <w:vertAlign w:val="superscript"/>
              </w:rPr>
              <w:t>5-47</w:t>
            </w:r>
          </w:p>
          <w:p w14:paraId="66F46D22" w14:textId="77777777" w:rsidR="00953F34" w:rsidRDefault="00953F34"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p>
          <w:p w14:paraId="6E0AD49C" w14:textId="1E4A3027" w:rsidR="00953F34" w:rsidRPr="00953F34" w:rsidRDefault="00953F34"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rPr>
            </w:pPr>
          </w:p>
        </w:tc>
        <w:tc>
          <w:tcPr>
            <w:tcW w:w="900" w:type="dxa"/>
            <w:noWrap/>
            <w:hideMark/>
          </w:tcPr>
          <w:p w14:paraId="308B5092" w14:textId="0D0210DD" w:rsidR="00C9339D" w:rsidRPr="00C93E7E"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Yes</w:t>
            </w:r>
            <w:r w:rsidR="00C93E7E">
              <w:rPr>
                <w:rFonts w:ascii="Times New Roman" w:hAnsi="Times New Roman"/>
                <w:color w:val="000000"/>
                <w:sz w:val="20"/>
                <w:szCs w:val="20"/>
                <w:vertAlign w:val="superscript"/>
              </w:rPr>
              <w:t>44,45,48-51</w:t>
            </w:r>
          </w:p>
        </w:tc>
        <w:tc>
          <w:tcPr>
            <w:tcW w:w="990" w:type="dxa"/>
            <w:noWrap/>
            <w:hideMark/>
          </w:tcPr>
          <w:p w14:paraId="6B9EBA18" w14:textId="0ABB1A28" w:rsidR="00C9339D" w:rsidRPr="00E96FA1"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Yes</w:t>
            </w:r>
            <w:r w:rsidR="00E96FA1">
              <w:rPr>
                <w:rFonts w:ascii="Times New Roman" w:hAnsi="Times New Roman"/>
                <w:color w:val="000000"/>
                <w:sz w:val="20"/>
                <w:szCs w:val="20"/>
                <w:vertAlign w:val="superscript"/>
              </w:rPr>
              <w:t>44,45,51</w:t>
            </w:r>
          </w:p>
        </w:tc>
        <w:tc>
          <w:tcPr>
            <w:tcW w:w="1350" w:type="dxa"/>
            <w:noWrap/>
            <w:hideMark/>
          </w:tcPr>
          <w:p w14:paraId="43560861" w14:textId="7C7953AB" w:rsidR="00C9339D" w:rsidRPr="00820E28"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No</w:t>
            </w:r>
            <w:r w:rsidR="00820E28">
              <w:rPr>
                <w:rFonts w:ascii="Times New Roman" w:hAnsi="Times New Roman"/>
                <w:color w:val="000000"/>
                <w:sz w:val="20"/>
                <w:szCs w:val="20"/>
                <w:vertAlign w:val="superscript"/>
              </w:rPr>
              <w:t>45,52-54</w:t>
            </w:r>
          </w:p>
        </w:tc>
        <w:tc>
          <w:tcPr>
            <w:tcW w:w="1435" w:type="dxa"/>
            <w:noWrap/>
            <w:hideMark/>
          </w:tcPr>
          <w:p w14:paraId="568C4D2D" w14:textId="40A48BE5"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Yes</w:t>
            </w:r>
            <w:r w:rsidR="00395FFD" w:rsidRPr="00395FFD">
              <w:rPr>
                <w:rFonts w:ascii="Times New Roman" w:hAnsi="Times New Roman"/>
                <w:color w:val="000000"/>
                <w:sz w:val="20"/>
                <w:szCs w:val="20"/>
                <w:vertAlign w:val="superscript"/>
              </w:rPr>
              <w:t>55-57</w:t>
            </w:r>
          </w:p>
        </w:tc>
      </w:tr>
      <w:tr w:rsidR="00C9339D" w:rsidRPr="00A91C50" w14:paraId="7386F97C" w14:textId="77777777" w:rsidTr="00C3646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508D884" w14:textId="77777777" w:rsidR="00C9339D" w:rsidRPr="00A91C50" w:rsidRDefault="00C9339D" w:rsidP="00C9339D">
            <w:pPr>
              <w:spacing w:line="240" w:lineRule="auto"/>
              <w:ind w:firstLine="0"/>
              <w:jc w:val="center"/>
              <w:rPr>
                <w:rFonts w:ascii="Times New Roman" w:hAnsi="Times New Roman"/>
                <w:color w:val="000000"/>
                <w:sz w:val="20"/>
                <w:szCs w:val="20"/>
              </w:rPr>
            </w:pPr>
          </w:p>
        </w:tc>
        <w:tc>
          <w:tcPr>
            <w:tcW w:w="900" w:type="dxa"/>
            <w:noWrap/>
            <w:hideMark/>
          </w:tcPr>
          <w:p w14:paraId="4F6718AB"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412A345C"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0B2777E7"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042FA187"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32546BE5"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90" w:type="dxa"/>
            <w:noWrap/>
            <w:hideMark/>
          </w:tcPr>
          <w:p w14:paraId="6BBBFE57"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00" w:type="dxa"/>
            <w:noWrap/>
            <w:hideMark/>
          </w:tcPr>
          <w:p w14:paraId="26193AC1"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90" w:type="dxa"/>
            <w:noWrap/>
            <w:hideMark/>
          </w:tcPr>
          <w:p w14:paraId="30EFCE5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350" w:type="dxa"/>
            <w:noWrap/>
            <w:hideMark/>
          </w:tcPr>
          <w:p w14:paraId="7ACC8DD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435" w:type="dxa"/>
            <w:noWrap/>
            <w:hideMark/>
          </w:tcPr>
          <w:p w14:paraId="146B4D73"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r>
      <w:tr w:rsidR="00C9339D" w:rsidRPr="00A91C50" w14:paraId="6B93E5ED" w14:textId="77777777" w:rsidTr="00C36468">
        <w:trPr>
          <w:trHeight w:val="312"/>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C1DF98B"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Human Rights Violations*</w:t>
            </w:r>
          </w:p>
        </w:tc>
        <w:tc>
          <w:tcPr>
            <w:tcW w:w="900" w:type="dxa"/>
            <w:noWrap/>
            <w:hideMark/>
          </w:tcPr>
          <w:p w14:paraId="44FB07C3"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80" w:type="dxa"/>
            <w:noWrap/>
            <w:hideMark/>
          </w:tcPr>
          <w:p w14:paraId="6D659B81"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260" w:type="dxa"/>
            <w:noWrap/>
            <w:hideMark/>
          </w:tcPr>
          <w:p w14:paraId="6E0B91A1"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260" w:type="dxa"/>
            <w:noWrap/>
            <w:hideMark/>
          </w:tcPr>
          <w:p w14:paraId="4CDED1BC"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170" w:type="dxa"/>
            <w:noWrap/>
            <w:hideMark/>
          </w:tcPr>
          <w:p w14:paraId="1B210A11"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90" w:type="dxa"/>
            <w:noWrap/>
            <w:hideMark/>
          </w:tcPr>
          <w:p w14:paraId="5D8BEFD0"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00" w:type="dxa"/>
            <w:noWrap/>
            <w:hideMark/>
          </w:tcPr>
          <w:p w14:paraId="5C7BDCE5"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90" w:type="dxa"/>
            <w:noWrap/>
            <w:hideMark/>
          </w:tcPr>
          <w:p w14:paraId="16D63155"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350" w:type="dxa"/>
            <w:noWrap/>
            <w:hideMark/>
          </w:tcPr>
          <w:p w14:paraId="322F5230"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435" w:type="dxa"/>
            <w:noWrap/>
            <w:hideMark/>
          </w:tcPr>
          <w:p w14:paraId="5C70B9C7"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C9339D" w:rsidRPr="00A91C50" w14:paraId="352DB992" w14:textId="77777777" w:rsidTr="00C3646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3E89EC0"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Experienced 1+ HRV/</w:t>
            </w:r>
          </w:p>
          <w:p w14:paraId="2E1EE3B9"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Homophobic Abuse</w:t>
            </w:r>
          </w:p>
        </w:tc>
        <w:tc>
          <w:tcPr>
            <w:tcW w:w="900" w:type="dxa"/>
            <w:noWrap/>
            <w:hideMark/>
          </w:tcPr>
          <w:p w14:paraId="7212FDFB"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5DA674DA"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55DDB3F9" w14:textId="40126F65" w:rsidR="00C9339D" w:rsidRPr="00964948" w:rsidRDefault="00964948" w:rsidP="0096494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35-</w:t>
            </w:r>
            <w:r w:rsidR="00C9339D" w:rsidRPr="00A91C50">
              <w:rPr>
                <w:rFonts w:ascii="Times New Roman" w:hAnsi="Times New Roman"/>
                <w:color w:val="000000"/>
                <w:sz w:val="20"/>
                <w:szCs w:val="20"/>
              </w:rPr>
              <w:t>40%</w:t>
            </w:r>
            <w:r w:rsidR="005F5364">
              <w:rPr>
                <w:rFonts w:ascii="Times New Roman" w:hAnsi="Times New Roman"/>
                <w:color w:val="000000"/>
                <w:sz w:val="20"/>
                <w:szCs w:val="20"/>
                <w:vertAlign w:val="superscript"/>
              </w:rPr>
              <w:t>39</w:t>
            </w:r>
            <w:r>
              <w:rPr>
                <w:rFonts w:ascii="Times New Roman" w:hAnsi="Times New Roman"/>
                <w:color w:val="000000"/>
                <w:sz w:val="20"/>
                <w:szCs w:val="20"/>
                <w:vertAlign w:val="superscript"/>
              </w:rPr>
              <w:t>,42</w:t>
            </w:r>
          </w:p>
        </w:tc>
        <w:tc>
          <w:tcPr>
            <w:tcW w:w="1260" w:type="dxa"/>
            <w:noWrap/>
            <w:hideMark/>
          </w:tcPr>
          <w:p w14:paraId="354E3D10" w14:textId="4E0A1750"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70.4%</w:t>
            </w:r>
            <w:r w:rsidR="00FB366D">
              <w:rPr>
                <w:rFonts w:ascii="Times New Roman" w:hAnsi="Times New Roman"/>
                <w:color w:val="000000"/>
                <w:sz w:val="20"/>
                <w:szCs w:val="20"/>
                <w:vertAlign w:val="superscript"/>
              </w:rPr>
              <w:t>43</w:t>
            </w:r>
          </w:p>
        </w:tc>
        <w:tc>
          <w:tcPr>
            <w:tcW w:w="1170" w:type="dxa"/>
            <w:noWrap/>
            <w:hideMark/>
          </w:tcPr>
          <w:p w14:paraId="073DBD3E" w14:textId="77777777" w:rsidR="002320B1" w:rsidRDefault="00633277"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27.4</w:t>
            </w:r>
            <w:r w:rsidR="002320B1">
              <w:rPr>
                <w:rFonts w:ascii="Times New Roman" w:hAnsi="Times New Roman"/>
                <w:color w:val="000000"/>
                <w:sz w:val="20"/>
                <w:szCs w:val="20"/>
              </w:rPr>
              <w:t>-59</w:t>
            </w:r>
            <w:r>
              <w:rPr>
                <w:rFonts w:ascii="Times New Roman" w:hAnsi="Times New Roman"/>
                <w:color w:val="000000"/>
                <w:sz w:val="20"/>
                <w:szCs w:val="20"/>
              </w:rPr>
              <w:t>%</w:t>
            </w:r>
          </w:p>
          <w:p w14:paraId="15894DFB" w14:textId="6B7936BC" w:rsidR="00C9339D" w:rsidRPr="00633277" w:rsidRDefault="00633277"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44</w:t>
            </w:r>
            <w:r w:rsidR="002320B1">
              <w:rPr>
                <w:rFonts w:ascii="Times New Roman" w:hAnsi="Times New Roman"/>
                <w:color w:val="000000"/>
                <w:sz w:val="20"/>
                <w:szCs w:val="20"/>
                <w:vertAlign w:val="superscript"/>
              </w:rPr>
              <w:t>,45</w:t>
            </w:r>
            <w:r w:rsidR="00593A7E">
              <w:rPr>
                <w:rFonts w:ascii="Times New Roman" w:hAnsi="Times New Roman"/>
                <w:color w:val="000000"/>
                <w:sz w:val="20"/>
                <w:szCs w:val="20"/>
                <w:vertAlign w:val="superscript"/>
              </w:rPr>
              <w:t>,51</w:t>
            </w:r>
          </w:p>
        </w:tc>
        <w:tc>
          <w:tcPr>
            <w:tcW w:w="990" w:type="dxa"/>
            <w:noWrap/>
            <w:hideMark/>
          </w:tcPr>
          <w:p w14:paraId="4F814E61" w14:textId="5F54A37B" w:rsidR="00C9339D" w:rsidRPr="00D62F4A"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76%</w:t>
            </w:r>
            <w:r w:rsidR="00D62F4A">
              <w:rPr>
                <w:rFonts w:ascii="Times New Roman" w:hAnsi="Times New Roman"/>
                <w:color w:val="000000"/>
                <w:sz w:val="20"/>
                <w:szCs w:val="20"/>
                <w:vertAlign w:val="superscript"/>
              </w:rPr>
              <w:t>46;47</w:t>
            </w:r>
          </w:p>
        </w:tc>
        <w:tc>
          <w:tcPr>
            <w:tcW w:w="900" w:type="dxa"/>
            <w:noWrap/>
            <w:hideMark/>
          </w:tcPr>
          <w:p w14:paraId="6BC10C8E" w14:textId="11F651CD" w:rsidR="00633277" w:rsidRDefault="00633277"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19-</w:t>
            </w:r>
            <w:r w:rsidR="004F713C">
              <w:rPr>
                <w:rFonts w:ascii="Times New Roman" w:hAnsi="Times New Roman"/>
                <w:color w:val="000000"/>
                <w:sz w:val="20"/>
                <w:szCs w:val="20"/>
              </w:rPr>
              <w:t>3</w:t>
            </w:r>
            <w:r w:rsidR="002320B1">
              <w:rPr>
                <w:rFonts w:ascii="Times New Roman" w:hAnsi="Times New Roman"/>
                <w:color w:val="000000"/>
                <w:sz w:val="20"/>
                <w:szCs w:val="20"/>
              </w:rPr>
              <w:t>9</w:t>
            </w:r>
            <w:r w:rsidR="004F713C">
              <w:rPr>
                <w:rFonts w:ascii="Times New Roman" w:hAnsi="Times New Roman"/>
                <w:color w:val="000000"/>
                <w:sz w:val="20"/>
                <w:szCs w:val="20"/>
              </w:rPr>
              <w:t>%</w:t>
            </w:r>
          </w:p>
          <w:p w14:paraId="2EA8C1EC" w14:textId="1C8C1549" w:rsidR="00C9339D" w:rsidRPr="004F713C" w:rsidRDefault="00633277"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44</w:t>
            </w:r>
            <w:r w:rsidR="002320B1">
              <w:rPr>
                <w:rFonts w:ascii="Times New Roman" w:hAnsi="Times New Roman"/>
                <w:color w:val="000000"/>
                <w:sz w:val="20"/>
                <w:szCs w:val="20"/>
                <w:vertAlign w:val="superscript"/>
              </w:rPr>
              <w:t>,45,51</w:t>
            </w:r>
          </w:p>
        </w:tc>
        <w:tc>
          <w:tcPr>
            <w:tcW w:w="990" w:type="dxa"/>
            <w:noWrap/>
            <w:hideMark/>
          </w:tcPr>
          <w:p w14:paraId="3F3B2228" w14:textId="77777777" w:rsidR="002320B1" w:rsidRDefault="00633277"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24.7</w:t>
            </w:r>
            <w:r w:rsidR="002320B1">
              <w:rPr>
                <w:rFonts w:ascii="Times New Roman" w:hAnsi="Times New Roman"/>
                <w:color w:val="000000"/>
                <w:sz w:val="20"/>
                <w:szCs w:val="20"/>
              </w:rPr>
              <w:t>-52.13</w:t>
            </w:r>
            <w:r>
              <w:rPr>
                <w:rFonts w:ascii="Times New Roman" w:hAnsi="Times New Roman"/>
                <w:color w:val="000000"/>
                <w:sz w:val="20"/>
                <w:szCs w:val="20"/>
              </w:rPr>
              <w:t>%</w:t>
            </w:r>
          </w:p>
          <w:p w14:paraId="1B2436AE" w14:textId="58277EA9" w:rsidR="00C9339D" w:rsidRPr="00633277" w:rsidRDefault="00633277"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44</w:t>
            </w:r>
            <w:r w:rsidR="002320B1">
              <w:rPr>
                <w:rFonts w:ascii="Times New Roman" w:hAnsi="Times New Roman"/>
                <w:color w:val="000000"/>
                <w:sz w:val="20"/>
                <w:szCs w:val="20"/>
                <w:vertAlign w:val="superscript"/>
              </w:rPr>
              <w:t>,45</w:t>
            </w:r>
            <w:r w:rsidR="004214AA">
              <w:rPr>
                <w:rFonts w:ascii="Times New Roman" w:hAnsi="Times New Roman"/>
                <w:color w:val="000000"/>
                <w:sz w:val="20"/>
                <w:szCs w:val="20"/>
                <w:vertAlign w:val="superscript"/>
              </w:rPr>
              <w:t>, 51</w:t>
            </w:r>
          </w:p>
        </w:tc>
        <w:tc>
          <w:tcPr>
            <w:tcW w:w="1350" w:type="dxa"/>
            <w:noWrap/>
            <w:hideMark/>
          </w:tcPr>
          <w:p w14:paraId="1EDD0E11" w14:textId="77777777" w:rsidR="00820E28"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24.50</w:t>
            </w:r>
            <w:r w:rsidR="002320B1">
              <w:rPr>
                <w:rFonts w:ascii="Times New Roman" w:hAnsi="Times New Roman"/>
                <w:color w:val="000000"/>
                <w:sz w:val="20"/>
                <w:szCs w:val="20"/>
              </w:rPr>
              <w:t>-42</w:t>
            </w:r>
            <w:r w:rsidRPr="00A91C50">
              <w:rPr>
                <w:rFonts w:ascii="Times New Roman" w:hAnsi="Times New Roman"/>
                <w:color w:val="000000"/>
                <w:sz w:val="20"/>
                <w:szCs w:val="20"/>
              </w:rPr>
              <w:t>%</w:t>
            </w:r>
          </w:p>
          <w:p w14:paraId="575270AD" w14:textId="6897B3E4" w:rsidR="00C9339D" w:rsidRPr="002320B1" w:rsidRDefault="002320B1"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45</w:t>
            </w:r>
            <w:r w:rsidR="00820E28">
              <w:rPr>
                <w:rFonts w:ascii="Times New Roman" w:hAnsi="Times New Roman"/>
                <w:color w:val="000000"/>
                <w:sz w:val="20"/>
                <w:szCs w:val="20"/>
                <w:vertAlign w:val="superscript"/>
              </w:rPr>
              <w:t>,52</w:t>
            </w:r>
          </w:p>
        </w:tc>
        <w:tc>
          <w:tcPr>
            <w:tcW w:w="1435" w:type="dxa"/>
            <w:hideMark/>
          </w:tcPr>
          <w:p w14:paraId="10B970EC" w14:textId="7B6EC7C5" w:rsidR="00C9339D" w:rsidRPr="00D4786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51% (80% Perceived)</w:t>
            </w:r>
            <w:r w:rsidR="004E0998">
              <w:rPr>
                <w:rFonts w:ascii="Times New Roman" w:hAnsi="Times New Roman"/>
                <w:color w:val="000000"/>
                <w:sz w:val="20"/>
                <w:szCs w:val="20"/>
                <w:vertAlign w:val="superscript"/>
              </w:rPr>
              <w:t>55</w:t>
            </w:r>
          </w:p>
        </w:tc>
      </w:tr>
      <w:tr w:rsidR="00C9339D" w:rsidRPr="00A91C50" w14:paraId="685CFEA0" w14:textId="77777777" w:rsidTr="00C36468">
        <w:trPr>
          <w:trHeight w:val="62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634D37B"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Verbal Abuse</w:t>
            </w:r>
          </w:p>
        </w:tc>
        <w:tc>
          <w:tcPr>
            <w:tcW w:w="900" w:type="dxa"/>
            <w:hideMark/>
          </w:tcPr>
          <w:p w14:paraId="23A1ED6D" w14:textId="18FB0123" w:rsidR="00C9339D" w:rsidRPr="00231635"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proofErr w:type="spellStart"/>
            <w:r w:rsidRPr="00A91C50">
              <w:rPr>
                <w:rFonts w:ascii="Times New Roman" w:hAnsi="Times New Roman"/>
                <w:color w:val="000000"/>
                <w:sz w:val="20"/>
                <w:szCs w:val="20"/>
              </w:rPr>
              <w:t>Incid</w:t>
            </w:r>
            <w:r w:rsidR="00B60737">
              <w:rPr>
                <w:rFonts w:ascii="Times New Roman" w:hAnsi="Times New Roman"/>
                <w:color w:val="000000"/>
                <w:sz w:val="20"/>
                <w:szCs w:val="20"/>
              </w:rPr>
              <w:t>-</w:t>
            </w:r>
            <w:r w:rsidRPr="00A91C50">
              <w:rPr>
                <w:rFonts w:ascii="Times New Roman" w:hAnsi="Times New Roman"/>
                <w:color w:val="000000"/>
                <w:sz w:val="20"/>
                <w:szCs w:val="20"/>
              </w:rPr>
              <w:t>ence</w:t>
            </w:r>
            <w:proofErr w:type="spellEnd"/>
            <w:r w:rsidRPr="00A91C50">
              <w:rPr>
                <w:rFonts w:ascii="Times New Roman" w:hAnsi="Times New Roman"/>
                <w:color w:val="000000"/>
                <w:sz w:val="20"/>
                <w:szCs w:val="20"/>
              </w:rPr>
              <w:t xml:space="preserve"> Rate (IR) = 30.9 per 100 person years</w:t>
            </w:r>
            <w:r w:rsidR="00231635">
              <w:rPr>
                <w:rFonts w:ascii="Times New Roman" w:hAnsi="Times New Roman"/>
                <w:color w:val="000000"/>
                <w:sz w:val="20"/>
                <w:szCs w:val="20"/>
                <w:vertAlign w:val="superscript"/>
              </w:rPr>
              <w:t>32</w:t>
            </w:r>
          </w:p>
        </w:tc>
        <w:tc>
          <w:tcPr>
            <w:tcW w:w="1080" w:type="dxa"/>
            <w:noWrap/>
            <w:hideMark/>
          </w:tcPr>
          <w:p w14:paraId="161E3CFA" w14:textId="47B45950" w:rsidR="00C9339D" w:rsidRPr="00F01953"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48.5%</w:t>
            </w:r>
            <w:r w:rsidR="00F01953">
              <w:rPr>
                <w:rFonts w:ascii="Times New Roman" w:hAnsi="Times New Roman"/>
                <w:color w:val="000000"/>
                <w:sz w:val="20"/>
                <w:szCs w:val="20"/>
                <w:vertAlign w:val="superscript"/>
              </w:rPr>
              <w:t>3</w:t>
            </w:r>
            <w:r w:rsidR="006F098D">
              <w:rPr>
                <w:rFonts w:ascii="Times New Roman" w:hAnsi="Times New Roman"/>
                <w:color w:val="000000"/>
                <w:sz w:val="20"/>
                <w:szCs w:val="20"/>
                <w:vertAlign w:val="superscript"/>
              </w:rPr>
              <w:t>5</w:t>
            </w:r>
          </w:p>
        </w:tc>
        <w:tc>
          <w:tcPr>
            <w:tcW w:w="1260" w:type="dxa"/>
            <w:noWrap/>
            <w:hideMark/>
          </w:tcPr>
          <w:p w14:paraId="2115F626" w14:textId="46C928BC" w:rsidR="00C9339D" w:rsidRPr="005F5364"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33.2%</w:t>
            </w:r>
            <w:r w:rsidR="005F5364">
              <w:rPr>
                <w:rFonts w:ascii="Times New Roman" w:hAnsi="Times New Roman"/>
                <w:color w:val="000000"/>
                <w:sz w:val="20"/>
                <w:szCs w:val="20"/>
                <w:vertAlign w:val="superscript"/>
              </w:rPr>
              <w:t>39</w:t>
            </w:r>
          </w:p>
        </w:tc>
        <w:tc>
          <w:tcPr>
            <w:tcW w:w="1260" w:type="dxa"/>
            <w:vMerge w:val="restart"/>
            <w:noWrap/>
            <w:hideMark/>
          </w:tcPr>
          <w:p w14:paraId="6290D38A" w14:textId="4AA1DF5C"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44.7%</w:t>
            </w:r>
            <w:r w:rsidR="00FB366D">
              <w:rPr>
                <w:rFonts w:ascii="Times New Roman" w:hAnsi="Times New Roman"/>
                <w:color w:val="000000"/>
                <w:sz w:val="20"/>
                <w:szCs w:val="20"/>
                <w:vertAlign w:val="superscript"/>
              </w:rPr>
              <w:t>43</w:t>
            </w:r>
          </w:p>
        </w:tc>
        <w:tc>
          <w:tcPr>
            <w:tcW w:w="1170" w:type="dxa"/>
            <w:noWrap/>
            <w:hideMark/>
          </w:tcPr>
          <w:p w14:paraId="691036C3"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90" w:type="dxa"/>
            <w:hideMark/>
          </w:tcPr>
          <w:p w14:paraId="2E11CAAE" w14:textId="4917DFBD" w:rsidR="00C9339D" w:rsidRPr="00D62F4A"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59.8% (Verbal or Physical)</w:t>
            </w:r>
            <w:r w:rsidR="00D62F4A">
              <w:rPr>
                <w:rFonts w:ascii="Times New Roman" w:hAnsi="Times New Roman"/>
                <w:color w:val="000000"/>
                <w:sz w:val="20"/>
                <w:szCs w:val="20"/>
                <w:vertAlign w:val="superscript"/>
              </w:rPr>
              <w:t>46; 47</w:t>
            </w:r>
          </w:p>
        </w:tc>
        <w:tc>
          <w:tcPr>
            <w:tcW w:w="900" w:type="dxa"/>
            <w:noWrap/>
            <w:hideMark/>
          </w:tcPr>
          <w:p w14:paraId="7B994801"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90" w:type="dxa"/>
            <w:noWrap/>
            <w:hideMark/>
          </w:tcPr>
          <w:p w14:paraId="426C438D"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350" w:type="dxa"/>
            <w:noWrap/>
            <w:hideMark/>
          </w:tcPr>
          <w:p w14:paraId="4E68555C"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435" w:type="dxa"/>
            <w:noWrap/>
            <w:hideMark/>
          </w:tcPr>
          <w:p w14:paraId="139F7BCC"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r>
      <w:tr w:rsidR="00C9339D" w:rsidRPr="00A91C50" w14:paraId="16BE0B79" w14:textId="77777777" w:rsidTr="00C3646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2A11ED5"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Emotional Abuse</w:t>
            </w:r>
          </w:p>
        </w:tc>
        <w:tc>
          <w:tcPr>
            <w:tcW w:w="900" w:type="dxa"/>
            <w:noWrap/>
            <w:hideMark/>
          </w:tcPr>
          <w:p w14:paraId="0A28C200"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58A72DB3"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2091129B"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vMerge/>
            <w:hideMark/>
          </w:tcPr>
          <w:p w14:paraId="78839155"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6A6B5F97"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90" w:type="dxa"/>
            <w:noWrap/>
            <w:hideMark/>
          </w:tcPr>
          <w:p w14:paraId="343F0B7B"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00" w:type="dxa"/>
            <w:noWrap/>
            <w:hideMark/>
          </w:tcPr>
          <w:p w14:paraId="71A84F8A"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90" w:type="dxa"/>
            <w:noWrap/>
            <w:hideMark/>
          </w:tcPr>
          <w:p w14:paraId="61004383"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350" w:type="dxa"/>
            <w:noWrap/>
            <w:hideMark/>
          </w:tcPr>
          <w:p w14:paraId="622AE575"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435" w:type="dxa"/>
            <w:noWrap/>
            <w:hideMark/>
          </w:tcPr>
          <w:p w14:paraId="22B1B6C9"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r>
      <w:tr w:rsidR="00C9339D" w:rsidRPr="00A91C50" w14:paraId="10B68660" w14:textId="77777777" w:rsidTr="00C36468">
        <w:trPr>
          <w:trHeight w:val="312"/>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3CADB41"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Moral Abuse</w:t>
            </w:r>
          </w:p>
        </w:tc>
        <w:tc>
          <w:tcPr>
            <w:tcW w:w="900" w:type="dxa"/>
            <w:noWrap/>
            <w:hideMark/>
          </w:tcPr>
          <w:p w14:paraId="684A0C3A"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7BC3EF13" w14:textId="3D5EE750" w:rsidR="00C9339D" w:rsidRPr="006F098D"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32.5%</w:t>
            </w:r>
            <w:r w:rsidR="006F098D">
              <w:rPr>
                <w:rFonts w:ascii="Times New Roman" w:hAnsi="Times New Roman"/>
                <w:color w:val="000000"/>
                <w:sz w:val="20"/>
                <w:szCs w:val="20"/>
                <w:vertAlign w:val="superscript"/>
              </w:rPr>
              <w:t>35</w:t>
            </w:r>
          </w:p>
        </w:tc>
        <w:tc>
          <w:tcPr>
            <w:tcW w:w="1260" w:type="dxa"/>
            <w:noWrap/>
            <w:hideMark/>
          </w:tcPr>
          <w:p w14:paraId="26B79C39" w14:textId="33034C54" w:rsidR="00C9339D" w:rsidRPr="005F5364"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18.2%</w:t>
            </w:r>
            <w:r w:rsidR="005F5364">
              <w:rPr>
                <w:rFonts w:ascii="Times New Roman" w:hAnsi="Times New Roman"/>
                <w:color w:val="000000"/>
                <w:sz w:val="20"/>
                <w:szCs w:val="20"/>
                <w:vertAlign w:val="superscript"/>
              </w:rPr>
              <w:t>39</w:t>
            </w:r>
          </w:p>
        </w:tc>
        <w:tc>
          <w:tcPr>
            <w:tcW w:w="1260" w:type="dxa"/>
            <w:vMerge/>
            <w:hideMark/>
          </w:tcPr>
          <w:p w14:paraId="6CF0F4F8"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72F2CC1F"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90" w:type="dxa"/>
            <w:noWrap/>
            <w:hideMark/>
          </w:tcPr>
          <w:p w14:paraId="678DAF2E"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00" w:type="dxa"/>
            <w:noWrap/>
            <w:hideMark/>
          </w:tcPr>
          <w:p w14:paraId="41866388"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90" w:type="dxa"/>
            <w:noWrap/>
            <w:hideMark/>
          </w:tcPr>
          <w:p w14:paraId="5BA540DB"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350" w:type="dxa"/>
            <w:noWrap/>
            <w:hideMark/>
          </w:tcPr>
          <w:p w14:paraId="6DB5F356"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435" w:type="dxa"/>
            <w:noWrap/>
            <w:hideMark/>
          </w:tcPr>
          <w:p w14:paraId="78452C04"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r>
      <w:tr w:rsidR="00C9339D" w:rsidRPr="00A91C50" w14:paraId="03D136C9" w14:textId="77777777" w:rsidTr="00C3646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54DBA29"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Physical Abuse</w:t>
            </w:r>
          </w:p>
        </w:tc>
        <w:tc>
          <w:tcPr>
            <w:tcW w:w="900" w:type="dxa"/>
            <w:vMerge w:val="restart"/>
            <w:hideMark/>
          </w:tcPr>
          <w:p w14:paraId="6C934F6B" w14:textId="14AFC936" w:rsidR="00231635"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 xml:space="preserve">16.7% </w:t>
            </w:r>
            <w:proofErr w:type="spellStart"/>
            <w:r w:rsidRPr="00A91C50">
              <w:rPr>
                <w:rFonts w:ascii="Times New Roman" w:hAnsi="Times New Roman"/>
                <w:color w:val="000000"/>
                <w:sz w:val="20"/>
                <w:szCs w:val="20"/>
              </w:rPr>
              <w:t>Phys</w:t>
            </w:r>
            <w:r w:rsidR="005B7A54">
              <w:rPr>
                <w:rFonts w:ascii="Times New Roman" w:hAnsi="Times New Roman"/>
                <w:color w:val="000000"/>
                <w:sz w:val="20"/>
                <w:szCs w:val="20"/>
              </w:rPr>
              <w:t>-</w:t>
            </w:r>
            <w:r w:rsidRPr="00A91C50">
              <w:rPr>
                <w:rFonts w:ascii="Times New Roman" w:hAnsi="Times New Roman"/>
                <w:color w:val="000000"/>
                <w:sz w:val="20"/>
                <w:szCs w:val="20"/>
              </w:rPr>
              <w:t>ical</w:t>
            </w:r>
            <w:proofErr w:type="spellEnd"/>
            <w:r w:rsidRPr="00A91C50">
              <w:rPr>
                <w:rFonts w:ascii="Times New Roman" w:hAnsi="Times New Roman"/>
                <w:color w:val="000000"/>
                <w:sz w:val="20"/>
                <w:szCs w:val="20"/>
              </w:rPr>
              <w:t xml:space="preserve"> or Sexual Viol</w:t>
            </w:r>
            <w:r w:rsidR="005B7A54">
              <w:rPr>
                <w:rFonts w:ascii="Times New Roman" w:hAnsi="Times New Roman"/>
                <w:color w:val="000000"/>
                <w:sz w:val="20"/>
                <w:szCs w:val="20"/>
              </w:rPr>
              <w:t>-</w:t>
            </w:r>
            <w:r w:rsidRPr="00A91C50">
              <w:rPr>
                <w:rFonts w:ascii="Times New Roman" w:hAnsi="Times New Roman"/>
                <w:color w:val="000000"/>
                <w:sz w:val="20"/>
                <w:szCs w:val="20"/>
              </w:rPr>
              <w:t>ence</w:t>
            </w:r>
            <w:r w:rsidR="00231635">
              <w:rPr>
                <w:rFonts w:ascii="Times New Roman" w:hAnsi="Times New Roman"/>
                <w:color w:val="000000"/>
                <w:sz w:val="20"/>
                <w:szCs w:val="20"/>
                <w:vertAlign w:val="superscript"/>
              </w:rPr>
              <w:t>30</w:t>
            </w:r>
            <w:r w:rsidRPr="00A91C50">
              <w:rPr>
                <w:rFonts w:ascii="Times New Roman" w:hAnsi="Times New Roman"/>
                <w:color w:val="000000"/>
                <w:sz w:val="20"/>
                <w:szCs w:val="20"/>
              </w:rPr>
              <w:br/>
            </w:r>
          </w:p>
          <w:p w14:paraId="51EB93F4" w14:textId="1A5C9380" w:rsidR="00C9339D" w:rsidRPr="00231635"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IR: 12.9 &amp; 3.9 person years</w:t>
            </w:r>
            <w:r w:rsidR="00231635">
              <w:rPr>
                <w:rFonts w:ascii="Times New Roman" w:hAnsi="Times New Roman"/>
                <w:color w:val="000000"/>
                <w:sz w:val="20"/>
                <w:szCs w:val="20"/>
                <w:vertAlign w:val="superscript"/>
              </w:rPr>
              <w:t>32</w:t>
            </w:r>
          </w:p>
        </w:tc>
        <w:tc>
          <w:tcPr>
            <w:tcW w:w="1080" w:type="dxa"/>
            <w:noWrap/>
            <w:hideMark/>
          </w:tcPr>
          <w:p w14:paraId="5597E868" w14:textId="309D7411" w:rsidR="00C9339D" w:rsidRPr="006F098D"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29.5%</w:t>
            </w:r>
            <w:r w:rsidR="006F098D">
              <w:rPr>
                <w:rFonts w:ascii="Times New Roman" w:hAnsi="Times New Roman"/>
                <w:color w:val="000000"/>
                <w:sz w:val="20"/>
                <w:szCs w:val="20"/>
                <w:vertAlign w:val="superscript"/>
              </w:rPr>
              <w:t>35</w:t>
            </w:r>
          </w:p>
        </w:tc>
        <w:tc>
          <w:tcPr>
            <w:tcW w:w="1260" w:type="dxa"/>
            <w:noWrap/>
            <w:hideMark/>
          </w:tcPr>
          <w:p w14:paraId="3FBBC5C8" w14:textId="5C4DDBD9" w:rsidR="00C9339D" w:rsidRPr="005F5364"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15.5%</w:t>
            </w:r>
            <w:r w:rsidR="005F5364">
              <w:rPr>
                <w:rFonts w:ascii="Times New Roman" w:hAnsi="Times New Roman"/>
                <w:color w:val="000000"/>
                <w:sz w:val="20"/>
                <w:szCs w:val="20"/>
                <w:vertAlign w:val="superscript"/>
              </w:rPr>
              <w:t>39</w:t>
            </w:r>
          </w:p>
        </w:tc>
        <w:tc>
          <w:tcPr>
            <w:tcW w:w="1260" w:type="dxa"/>
            <w:noWrap/>
            <w:hideMark/>
          </w:tcPr>
          <w:p w14:paraId="219F67FE" w14:textId="75DD8EE5"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10%</w:t>
            </w:r>
            <w:r w:rsidR="00FB366D">
              <w:rPr>
                <w:rFonts w:ascii="Times New Roman" w:hAnsi="Times New Roman"/>
                <w:color w:val="000000"/>
                <w:sz w:val="20"/>
                <w:szCs w:val="20"/>
                <w:vertAlign w:val="superscript"/>
              </w:rPr>
              <w:t>43</w:t>
            </w:r>
          </w:p>
        </w:tc>
        <w:tc>
          <w:tcPr>
            <w:tcW w:w="1170" w:type="dxa"/>
            <w:hideMark/>
          </w:tcPr>
          <w:p w14:paraId="7B65490C" w14:textId="3113A73C" w:rsidR="00C9339D" w:rsidRPr="00957E7C"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1.7% (By Govern</w:t>
            </w:r>
            <w:r w:rsidR="005B7A54">
              <w:rPr>
                <w:rFonts w:ascii="Times New Roman" w:hAnsi="Times New Roman"/>
                <w:color w:val="000000"/>
                <w:sz w:val="20"/>
                <w:szCs w:val="20"/>
              </w:rPr>
              <w:t>-</w:t>
            </w:r>
            <w:proofErr w:type="spellStart"/>
            <w:r w:rsidRPr="00A91C50">
              <w:rPr>
                <w:rFonts w:ascii="Times New Roman" w:hAnsi="Times New Roman"/>
                <w:color w:val="000000"/>
                <w:sz w:val="20"/>
                <w:szCs w:val="20"/>
              </w:rPr>
              <w:t>ment</w:t>
            </w:r>
            <w:proofErr w:type="spellEnd"/>
            <w:r w:rsidRPr="00A91C50">
              <w:rPr>
                <w:rFonts w:ascii="Times New Roman" w:hAnsi="Times New Roman"/>
                <w:color w:val="000000"/>
                <w:sz w:val="20"/>
                <w:szCs w:val="20"/>
              </w:rPr>
              <w:t xml:space="preserve"> Official or Police)</w:t>
            </w:r>
            <w:r w:rsidR="00F20CDF">
              <w:rPr>
                <w:rFonts w:ascii="Times New Roman" w:hAnsi="Times New Roman"/>
                <w:color w:val="000000"/>
                <w:sz w:val="20"/>
                <w:szCs w:val="20"/>
                <w:vertAlign w:val="superscript"/>
              </w:rPr>
              <w:t>45,</w:t>
            </w:r>
            <w:r w:rsidR="00957E7C">
              <w:rPr>
                <w:rFonts w:ascii="Times New Roman" w:hAnsi="Times New Roman"/>
                <w:color w:val="000000"/>
                <w:sz w:val="20"/>
                <w:szCs w:val="20"/>
                <w:vertAlign w:val="superscript"/>
              </w:rPr>
              <w:t>51</w:t>
            </w:r>
          </w:p>
        </w:tc>
        <w:tc>
          <w:tcPr>
            <w:tcW w:w="990" w:type="dxa"/>
            <w:noWrap/>
            <w:hideMark/>
          </w:tcPr>
          <w:p w14:paraId="7C461AB8" w14:textId="77777777" w:rsidR="00BE77BD"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18.9% Beaten</w:t>
            </w:r>
          </w:p>
          <w:p w14:paraId="77B04007" w14:textId="50A59B5D" w:rsidR="00C9339D" w:rsidRPr="00D62F4A" w:rsidRDefault="00D62F4A"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46</w:t>
            </w:r>
            <w:r w:rsidR="00BE77BD">
              <w:rPr>
                <w:rFonts w:ascii="Times New Roman" w:hAnsi="Times New Roman"/>
                <w:color w:val="000000"/>
                <w:sz w:val="20"/>
                <w:szCs w:val="20"/>
                <w:vertAlign w:val="superscript"/>
              </w:rPr>
              <w:t>; 47</w:t>
            </w:r>
          </w:p>
        </w:tc>
        <w:tc>
          <w:tcPr>
            <w:tcW w:w="900" w:type="dxa"/>
            <w:hideMark/>
          </w:tcPr>
          <w:p w14:paraId="038B1CB8" w14:textId="29A29BB3" w:rsidR="00C93E7E"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8</w:t>
            </w:r>
            <w:r w:rsidR="00757CF7">
              <w:rPr>
                <w:rFonts w:ascii="Times New Roman" w:hAnsi="Times New Roman"/>
                <w:color w:val="000000"/>
                <w:sz w:val="20"/>
                <w:szCs w:val="20"/>
              </w:rPr>
              <w:t>-11</w:t>
            </w:r>
            <w:r w:rsidRPr="00A91C50">
              <w:rPr>
                <w:rFonts w:ascii="Times New Roman" w:hAnsi="Times New Roman"/>
                <w:color w:val="000000"/>
                <w:sz w:val="20"/>
                <w:szCs w:val="20"/>
              </w:rPr>
              <w:t>% (By Govern</w:t>
            </w:r>
            <w:r w:rsidR="005B7A54">
              <w:rPr>
                <w:rFonts w:ascii="Times New Roman" w:hAnsi="Times New Roman"/>
                <w:color w:val="000000"/>
                <w:sz w:val="20"/>
                <w:szCs w:val="20"/>
              </w:rPr>
              <w:t>-</w:t>
            </w:r>
            <w:proofErr w:type="spellStart"/>
            <w:r w:rsidRPr="00A91C50">
              <w:rPr>
                <w:rFonts w:ascii="Times New Roman" w:hAnsi="Times New Roman"/>
                <w:color w:val="000000"/>
                <w:sz w:val="20"/>
                <w:szCs w:val="20"/>
              </w:rPr>
              <w:t>ment</w:t>
            </w:r>
            <w:proofErr w:type="spellEnd"/>
            <w:r w:rsidRPr="00A91C50">
              <w:rPr>
                <w:rFonts w:ascii="Times New Roman" w:hAnsi="Times New Roman"/>
                <w:color w:val="000000"/>
                <w:sz w:val="20"/>
                <w:szCs w:val="20"/>
              </w:rPr>
              <w:t xml:space="preserve"> Official or Police)</w:t>
            </w:r>
          </w:p>
          <w:p w14:paraId="3F953152" w14:textId="1255EA51" w:rsidR="00C9339D" w:rsidRPr="00C93E7E" w:rsidRDefault="00C93E7E"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5</w:t>
            </w:r>
            <w:r w:rsidR="0079074D">
              <w:rPr>
                <w:rFonts w:ascii="Times New Roman" w:hAnsi="Times New Roman"/>
                <w:color w:val="000000"/>
                <w:sz w:val="20"/>
                <w:szCs w:val="20"/>
                <w:vertAlign w:val="superscript"/>
              </w:rPr>
              <w:t>0,51</w:t>
            </w:r>
          </w:p>
        </w:tc>
        <w:tc>
          <w:tcPr>
            <w:tcW w:w="990" w:type="dxa"/>
            <w:hideMark/>
          </w:tcPr>
          <w:p w14:paraId="3CF1A455" w14:textId="67BFBBBD" w:rsidR="002320B1"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2</w:t>
            </w:r>
            <w:r w:rsidR="002320B1">
              <w:rPr>
                <w:rFonts w:ascii="Times New Roman" w:hAnsi="Times New Roman"/>
                <w:color w:val="000000"/>
                <w:sz w:val="20"/>
                <w:szCs w:val="20"/>
              </w:rPr>
              <w:t>2</w:t>
            </w:r>
            <w:r w:rsidRPr="00A91C50">
              <w:rPr>
                <w:rFonts w:ascii="Times New Roman" w:hAnsi="Times New Roman"/>
                <w:color w:val="000000"/>
                <w:sz w:val="20"/>
                <w:szCs w:val="20"/>
              </w:rPr>
              <w:t>% (By Govern</w:t>
            </w:r>
            <w:r w:rsidR="005B7A54">
              <w:rPr>
                <w:rFonts w:ascii="Times New Roman" w:hAnsi="Times New Roman"/>
                <w:color w:val="000000"/>
                <w:sz w:val="20"/>
                <w:szCs w:val="20"/>
              </w:rPr>
              <w:t>-</w:t>
            </w:r>
            <w:proofErr w:type="spellStart"/>
            <w:r w:rsidRPr="00A91C50">
              <w:rPr>
                <w:rFonts w:ascii="Times New Roman" w:hAnsi="Times New Roman"/>
                <w:color w:val="000000"/>
                <w:sz w:val="20"/>
                <w:szCs w:val="20"/>
              </w:rPr>
              <w:t>ment</w:t>
            </w:r>
            <w:proofErr w:type="spellEnd"/>
            <w:r w:rsidRPr="00A91C50">
              <w:rPr>
                <w:rFonts w:ascii="Times New Roman" w:hAnsi="Times New Roman"/>
                <w:color w:val="000000"/>
                <w:sz w:val="20"/>
                <w:szCs w:val="20"/>
              </w:rPr>
              <w:t xml:space="preserve"> Official or Police)</w:t>
            </w:r>
          </w:p>
          <w:p w14:paraId="5991FC77" w14:textId="522A5452" w:rsidR="00C9339D" w:rsidRPr="00E96FA1" w:rsidRDefault="002320B1"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45,</w:t>
            </w:r>
            <w:r w:rsidR="00E96FA1">
              <w:rPr>
                <w:rFonts w:ascii="Times New Roman" w:hAnsi="Times New Roman"/>
                <w:color w:val="000000"/>
                <w:sz w:val="20"/>
                <w:szCs w:val="20"/>
                <w:vertAlign w:val="superscript"/>
              </w:rPr>
              <w:t>51</w:t>
            </w:r>
          </w:p>
        </w:tc>
        <w:tc>
          <w:tcPr>
            <w:tcW w:w="1350" w:type="dxa"/>
            <w:hideMark/>
          </w:tcPr>
          <w:p w14:paraId="508F4DBA" w14:textId="0ED329FB" w:rsidR="00C9339D" w:rsidRPr="00820E28" w:rsidRDefault="00372D13"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6-</w:t>
            </w:r>
            <w:r w:rsidR="00C9339D" w:rsidRPr="00A91C50">
              <w:rPr>
                <w:rFonts w:ascii="Times New Roman" w:hAnsi="Times New Roman"/>
                <w:color w:val="000000"/>
                <w:sz w:val="20"/>
                <w:szCs w:val="20"/>
              </w:rPr>
              <w:t>8% (By Government Official or Police)</w:t>
            </w:r>
            <w:r>
              <w:rPr>
                <w:rFonts w:ascii="Times New Roman" w:hAnsi="Times New Roman"/>
                <w:color w:val="000000"/>
                <w:sz w:val="20"/>
                <w:szCs w:val="20"/>
                <w:vertAlign w:val="superscript"/>
              </w:rPr>
              <w:t>45,</w:t>
            </w:r>
            <w:r w:rsidR="00820E28">
              <w:rPr>
                <w:rFonts w:ascii="Times New Roman" w:hAnsi="Times New Roman"/>
                <w:color w:val="000000"/>
                <w:sz w:val="20"/>
                <w:szCs w:val="20"/>
                <w:vertAlign w:val="superscript"/>
              </w:rPr>
              <w:t>52</w:t>
            </w:r>
          </w:p>
        </w:tc>
        <w:tc>
          <w:tcPr>
            <w:tcW w:w="1435" w:type="dxa"/>
            <w:noWrap/>
            <w:hideMark/>
          </w:tcPr>
          <w:p w14:paraId="24A5B303" w14:textId="03BC199E" w:rsidR="00C9339D" w:rsidRPr="004E0998"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8.60%</w:t>
            </w:r>
            <w:r w:rsidR="004E0998">
              <w:rPr>
                <w:rFonts w:ascii="Times New Roman" w:hAnsi="Times New Roman"/>
                <w:color w:val="000000"/>
                <w:sz w:val="20"/>
                <w:szCs w:val="20"/>
                <w:vertAlign w:val="superscript"/>
              </w:rPr>
              <w:t>57</w:t>
            </w:r>
          </w:p>
        </w:tc>
      </w:tr>
      <w:tr w:rsidR="00C9339D" w:rsidRPr="00A91C50" w14:paraId="025B738A" w14:textId="77777777" w:rsidTr="00C36468">
        <w:trPr>
          <w:trHeight w:val="47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C2F7572" w14:textId="280FA2B4"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Sexual Abuse/Rape</w:t>
            </w:r>
          </w:p>
        </w:tc>
        <w:tc>
          <w:tcPr>
            <w:tcW w:w="900" w:type="dxa"/>
            <w:vMerge/>
            <w:hideMark/>
          </w:tcPr>
          <w:p w14:paraId="13B94147"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4509F05F" w14:textId="2D80760D" w:rsidR="00C9339D" w:rsidRPr="006F098D"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30%</w:t>
            </w:r>
            <w:r w:rsidR="006F098D">
              <w:rPr>
                <w:rFonts w:ascii="Times New Roman" w:hAnsi="Times New Roman"/>
                <w:color w:val="000000"/>
                <w:sz w:val="20"/>
                <w:szCs w:val="20"/>
                <w:vertAlign w:val="superscript"/>
              </w:rPr>
              <w:t>35</w:t>
            </w:r>
            <w:r w:rsidR="00C36468">
              <w:rPr>
                <w:rFonts w:ascii="Times New Roman" w:hAnsi="Times New Roman"/>
                <w:color w:val="000000"/>
                <w:sz w:val="20"/>
                <w:szCs w:val="20"/>
                <w:vertAlign w:val="superscript"/>
              </w:rPr>
              <w:t>;</w:t>
            </w:r>
            <w:r w:rsidR="003B39D2">
              <w:rPr>
                <w:rFonts w:ascii="Times New Roman" w:hAnsi="Times New Roman"/>
                <w:color w:val="000000"/>
                <w:sz w:val="20"/>
                <w:szCs w:val="20"/>
                <w:vertAlign w:val="superscript"/>
              </w:rPr>
              <w:t>38</w:t>
            </w:r>
          </w:p>
        </w:tc>
        <w:tc>
          <w:tcPr>
            <w:tcW w:w="1260" w:type="dxa"/>
            <w:noWrap/>
            <w:hideMark/>
          </w:tcPr>
          <w:p w14:paraId="29575377" w14:textId="785BE085" w:rsidR="00C9339D" w:rsidRPr="005F5364"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22%</w:t>
            </w:r>
            <w:r w:rsidR="005F5364">
              <w:rPr>
                <w:rFonts w:ascii="Times New Roman" w:hAnsi="Times New Roman"/>
                <w:color w:val="000000"/>
                <w:sz w:val="20"/>
                <w:szCs w:val="20"/>
                <w:vertAlign w:val="superscript"/>
              </w:rPr>
              <w:t>39</w:t>
            </w:r>
          </w:p>
        </w:tc>
        <w:tc>
          <w:tcPr>
            <w:tcW w:w="1260" w:type="dxa"/>
            <w:noWrap/>
            <w:hideMark/>
          </w:tcPr>
          <w:p w14:paraId="1629C5BD" w14:textId="5E46280E"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25%</w:t>
            </w:r>
            <w:r w:rsidR="00FB366D">
              <w:rPr>
                <w:rFonts w:ascii="Times New Roman" w:hAnsi="Times New Roman"/>
                <w:color w:val="000000"/>
                <w:sz w:val="20"/>
                <w:szCs w:val="20"/>
                <w:vertAlign w:val="superscript"/>
              </w:rPr>
              <w:t>43</w:t>
            </w:r>
          </w:p>
        </w:tc>
        <w:tc>
          <w:tcPr>
            <w:tcW w:w="1170" w:type="dxa"/>
            <w:noWrap/>
            <w:hideMark/>
          </w:tcPr>
          <w:p w14:paraId="5B939E67" w14:textId="4E78667F" w:rsidR="00C9339D" w:rsidRPr="00957E7C" w:rsidRDefault="00F20CDF"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7.7-</w:t>
            </w:r>
            <w:r w:rsidR="00C9339D" w:rsidRPr="00A91C50">
              <w:rPr>
                <w:rFonts w:ascii="Times New Roman" w:hAnsi="Times New Roman"/>
                <w:color w:val="000000"/>
                <w:sz w:val="20"/>
                <w:szCs w:val="20"/>
              </w:rPr>
              <w:t>11.4%</w:t>
            </w:r>
            <w:r>
              <w:rPr>
                <w:rFonts w:ascii="Times New Roman" w:hAnsi="Times New Roman"/>
                <w:color w:val="000000"/>
                <w:sz w:val="20"/>
                <w:szCs w:val="20"/>
              </w:rPr>
              <w:t xml:space="preserve"> </w:t>
            </w:r>
            <w:r>
              <w:rPr>
                <w:rFonts w:ascii="Times New Roman" w:hAnsi="Times New Roman"/>
                <w:color w:val="000000"/>
                <w:sz w:val="20"/>
                <w:szCs w:val="20"/>
                <w:vertAlign w:val="superscript"/>
              </w:rPr>
              <w:t>45,</w:t>
            </w:r>
            <w:r w:rsidR="00957E7C">
              <w:rPr>
                <w:rFonts w:ascii="Times New Roman" w:hAnsi="Times New Roman"/>
                <w:color w:val="000000"/>
                <w:sz w:val="20"/>
                <w:szCs w:val="20"/>
                <w:vertAlign w:val="superscript"/>
              </w:rPr>
              <w:t>51</w:t>
            </w:r>
          </w:p>
        </w:tc>
        <w:tc>
          <w:tcPr>
            <w:tcW w:w="990" w:type="dxa"/>
            <w:noWrap/>
            <w:hideMark/>
          </w:tcPr>
          <w:p w14:paraId="4930BED8" w14:textId="57934310" w:rsidR="00C9339D" w:rsidRPr="00D62F4A"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9.8%</w:t>
            </w:r>
            <w:r w:rsidR="00D62F4A">
              <w:rPr>
                <w:rFonts w:ascii="Times New Roman" w:hAnsi="Times New Roman"/>
                <w:color w:val="000000"/>
                <w:sz w:val="20"/>
                <w:szCs w:val="20"/>
                <w:vertAlign w:val="superscript"/>
              </w:rPr>
              <w:t>46</w:t>
            </w:r>
            <w:r w:rsidR="00BE77BD">
              <w:rPr>
                <w:rFonts w:ascii="Times New Roman" w:hAnsi="Times New Roman"/>
                <w:color w:val="000000"/>
                <w:sz w:val="20"/>
                <w:szCs w:val="20"/>
                <w:vertAlign w:val="superscript"/>
              </w:rPr>
              <w:t>; 47</w:t>
            </w:r>
          </w:p>
        </w:tc>
        <w:tc>
          <w:tcPr>
            <w:tcW w:w="900" w:type="dxa"/>
            <w:noWrap/>
            <w:hideMark/>
          </w:tcPr>
          <w:p w14:paraId="4DBF6CB8" w14:textId="5C40A259" w:rsidR="0079074D" w:rsidRDefault="0079074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7-</w:t>
            </w:r>
            <w:r w:rsidR="00C9339D" w:rsidRPr="00A91C50">
              <w:rPr>
                <w:rFonts w:ascii="Times New Roman" w:hAnsi="Times New Roman"/>
                <w:color w:val="000000"/>
                <w:sz w:val="20"/>
                <w:szCs w:val="20"/>
              </w:rPr>
              <w:t>11.4%</w:t>
            </w:r>
          </w:p>
          <w:p w14:paraId="6E162DBF" w14:textId="5F68ACF0" w:rsidR="00C9339D" w:rsidRPr="002A7A2E" w:rsidRDefault="002A7A2E"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5</w:t>
            </w:r>
            <w:r w:rsidR="0079074D">
              <w:rPr>
                <w:rFonts w:ascii="Times New Roman" w:hAnsi="Times New Roman"/>
                <w:color w:val="000000"/>
                <w:sz w:val="20"/>
                <w:szCs w:val="20"/>
                <w:vertAlign w:val="superscript"/>
              </w:rPr>
              <w:t>0,5</w:t>
            </w:r>
            <w:r>
              <w:rPr>
                <w:rFonts w:ascii="Times New Roman" w:hAnsi="Times New Roman"/>
                <w:color w:val="000000"/>
                <w:sz w:val="20"/>
                <w:szCs w:val="20"/>
                <w:vertAlign w:val="superscript"/>
              </w:rPr>
              <w:t>1</w:t>
            </w:r>
          </w:p>
        </w:tc>
        <w:tc>
          <w:tcPr>
            <w:tcW w:w="990" w:type="dxa"/>
            <w:noWrap/>
            <w:hideMark/>
          </w:tcPr>
          <w:p w14:paraId="3BD7BFFF" w14:textId="77777777" w:rsidR="002320B1"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11.4</w:t>
            </w:r>
            <w:r w:rsidR="002320B1">
              <w:rPr>
                <w:rFonts w:ascii="Times New Roman" w:hAnsi="Times New Roman"/>
                <w:color w:val="000000"/>
                <w:sz w:val="20"/>
                <w:szCs w:val="20"/>
              </w:rPr>
              <w:t>-13.8</w:t>
            </w:r>
            <w:r w:rsidRPr="00A91C50">
              <w:rPr>
                <w:rFonts w:ascii="Times New Roman" w:hAnsi="Times New Roman"/>
                <w:color w:val="000000"/>
                <w:sz w:val="20"/>
                <w:szCs w:val="20"/>
              </w:rPr>
              <w:t>%</w:t>
            </w:r>
          </w:p>
          <w:p w14:paraId="63E5EAF3" w14:textId="4F02DCA7" w:rsidR="00C9339D" w:rsidRPr="00E96FA1" w:rsidRDefault="002320B1"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45,5</w:t>
            </w:r>
            <w:r w:rsidR="00E96FA1">
              <w:rPr>
                <w:rFonts w:ascii="Times New Roman" w:hAnsi="Times New Roman"/>
                <w:color w:val="000000"/>
                <w:sz w:val="20"/>
                <w:szCs w:val="20"/>
                <w:vertAlign w:val="superscript"/>
              </w:rPr>
              <w:t>1</w:t>
            </w:r>
          </w:p>
        </w:tc>
        <w:tc>
          <w:tcPr>
            <w:tcW w:w="1350" w:type="dxa"/>
            <w:noWrap/>
            <w:hideMark/>
          </w:tcPr>
          <w:p w14:paraId="06736225" w14:textId="53C3BF1E" w:rsidR="00C9339D" w:rsidRPr="00820E28"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11%</w:t>
            </w:r>
            <w:r w:rsidR="00372D13">
              <w:rPr>
                <w:rFonts w:ascii="Times New Roman" w:hAnsi="Times New Roman"/>
                <w:color w:val="000000"/>
                <w:sz w:val="20"/>
                <w:szCs w:val="20"/>
                <w:vertAlign w:val="superscript"/>
              </w:rPr>
              <w:t>45,</w:t>
            </w:r>
            <w:r w:rsidR="00820E28">
              <w:rPr>
                <w:rFonts w:ascii="Times New Roman" w:hAnsi="Times New Roman"/>
                <w:color w:val="000000"/>
                <w:sz w:val="20"/>
                <w:szCs w:val="20"/>
                <w:vertAlign w:val="superscript"/>
              </w:rPr>
              <w:t>52</w:t>
            </w:r>
          </w:p>
        </w:tc>
        <w:tc>
          <w:tcPr>
            <w:tcW w:w="1435" w:type="dxa"/>
            <w:noWrap/>
            <w:hideMark/>
          </w:tcPr>
          <w:p w14:paraId="1388CE35"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r>
      <w:tr w:rsidR="00C9339D" w:rsidRPr="00A91C50" w14:paraId="64C7A2E8" w14:textId="77777777" w:rsidTr="00C3646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96C3606" w14:textId="131175F7" w:rsidR="00C9339D" w:rsidRPr="00A91C50" w:rsidRDefault="0023278C" w:rsidP="00C9339D">
            <w:pPr>
              <w:spacing w:line="240" w:lineRule="auto"/>
              <w:ind w:firstLine="0"/>
              <w:jc w:val="center"/>
              <w:rPr>
                <w:rFonts w:ascii="Times New Roman" w:hAnsi="Times New Roman"/>
                <w:color w:val="000000"/>
                <w:sz w:val="20"/>
                <w:szCs w:val="20"/>
              </w:rPr>
            </w:pPr>
            <w:r>
              <w:rPr>
                <w:noProof/>
                <w:color w:val="000000"/>
                <w:sz w:val="20"/>
                <w:szCs w:val="20"/>
              </w:rPr>
              <mc:AlternateContent>
                <mc:Choice Requires="wps">
                  <w:drawing>
                    <wp:anchor distT="0" distB="0" distL="114300" distR="114300" simplePos="0" relativeHeight="251778048" behindDoc="0" locked="0" layoutInCell="1" allowOverlap="1" wp14:anchorId="1232D319" wp14:editId="2737C57A">
                      <wp:simplePos x="0" y="0"/>
                      <wp:positionH relativeFrom="column">
                        <wp:posOffset>-26670</wp:posOffset>
                      </wp:positionH>
                      <wp:positionV relativeFrom="paragraph">
                        <wp:posOffset>-646266</wp:posOffset>
                      </wp:positionV>
                      <wp:extent cx="220980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209800" cy="266700"/>
                              </a:xfrm>
                              <a:prstGeom prst="rect">
                                <a:avLst/>
                              </a:prstGeom>
                              <a:noFill/>
                              <a:ln w="6350">
                                <a:noFill/>
                              </a:ln>
                            </wps:spPr>
                            <wps:txbx>
                              <w:txbxContent>
                                <w:p w14:paraId="42A45298" w14:textId="77777777" w:rsidR="00C9221C" w:rsidRPr="00224C18" w:rsidRDefault="00C9221C" w:rsidP="0023278C">
                                  <w:pPr>
                                    <w:ind w:hanging="90"/>
                                    <w:rPr>
                                      <w:b/>
                                      <w:sz w:val="20"/>
                                      <w:szCs w:val="20"/>
                                    </w:rPr>
                                  </w:pPr>
                                  <w:r w:rsidRPr="00224C18">
                                    <w:rPr>
                                      <w:b/>
                                      <w:sz w:val="20"/>
                                      <w:szCs w:val="20"/>
                                    </w:rPr>
                                    <w:t>Table 4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D319" id="Text Box 6" o:spid="_x0000_s1152" type="#_x0000_t202" style="position:absolute;left:0;text-align:left;margin-left:-2.1pt;margin-top:-50.9pt;width:174pt;height:2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" filled="f" stroked="f" strokeweight=".5pt">
                      <v:textbox>
                        <w:txbxContent>
                          <w:p w14:paraId="42A45298" w14:textId="77777777" w:rsidR="00C9221C" w:rsidRPr="00224C18" w:rsidRDefault="00C9221C" w:rsidP="0023278C">
                            <w:pPr>
                              <w:ind w:hanging="90"/>
                              <w:rPr>
                                <w:b/>
                                <w:sz w:val="20"/>
                                <w:szCs w:val="20"/>
                              </w:rPr>
                            </w:pPr>
                            <w:r w:rsidRPr="00224C18">
                              <w:rPr>
                                <w:b/>
                                <w:sz w:val="20"/>
                                <w:szCs w:val="20"/>
                              </w:rPr>
                              <w:t>Table 4 Continued</w:t>
                            </w:r>
                          </w:p>
                        </w:txbxContent>
                      </v:textbox>
                    </v:shape>
                  </w:pict>
                </mc:Fallback>
              </mc:AlternateContent>
            </w:r>
            <w:r w:rsidR="00C9339D" w:rsidRPr="00A91C50">
              <w:rPr>
                <w:rFonts w:ascii="Times New Roman" w:hAnsi="Times New Roman"/>
                <w:color w:val="000000"/>
                <w:sz w:val="20"/>
                <w:szCs w:val="20"/>
              </w:rPr>
              <w:t>Afraid to Seek Healthcare</w:t>
            </w:r>
          </w:p>
        </w:tc>
        <w:tc>
          <w:tcPr>
            <w:tcW w:w="900" w:type="dxa"/>
            <w:noWrap/>
            <w:hideMark/>
          </w:tcPr>
          <w:p w14:paraId="17614333" w14:textId="06678662" w:rsidR="00C9339D" w:rsidRPr="000C2865"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63%</w:t>
            </w:r>
            <w:r w:rsidR="000C2865">
              <w:rPr>
                <w:rFonts w:ascii="Times New Roman" w:hAnsi="Times New Roman"/>
                <w:color w:val="000000"/>
                <w:sz w:val="20"/>
                <w:szCs w:val="20"/>
                <w:vertAlign w:val="superscript"/>
              </w:rPr>
              <w:t>31</w:t>
            </w:r>
          </w:p>
        </w:tc>
        <w:tc>
          <w:tcPr>
            <w:tcW w:w="1080" w:type="dxa"/>
            <w:noWrap/>
            <w:hideMark/>
          </w:tcPr>
          <w:p w14:paraId="095BBCC9" w14:textId="31A4D38C" w:rsidR="00C9339D" w:rsidRPr="00F01953" w:rsidRDefault="00D9091C"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F01953">
              <w:rPr>
                <w:rFonts w:ascii="Times New Roman" w:hAnsi="Times New Roman"/>
                <w:color w:val="000000"/>
                <w:sz w:val="20"/>
                <w:szCs w:val="20"/>
                <w:vertAlign w:val="superscript"/>
              </w:rPr>
              <w:t>36,37</w:t>
            </w:r>
          </w:p>
        </w:tc>
        <w:tc>
          <w:tcPr>
            <w:tcW w:w="1260" w:type="dxa"/>
            <w:noWrap/>
            <w:hideMark/>
          </w:tcPr>
          <w:p w14:paraId="1F661744"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2A975C4A"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0BBC5725" w14:textId="6D16B8A6" w:rsidR="00C9339D" w:rsidRPr="00957E7C" w:rsidRDefault="00957E7C"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21%</w:t>
            </w:r>
            <w:r w:rsidR="00EB2024">
              <w:rPr>
                <w:rFonts w:ascii="Times New Roman" w:hAnsi="Times New Roman"/>
                <w:color w:val="000000"/>
                <w:sz w:val="20"/>
                <w:szCs w:val="20"/>
                <w:vertAlign w:val="superscript"/>
              </w:rPr>
              <w:t>44,</w:t>
            </w:r>
            <w:r w:rsidR="00F20CDF">
              <w:rPr>
                <w:rFonts w:ascii="Times New Roman" w:hAnsi="Times New Roman"/>
                <w:color w:val="000000"/>
                <w:sz w:val="20"/>
                <w:szCs w:val="20"/>
                <w:vertAlign w:val="superscript"/>
              </w:rPr>
              <w:t>45,</w:t>
            </w:r>
            <w:r>
              <w:rPr>
                <w:rFonts w:ascii="Times New Roman" w:hAnsi="Times New Roman"/>
                <w:color w:val="000000"/>
                <w:sz w:val="20"/>
                <w:szCs w:val="20"/>
                <w:vertAlign w:val="superscript"/>
              </w:rPr>
              <w:t>51</w:t>
            </w:r>
          </w:p>
        </w:tc>
        <w:tc>
          <w:tcPr>
            <w:tcW w:w="990" w:type="dxa"/>
            <w:noWrap/>
            <w:hideMark/>
          </w:tcPr>
          <w:p w14:paraId="5367D083" w14:textId="0900643B" w:rsidR="00C9339D" w:rsidRPr="00D62F4A"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22%</w:t>
            </w:r>
            <w:r w:rsidR="00D62F4A">
              <w:rPr>
                <w:rFonts w:ascii="Times New Roman" w:hAnsi="Times New Roman"/>
                <w:color w:val="000000"/>
                <w:sz w:val="20"/>
                <w:szCs w:val="20"/>
                <w:vertAlign w:val="superscript"/>
              </w:rPr>
              <w:t>46</w:t>
            </w:r>
          </w:p>
        </w:tc>
        <w:tc>
          <w:tcPr>
            <w:tcW w:w="900" w:type="dxa"/>
            <w:noWrap/>
            <w:hideMark/>
          </w:tcPr>
          <w:p w14:paraId="50B71E46" w14:textId="040EEE31" w:rsidR="00C9339D" w:rsidRPr="00E97A59" w:rsidRDefault="00C9339D" w:rsidP="00E97A5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17.</w:t>
            </w:r>
            <w:r w:rsidR="002A7A2E">
              <w:rPr>
                <w:rFonts w:ascii="Times New Roman" w:hAnsi="Times New Roman"/>
                <w:color w:val="000000"/>
                <w:sz w:val="20"/>
                <w:szCs w:val="20"/>
              </w:rPr>
              <w:t>6</w:t>
            </w:r>
            <w:r w:rsidR="00757CF7">
              <w:rPr>
                <w:rFonts w:ascii="Times New Roman" w:hAnsi="Times New Roman"/>
                <w:color w:val="000000"/>
                <w:sz w:val="20"/>
                <w:szCs w:val="20"/>
              </w:rPr>
              <w:t>-21.5</w:t>
            </w:r>
            <w:r w:rsidRPr="00A91C50">
              <w:rPr>
                <w:rFonts w:ascii="Times New Roman" w:hAnsi="Times New Roman"/>
                <w:color w:val="000000"/>
                <w:sz w:val="20"/>
                <w:szCs w:val="20"/>
              </w:rPr>
              <w:t>%</w:t>
            </w:r>
            <w:r w:rsidR="00442B13">
              <w:rPr>
                <w:rFonts w:ascii="Times New Roman" w:hAnsi="Times New Roman"/>
                <w:color w:val="000000"/>
                <w:sz w:val="20"/>
                <w:szCs w:val="20"/>
                <w:vertAlign w:val="superscript"/>
              </w:rPr>
              <w:t xml:space="preserve"> </w:t>
            </w:r>
            <w:r w:rsidR="00E97A59">
              <w:rPr>
                <w:rFonts w:ascii="Times New Roman" w:hAnsi="Times New Roman"/>
                <w:color w:val="000000"/>
                <w:sz w:val="20"/>
                <w:szCs w:val="20"/>
                <w:vertAlign w:val="superscript"/>
              </w:rPr>
              <w:t>44,</w:t>
            </w:r>
            <w:r w:rsidR="00155592">
              <w:rPr>
                <w:rFonts w:ascii="Times New Roman" w:hAnsi="Times New Roman"/>
                <w:color w:val="000000"/>
                <w:sz w:val="20"/>
                <w:szCs w:val="20"/>
                <w:vertAlign w:val="superscript"/>
              </w:rPr>
              <w:t>45,</w:t>
            </w:r>
            <w:r w:rsidR="00442B13">
              <w:rPr>
                <w:rFonts w:ascii="Times New Roman" w:hAnsi="Times New Roman"/>
                <w:color w:val="000000"/>
                <w:sz w:val="20"/>
                <w:szCs w:val="20"/>
                <w:vertAlign w:val="superscript"/>
              </w:rPr>
              <w:t>50</w:t>
            </w:r>
            <w:r w:rsidR="00757CF7">
              <w:rPr>
                <w:rFonts w:ascii="Times New Roman" w:hAnsi="Times New Roman"/>
                <w:color w:val="000000"/>
                <w:sz w:val="20"/>
                <w:szCs w:val="20"/>
                <w:vertAlign w:val="superscript"/>
              </w:rPr>
              <w:t>,51</w:t>
            </w:r>
          </w:p>
        </w:tc>
        <w:tc>
          <w:tcPr>
            <w:tcW w:w="990" w:type="dxa"/>
            <w:noWrap/>
            <w:hideMark/>
          </w:tcPr>
          <w:p w14:paraId="1A2D4E13" w14:textId="77777777" w:rsidR="002320B1"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18.3%</w:t>
            </w:r>
          </w:p>
          <w:p w14:paraId="1C113C26" w14:textId="76B29166" w:rsidR="00C9339D" w:rsidRPr="00E96FA1" w:rsidRDefault="007F22CC"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44,</w:t>
            </w:r>
            <w:r w:rsidR="002320B1">
              <w:rPr>
                <w:rFonts w:ascii="Times New Roman" w:hAnsi="Times New Roman"/>
                <w:color w:val="000000"/>
                <w:sz w:val="20"/>
                <w:szCs w:val="20"/>
                <w:vertAlign w:val="superscript"/>
              </w:rPr>
              <w:t>45,</w:t>
            </w:r>
            <w:r w:rsidR="00E96FA1">
              <w:rPr>
                <w:rFonts w:ascii="Times New Roman" w:hAnsi="Times New Roman"/>
                <w:color w:val="000000"/>
                <w:sz w:val="20"/>
                <w:szCs w:val="20"/>
                <w:vertAlign w:val="superscript"/>
              </w:rPr>
              <w:t>51</w:t>
            </w:r>
          </w:p>
        </w:tc>
        <w:tc>
          <w:tcPr>
            <w:tcW w:w="1350" w:type="dxa"/>
            <w:noWrap/>
            <w:hideMark/>
          </w:tcPr>
          <w:p w14:paraId="5C3D33AD" w14:textId="25ED0FC9" w:rsidR="00C9339D" w:rsidRPr="00820E28"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21%</w:t>
            </w:r>
            <w:r w:rsidR="00372D13">
              <w:rPr>
                <w:rFonts w:ascii="Times New Roman" w:hAnsi="Times New Roman"/>
                <w:color w:val="000000"/>
                <w:sz w:val="20"/>
                <w:szCs w:val="20"/>
                <w:vertAlign w:val="superscript"/>
              </w:rPr>
              <w:t>45,</w:t>
            </w:r>
            <w:r w:rsidR="00820E28">
              <w:rPr>
                <w:rFonts w:ascii="Times New Roman" w:hAnsi="Times New Roman"/>
                <w:color w:val="000000"/>
                <w:sz w:val="20"/>
                <w:szCs w:val="20"/>
                <w:vertAlign w:val="superscript"/>
              </w:rPr>
              <w:t>52</w:t>
            </w:r>
          </w:p>
        </w:tc>
        <w:tc>
          <w:tcPr>
            <w:tcW w:w="1435" w:type="dxa"/>
            <w:noWrap/>
            <w:hideMark/>
          </w:tcPr>
          <w:p w14:paraId="32F464B1" w14:textId="1E71854C" w:rsidR="00C9339D" w:rsidRPr="004E0998"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62%</w:t>
            </w:r>
            <w:r w:rsidR="004E0998">
              <w:rPr>
                <w:rFonts w:ascii="Times New Roman" w:hAnsi="Times New Roman"/>
                <w:color w:val="000000"/>
                <w:sz w:val="20"/>
                <w:szCs w:val="20"/>
                <w:vertAlign w:val="superscript"/>
              </w:rPr>
              <w:t>5</w:t>
            </w:r>
            <w:r w:rsidR="00317BBE">
              <w:rPr>
                <w:rFonts w:ascii="Times New Roman" w:hAnsi="Times New Roman"/>
                <w:color w:val="000000"/>
                <w:sz w:val="20"/>
                <w:szCs w:val="20"/>
                <w:vertAlign w:val="superscript"/>
              </w:rPr>
              <w:t xml:space="preserve">7; </w:t>
            </w:r>
            <w:r w:rsidR="004E0998">
              <w:rPr>
                <w:rFonts w:ascii="Times New Roman" w:hAnsi="Times New Roman"/>
                <w:color w:val="000000"/>
                <w:sz w:val="20"/>
                <w:szCs w:val="20"/>
                <w:vertAlign w:val="superscript"/>
              </w:rPr>
              <w:t>5</w:t>
            </w:r>
            <w:r w:rsidR="00317BBE">
              <w:rPr>
                <w:rFonts w:ascii="Times New Roman" w:hAnsi="Times New Roman"/>
                <w:color w:val="000000"/>
                <w:sz w:val="20"/>
                <w:szCs w:val="20"/>
                <w:vertAlign w:val="superscript"/>
              </w:rPr>
              <w:t>5,56</w:t>
            </w:r>
          </w:p>
        </w:tc>
      </w:tr>
      <w:tr w:rsidR="00C9339D" w:rsidRPr="00A91C50" w14:paraId="7A0202CB" w14:textId="77777777" w:rsidTr="00C36468">
        <w:trPr>
          <w:trHeight w:val="312"/>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9C1787E"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Actively Avoid Healthcare</w:t>
            </w:r>
          </w:p>
        </w:tc>
        <w:tc>
          <w:tcPr>
            <w:tcW w:w="900" w:type="dxa"/>
            <w:noWrap/>
            <w:hideMark/>
          </w:tcPr>
          <w:p w14:paraId="6E386E49" w14:textId="673F8F28" w:rsidR="00C9339D" w:rsidRPr="005F3B14" w:rsidRDefault="00D9091C"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5F3B14">
              <w:rPr>
                <w:rFonts w:ascii="Times New Roman" w:hAnsi="Times New Roman"/>
                <w:color w:val="000000"/>
                <w:sz w:val="20"/>
                <w:szCs w:val="20"/>
                <w:vertAlign w:val="superscript"/>
              </w:rPr>
              <w:t>31</w:t>
            </w:r>
          </w:p>
        </w:tc>
        <w:tc>
          <w:tcPr>
            <w:tcW w:w="1080" w:type="dxa"/>
            <w:noWrap/>
            <w:hideMark/>
          </w:tcPr>
          <w:p w14:paraId="05EBD1AC" w14:textId="3CE8F55F" w:rsidR="00C9339D" w:rsidRPr="00F01953" w:rsidRDefault="00D9091C"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F01953">
              <w:rPr>
                <w:rFonts w:ascii="Times New Roman" w:hAnsi="Times New Roman"/>
                <w:color w:val="000000"/>
                <w:sz w:val="20"/>
                <w:szCs w:val="20"/>
                <w:vertAlign w:val="superscript"/>
              </w:rPr>
              <w:t>36,37</w:t>
            </w:r>
          </w:p>
        </w:tc>
        <w:tc>
          <w:tcPr>
            <w:tcW w:w="1260" w:type="dxa"/>
            <w:noWrap/>
            <w:hideMark/>
          </w:tcPr>
          <w:p w14:paraId="42D75D5F" w14:textId="686EEFD2" w:rsidR="00C9339D" w:rsidRPr="005F5364"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52%</w:t>
            </w:r>
            <w:r w:rsidR="005F5364">
              <w:rPr>
                <w:rFonts w:ascii="Times New Roman" w:hAnsi="Times New Roman"/>
                <w:color w:val="000000"/>
                <w:sz w:val="20"/>
                <w:szCs w:val="20"/>
                <w:vertAlign w:val="superscript"/>
              </w:rPr>
              <w:t>41</w:t>
            </w:r>
          </w:p>
        </w:tc>
        <w:tc>
          <w:tcPr>
            <w:tcW w:w="1260" w:type="dxa"/>
            <w:noWrap/>
            <w:hideMark/>
          </w:tcPr>
          <w:p w14:paraId="5B25CD97"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544D1004" w14:textId="0C2C21F0" w:rsidR="00C9339D" w:rsidRPr="00A91C50" w:rsidRDefault="00C55012"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X</w:t>
            </w:r>
            <w:r>
              <w:rPr>
                <w:rFonts w:ascii="Times New Roman" w:hAnsi="Times New Roman"/>
                <w:color w:val="000000"/>
                <w:sz w:val="20"/>
                <w:szCs w:val="20"/>
                <w:vertAlign w:val="superscript"/>
              </w:rPr>
              <w:t>44,50,51</w:t>
            </w:r>
          </w:p>
        </w:tc>
        <w:tc>
          <w:tcPr>
            <w:tcW w:w="990" w:type="dxa"/>
            <w:noWrap/>
            <w:hideMark/>
          </w:tcPr>
          <w:p w14:paraId="2B6C5474"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00" w:type="dxa"/>
            <w:noWrap/>
            <w:hideMark/>
          </w:tcPr>
          <w:p w14:paraId="75F0A84D" w14:textId="3905760F" w:rsidR="00C9339D" w:rsidRPr="00E97A59" w:rsidRDefault="00D9091C"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E97A59">
              <w:rPr>
                <w:rFonts w:ascii="Times New Roman" w:hAnsi="Times New Roman"/>
                <w:color w:val="000000"/>
                <w:sz w:val="20"/>
                <w:szCs w:val="20"/>
                <w:vertAlign w:val="superscript"/>
              </w:rPr>
              <w:t>44,50,51</w:t>
            </w:r>
          </w:p>
        </w:tc>
        <w:tc>
          <w:tcPr>
            <w:tcW w:w="990" w:type="dxa"/>
            <w:noWrap/>
            <w:hideMark/>
          </w:tcPr>
          <w:p w14:paraId="2C757AB9" w14:textId="43CF83B3" w:rsidR="00C9339D" w:rsidRPr="00A91C50" w:rsidRDefault="00C55012"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X</w:t>
            </w:r>
            <w:r>
              <w:rPr>
                <w:rFonts w:ascii="Times New Roman" w:hAnsi="Times New Roman"/>
                <w:color w:val="000000"/>
                <w:sz w:val="20"/>
                <w:szCs w:val="20"/>
                <w:vertAlign w:val="superscript"/>
              </w:rPr>
              <w:t>44,50,51</w:t>
            </w:r>
          </w:p>
        </w:tc>
        <w:tc>
          <w:tcPr>
            <w:tcW w:w="1350" w:type="dxa"/>
            <w:noWrap/>
            <w:hideMark/>
          </w:tcPr>
          <w:p w14:paraId="31F1E2A6"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435" w:type="dxa"/>
            <w:noWrap/>
            <w:hideMark/>
          </w:tcPr>
          <w:p w14:paraId="2790D32C"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r>
      <w:tr w:rsidR="00C9339D" w:rsidRPr="00A91C50" w14:paraId="447D4508" w14:textId="77777777" w:rsidTr="00C3646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A320E59"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Afraid to/Have Not Disclosed MSM-Status to HCW</w:t>
            </w:r>
          </w:p>
        </w:tc>
        <w:tc>
          <w:tcPr>
            <w:tcW w:w="900" w:type="dxa"/>
            <w:noWrap/>
            <w:hideMark/>
          </w:tcPr>
          <w:p w14:paraId="2D5D35B0"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6BE1741B"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78C082D6" w14:textId="688662EE" w:rsidR="00C9339D" w:rsidRPr="002C23B7"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72.9%</w:t>
            </w:r>
            <w:r w:rsidR="002C23B7">
              <w:rPr>
                <w:rFonts w:ascii="Times New Roman" w:hAnsi="Times New Roman"/>
                <w:color w:val="000000"/>
                <w:sz w:val="20"/>
                <w:szCs w:val="20"/>
                <w:vertAlign w:val="superscript"/>
              </w:rPr>
              <w:t>41</w:t>
            </w:r>
            <w:r w:rsidR="005F5364">
              <w:rPr>
                <w:rFonts w:ascii="Times New Roman" w:hAnsi="Times New Roman"/>
                <w:color w:val="000000"/>
                <w:sz w:val="20"/>
                <w:szCs w:val="20"/>
                <w:vertAlign w:val="superscript"/>
              </w:rPr>
              <w:t>;42</w:t>
            </w:r>
          </w:p>
          <w:p w14:paraId="03F85FC4" w14:textId="77777777" w:rsidR="002C23B7" w:rsidRDefault="002C23B7"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p>
          <w:p w14:paraId="4330217A" w14:textId="51DB56A6" w:rsidR="002C23B7" w:rsidRPr="002C23B7" w:rsidRDefault="002C23B7"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p>
        </w:tc>
        <w:tc>
          <w:tcPr>
            <w:tcW w:w="1260" w:type="dxa"/>
            <w:noWrap/>
            <w:hideMark/>
          </w:tcPr>
          <w:p w14:paraId="28810DE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7A00174F" w14:textId="234DE61C" w:rsidR="00C9339D" w:rsidRPr="00C55012"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76%</w:t>
            </w:r>
            <w:r w:rsidR="00593A7E">
              <w:rPr>
                <w:rFonts w:ascii="Times New Roman" w:hAnsi="Times New Roman"/>
                <w:color w:val="000000"/>
                <w:sz w:val="20"/>
                <w:szCs w:val="20"/>
                <w:vertAlign w:val="superscript"/>
              </w:rPr>
              <w:t>44,</w:t>
            </w:r>
            <w:r w:rsidR="00EB2024">
              <w:rPr>
                <w:rFonts w:ascii="Times New Roman" w:hAnsi="Times New Roman"/>
                <w:color w:val="000000"/>
                <w:sz w:val="20"/>
                <w:szCs w:val="20"/>
                <w:vertAlign w:val="superscript"/>
              </w:rPr>
              <w:t>45,</w:t>
            </w:r>
            <w:r w:rsidR="00C55012">
              <w:rPr>
                <w:rFonts w:ascii="Times New Roman" w:hAnsi="Times New Roman"/>
                <w:color w:val="000000"/>
                <w:sz w:val="20"/>
                <w:szCs w:val="20"/>
                <w:vertAlign w:val="superscript"/>
              </w:rPr>
              <w:t>51</w:t>
            </w:r>
          </w:p>
        </w:tc>
        <w:tc>
          <w:tcPr>
            <w:tcW w:w="990" w:type="dxa"/>
            <w:noWrap/>
            <w:hideMark/>
          </w:tcPr>
          <w:p w14:paraId="708B2636" w14:textId="20C62822" w:rsidR="00C9339D" w:rsidRPr="00D62F4A"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75%</w:t>
            </w:r>
            <w:r w:rsidR="00D62F4A">
              <w:rPr>
                <w:rFonts w:ascii="Times New Roman" w:hAnsi="Times New Roman"/>
                <w:color w:val="000000"/>
                <w:sz w:val="20"/>
                <w:szCs w:val="20"/>
                <w:vertAlign w:val="superscript"/>
              </w:rPr>
              <w:t>46</w:t>
            </w:r>
          </w:p>
        </w:tc>
        <w:tc>
          <w:tcPr>
            <w:tcW w:w="900" w:type="dxa"/>
            <w:noWrap/>
            <w:hideMark/>
          </w:tcPr>
          <w:p w14:paraId="16F4C815" w14:textId="77777777" w:rsidR="00757CF7" w:rsidRDefault="00757CF7" w:rsidP="00E97A5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80-</w:t>
            </w:r>
            <w:r w:rsidR="00C9339D" w:rsidRPr="00A91C50">
              <w:rPr>
                <w:rFonts w:ascii="Times New Roman" w:hAnsi="Times New Roman"/>
                <w:color w:val="000000"/>
                <w:sz w:val="20"/>
                <w:szCs w:val="20"/>
              </w:rPr>
              <w:t>91%</w:t>
            </w:r>
          </w:p>
          <w:p w14:paraId="2545D0D7" w14:textId="0CDC60CC" w:rsidR="00C9339D" w:rsidRPr="00E97A59" w:rsidRDefault="00757CF7" w:rsidP="00E97A5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vertAlign w:val="superscript"/>
              </w:rPr>
              <w:t>44,</w:t>
            </w:r>
            <w:r w:rsidR="008E6245">
              <w:rPr>
                <w:rFonts w:ascii="Times New Roman" w:hAnsi="Times New Roman"/>
                <w:color w:val="000000"/>
                <w:sz w:val="20"/>
                <w:szCs w:val="20"/>
                <w:vertAlign w:val="superscript"/>
              </w:rPr>
              <w:t>45,</w:t>
            </w:r>
            <w:r>
              <w:rPr>
                <w:rFonts w:ascii="Times New Roman" w:hAnsi="Times New Roman"/>
                <w:color w:val="000000"/>
                <w:sz w:val="20"/>
                <w:szCs w:val="20"/>
                <w:vertAlign w:val="superscript"/>
              </w:rPr>
              <w:t>50,5</w:t>
            </w:r>
            <w:r w:rsidR="00442B13">
              <w:rPr>
                <w:rFonts w:ascii="Times New Roman" w:hAnsi="Times New Roman"/>
                <w:color w:val="000000"/>
                <w:sz w:val="20"/>
                <w:szCs w:val="20"/>
                <w:vertAlign w:val="superscript"/>
              </w:rPr>
              <w:t>1</w:t>
            </w:r>
          </w:p>
        </w:tc>
        <w:tc>
          <w:tcPr>
            <w:tcW w:w="990" w:type="dxa"/>
            <w:noWrap/>
            <w:hideMark/>
          </w:tcPr>
          <w:p w14:paraId="259C38CB" w14:textId="77777777" w:rsidR="008E6245" w:rsidRDefault="008E6245"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75-</w:t>
            </w:r>
            <w:r w:rsidR="00C9339D" w:rsidRPr="00A91C50">
              <w:rPr>
                <w:rFonts w:ascii="Times New Roman" w:hAnsi="Times New Roman"/>
                <w:color w:val="000000"/>
                <w:sz w:val="20"/>
                <w:szCs w:val="20"/>
              </w:rPr>
              <w:t>79%</w:t>
            </w:r>
          </w:p>
          <w:p w14:paraId="02699F40" w14:textId="3A790568" w:rsidR="00C9339D" w:rsidRPr="008E6245" w:rsidRDefault="00E808F4"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44,</w:t>
            </w:r>
            <w:r w:rsidR="008E6245">
              <w:rPr>
                <w:rFonts w:ascii="Times New Roman" w:hAnsi="Times New Roman"/>
                <w:color w:val="000000"/>
                <w:sz w:val="20"/>
                <w:szCs w:val="20"/>
                <w:vertAlign w:val="superscript"/>
              </w:rPr>
              <w:t>45,51</w:t>
            </w:r>
          </w:p>
        </w:tc>
        <w:tc>
          <w:tcPr>
            <w:tcW w:w="1350" w:type="dxa"/>
            <w:noWrap/>
            <w:hideMark/>
          </w:tcPr>
          <w:p w14:paraId="290F173E" w14:textId="1DDA4B10" w:rsidR="00C9339D" w:rsidRPr="00A8559E"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50</w:t>
            </w:r>
            <w:r w:rsidR="008C217A">
              <w:rPr>
                <w:rFonts w:ascii="Times New Roman" w:hAnsi="Times New Roman"/>
                <w:color w:val="000000"/>
                <w:sz w:val="20"/>
                <w:szCs w:val="20"/>
              </w:rPr>
              <w:t>-59</w:t>
            </w:r>
            <w:r w:rsidRPr="00A91C50">
              <w:rPr>
                <w:rFonts w:ascii="Times New Roman" w:hAnsi="Times New Roman"/>
                <w:color w:val="000000"/>
                <w:sz w:val="20"/>
                <w:szCs w:val="20"/>
              </w:rPr>
              <w:t>%</w:t>
            </w:r>
            <w:r w:rsidR="00AE3414">
              <w:rPr>
                <w:rFonts w:ascii="Times New Roman" w:hAnsi="Times New Roman"/>
                <w:color w:val="000000"/>
                <w:sz w:val="20"/>
                <w:szCs w:val="20"/>
                <w:vertAlign w:val="superscript"/>
              </w:rPr>
              <w:t>45,</w:t>
            </w:r>
            <w:r w:rsidR="00A8559E">
              <w:rPr>
                <w:rFonts w:ascii="Times New Roman" w:hAnsi="Times New Roman"/>
                <w:color w:val="000000"/>
                <w:sz w:val="20"/>
                <w:szCs w:val="20"/>
                <w:vertAlign w:val="superscript"/>
              </w:rPr>
              <w:t>52</w:t>
            </w:r>
            <w:r w:rsidR="008C217A">
              <w:rPr>
                <w:rFonts w:ascii="Times New Roman" w:hAnsi="Times New Roman"/>
                <w:color w:val="000000"/>
                <w:sz w:val="20"/>
                <w:szCs w:val="20"/>
                <w:vertAlign w:val="superscript"/>
              </w:rPr>
              <w:t>,54</w:t>
            </w:r>
          </w:p>
        </w:tc>
        <w:tc>
          <w:tcPr>
            <w:tcW w:w="1435" w:type="dxa"/>
            <w:noWrap/>
            <w:hideMark/>
          </w:tcPr>
          <w:p w14:paraId="42FB79D2" w14:textId="5A6D578F" w:rsidR="00C9339D" w:rsidRPr="004E0998"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75%</w:t>
            </w:r>
            <w:r w:rsidR="004E0998">
              <w:rPr>
                <w:rFonts w:ascii="Times New Roman" w:hAnsi="Times New Roman"/>
                <w:color w:val="000000"/>
                <w:sz w:val="20"/>
                <w:szCs w:val="20"/>
                <w:vertAlign w:val="superscript"/>
              </w:rPr>
              <w:t>5</w:t>
            </w:r>
            <w:r w:rsidR="00317BBE">
              <w:rPr>
                <w:rFonts w:ascii="Times New Roman" w:hAnsi="Times New Roman"/>
                <w:color w:val="000000"/>
                <w:sz w:val="20"/>
                <w:szCs w:val="20"/>
                <w:vertAlign w:val="superscript"/>
              </w:rPr>
              <w:t xml:space="preserve">7; </w:t>
            </w:r>
            <w:r w:rsidR="004E0998">
              <w:rPr>
                <w:rFonts w:ascii="Times New Roman" w:hAnsi="Times New Roman"/>
                <w:color w:val="000000"/>
                <w:sz w:val="20"/>
                <w:szCs w:val="20"/>
                <w:vertAlign w:val="superscript"/>
              </w:rPr>
              <w:t>5</w:t>
            </w:r>
            <w:r w:rsidR="00317BBE">
              <w:rPr>
                <w:rFonts w:ascii="Times New Roman" w:hAnsi="Times New Roman"/>
                <w:color w:val="000000"/>
                <w:sz w:val="20"/>
                <w:szCs w:val="20"/>
                <w:vertAlign w:val="superscript"/>
              </w:rPr>
              <w:t>5,</w:t>
            </w:r>
            <w:r w:rsidR="005271F3">
              <w:rPr>
                <w:rFonts w:ascii="Times New Roman" w:hAnsi="Times New Roman"/>
                <w:color w:val="000000"/>
                <w:sz w:val="20"/>
                <w:szCs w:val="20"/>
                <w:vertAlign w:val="superscript"/>
              </w:rPr>
              <w:t>5</w:t>
            </w:r>
            <w:r w:rsidR="00317BBE">
              <w:rPr>
                <w:rFonts w:ascii="Times New Roman" w:hAnsi="Times New Roman"/>
                <w:color w:val="000000"/>
                <w:sz w:val="20"/>
                <w:szCs w:val="20"/>
                <w:vertAlign w:val="superscript"/>
              </w:rPr>
              <w:t>6</w:t>
            </w:r>
          </w:p>
        </w:tc>
      </w:tr>
      <w:tr w:rsidR="00C9339D" w:rsidRPr="00A91C50" w14:paraId="3400836A" w14:textId="77777777" w:rsidTr="00C36468">
        <w:trPr>
          <w:trHeight w:val="312"/>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4CE1249"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Denied Healthcare Services</w:t>
            </w:r>
          </w:p>
        </w:tc>
        <w:tc>
          <w:tcPr>
            <w:tcW w:w="900" w:type="dxa"/>
            <w:noWrap/>
            <w:hideMark/>
          </w:tcPr>
          <w:p w14:paraId="40A02DD8" w14:textId="71A6636C" w:rsidR="00C9339D" w:rsidRPr="000C2865" w:rsidRDefault="00D9091C"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0C2865">
              <w:rPr>
                <w:rFonts w:ascii="Times New Roman" w:hAnsi="Times New Roman"/>
                <w:color w:val="000000"/>
                <w:sz w:val="20"/>
                <w:szCs w:val="20"/>
                <w:vertAlign w:val="superscript"/>
              </w:rPr>
              <w:t>28</w:t>
            </w:r>
          </w:p>
        </w:tc>
        <w:tc>
          <w:tcPr>
            <w:tcW w:w="1080" w:type="dxa"/>
            <w:noWrap/>
            <w:hideMark/>
          </w:tcPr>
          <w:p w14:paraId="5C0BA191" w14:textId="6DAA8D35" w:rsidR="00C9339D" w:rsidRPr="00D57853" w:rsidRDefault="00D9091C"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D57853">
              <w:rPr>
                <w:rFonts w:ascii="Times New Roman" w:hAnsi="Times New Roman"/>
                <w:color w:val="000000"/>
                <w:sz w:val="20"/>
                <w:szCs w:val="20"/>
                <w:vertAlign w:val="superscript"/>
              </w:rPr>
              <w:t>3</w:t>
            </w:r>
            <w:r w:rsidR="00F01953">
              <w:rPr>
                <w:rFonts w:ascii="Times New Roman" w:hAnsi="Times New Roman"/>
                <w:color w:val="000000"/>
                <w:sz w:val="20"/>
                <w:szCs w:val="20"/>
                <w:vertAlign w:val="superscript"/>
              </w:rPr>
              <w:t>6,37</w:t>
            </w:r>
          </w:p>
        </w:tc>
        <w:tc>
          <w:tcPr>
            <w:tcW w:w="1260" w:type="dxa"/>
            <w:noWrap/>
            <w:hideMark/>
          </w:tcPr>
          <w:p w14:paraId="4542194F" w14:textId="200614DA" w:rsidR="002C23B7" w:rsidRPr="002C23B7" w:rsidRDefault="00D9091C" w:rsidP="002C23B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2C23B7">
              <w:rPr>
                <w:rFonts w:ascii="Times New Roman" w:hAnsi="Times New Roman"/>
                <w:color w:val="000000"/>
                <w:sz w:val="20"/>
                <w:szCs w:val="20"/>
                <w:vertAlign w:val="superscript"/>
              </w:rPr>
              <w:t>41,42</w:t>
            </w:r>
          </w:p>
        </w:tc>
        <w:tc>
          <w:tcPr>
            <w:tcW w:w="1260" w:type="dxa"/>
            <w:noWrap/>
            <w:hideMark/>
          </w:tcPr>
          <w:p w14:paraId="13D1B92E"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27E41A2D" w14:textId="77777777" w:rsidR="00EB2024"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0.</w:t>
            </w:r>
            <w:r w:rsidR="00593A7E">
              <w:rPr>
                <w:rFonts w:ascii="Times New Roman" w:hAnsi="Times New Roman"/>
                <w:color w:val="000000"/>
                <w:sz w:val="20"/>
                <w:szCs w:val="20"/>
              </w:rPr>
              <w:t>85</w:t>
            </w:r>
            <w:r w:rsidRPr="00A91C50">
              <w:rPr>
                <w:rFonts w:ascii="Times New Roman" w:hAnsi="Times New Roman"/>
                <w:color w:val="000000"/>
                <w:sz w:val="20"/>
                <w:szCs w:val="20"/>
              </w:rPr>
              <w:t>%</w:t>
            </w:r>
          </w:p>
          <w:p w14:paraId="6FB9C624" w14:textId="617385E2" w:rsidR="00C9339D" w:rsidRPr="00957E7C" w:rsidRDefault="00EB2024"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44,45,</w:t>
            </w:r>
            <w:r w:rsidR="00957E7C">
              <w:rPr>
                <w:rFonts w:ascii="Times New Roman" w:hAnsi="Times New Roman"/>
                <w:color w:val="000000"/>
                <w:sz w:val="20"/>
                <w:szCs w:val="20"/>
                <w:vertAlign w:val="superscript"/>
              </w:rPr>
              <w:t>51</w:t>
            </w:r>
          </w:p>
        </w:tc>
        <w:tc>
          <w:tcPr>
            <w:tcW w:w="990" w:type="dxa"/>
            <w:noWrap/>
            <w:hideMark/>
          </w:tcPr>
          <w:p w14:paraId="44F34844" w14:textId="016049DF" w:rsidR="00C9339D" w:rsidRPr="00D62F4A"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3.2%</w:t>
            </w:r>
            <w:r w:rsidR="00D62F4A">
              <w:rPr>
                <w:rFonts w:ascii="Times New Roman" w:hAnsi="Times New Roman"/>
                <w:color w:val="000000"/>
                <w:sz w:val="20"/>
                <w:szCs w:val="20"/>
                <w:vertAlign w:val="superscript"/>
              </w:rPr>
              <w:t>46</w:t>
            </w:r>
          </w:p>
        </w:tc>
        <w:tc>
          <w:tcPr>
            <w:tcW w:w="900" w:type="dxa"/>
            <w:noWrap/>
            <w:hideMark/>
          </w:tcPr>
          <w:p w14:paraId="3AD2ABFB" w14:textId="77777777" w:rsidR="007F22CC" w:rsidRDefault="00C9339D" w:rsidP="00E808F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4%</w:t>
            </w:r>
          </w:p>
          <w:p w14:paraId="442835D7" w14:textId="2F64CBF4" w:rsidR="00C9339D" w:rsidRPr="00EB2024" w:rsidRDefault="00E97A59" w:rsidP="00EB202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44</w:t>
            </w:r>
            <w:r w:rsidR="00024010">
              <w:rPr>
                <w:rFonts w:ascii="Times New Roman" w:hAnsi="Times New Roman"/>
                <w:color w:val="000000"/>
                <w:sz w:val="20"/>
                <w:szCs w:val="20"/>
                <w:vertAlign w:val="superscript"/>
              </w:rPr>
              <w:t>,</w:t>
            </w:r>
            <w:r w:rsidR="00886DAA">
              <w:rPr>
                <w:rFonts w:ascii="Times New Roman" w:hAnsi="Times New Roman"/>
                <w:color w:val="000000"/>
                <w:sz w:val="20"/>
                <w:szCs w:val="20"/>
                <w:vertAlign w:val="superscript"/>
              </w:rPr>
              <w:t>45,</w:t>
            </w:r>
            <w:r w:rsidR="00024010">
              <w:rPr>
                <w:rFonts w:ascii="Times New Roman" w:hAnsi="Times New Roman"/>
                <w:color w:val="000000"/>
                <w:sz w:val="20"/>
                <w:szCs w:val="20"/>
                <w:vertAlign w:val="superscript"/>
              </w:rPr>
              <w:t>51</w:t>
            </w:r>
          </w:p>
        </w:tc>
        <w:tc>
          <w:tcPr>
            <w:tcW w:w="990" w:type="dxa"/>
            <w:noWrap/>
            <w:hideMark/>
          </w:tcPr>
          <w:p w14:paraId="59207A34" w14:textId="77777777" w:rsidR="007F22CC"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8.3%</w:t>
            </w:r>
          </w:p>
          <w:p w14:paraId="55A64A7A" w14:textId="069339E3" w:rsidR="00C9339D" w:rsidRPr="00E96FA1" w:rsidRDefault="007F22CC"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44,</w:t>
            </w:r>
            <w:r w:rsidR="00886DAA">
              <w:rPr>
                <w:rFonts w:ascii="Times New Roman" w:hAnsi="Times New Roman"/>
                <w:color w:val="000000"/>
                <w:sz w:val="20"/>
                <w:szCs w:val="20"/>
                <w:vertAlign w:val="superscript"/>
              </w:rPr>
              <w:t>45,5</w:t>
            </w:r>
            <w:r w:rsidR="00E96FA1">
              <w:rPr>
                <w:rFonts w:ascii="Times New Roman" w:hAnsi="Times New Roman"/>
                <w:color w:val="000000"/>
                <w:sz w:val="20"/>
                <w:szCs w:val="20"/>
                <w:vertAlign w:val="superscript"/>
              </w:rPr>
              <w:t>1</w:t>
            </w:r>
          </w:p>
        </w:tc>
        <w:tc>
          <w:tcPr>
            <w:tcW w:w="1350" w:type="dxa"/>
            <w:noWrap/>
            <w:hideMark/>
          </w:tcPr>
          <w:p w14:paraId="67840E33" w14:textId="6E3AA99C" w:rsidR="00C9339D" w:rsidRPr="00820E28"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5%</w:t>
            </w:r>
            <w:r w:rsidR="00372D13">
              <w:rPr>
                <w:rFonts w:ascii="Times New Roman" w:hAnsi="Times New Roman"/>
                <w:color w:val="000000"/>
                <w:sz w:val="20"/>
                <w:szCs w:val="20"/>
                <w:vertAlign w:val="superscript"/>
              </w:rPr>
              <w:t>45,</w:t>
            </w:r>
            <w:r w:rsidR="00820E28">
              <w:rPr>
                <w:rFonts w:ascii="Times New Roman" w:hAnsi="Times New Roman"/>
                <w:color w:val="000000"/>
                <w:sz w:val="20"/>
                <w:szCs w:val="20"/>
                <w:vertAlign w:val="superscript"/>
              </w:rPr>
              <w:t>52</w:t>
            </w:r>
            <w:r w:rsidR="00A8559E">
              <w:rPr>
                <w:rFonts w:ascii="Times New Roman" w:hAnsi="Times New Roman"/>
                <w:color w:val="000000"/>
                <w:sz w:val="20"/>
                <w:szCs w:val="20"/>
                <w:vertAlign w:val="superscript"/>
              </w:rPr>
              <w:t>,53</w:t>
            </w:r>
          </w:p>
        </w:tc>
        <w:tc>
          <w:tcPr>
            <w:tcW w:w="1435" w:type="dxa"/>
            <w:noWrap/>
            <w:hideMark/>
          </w:tcPr>
          <w:p w14:paraId="5021993C" w14:textId="24642271" w:rsidR="00C9339D" w:rsidRPr="004E0998"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3%</w:t>
            </w:r>
            <w:r w:rsidR="004E0998">
              <w:rPr>
                <w:rFonts w:ascii="Times New Roman" w:hAnsi="Times New Roman"/>
                <w:color w:val="000000"/>
                <w:sz w:val="20"/>
                <w:szCs w:val="20"/>
                <w:vertAlign w:val="superscript"/>
              </w:rPr>
              <w:t>57</w:t>
            </w:r>
          </w:p>
        </w:tc>
      </w:tr>
      <w:tr w:rsidR="00C9339D" w:rsidRPr="00A91C50" w14:paraId="4CFE71F2" w14:textId="77777777" w:rsidTr="00C3646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2BE5393"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Stigma/Discrimination from HCW</w:t>
            </w:r>
          </w:p>
        </w:tc>
        <w:tc>
          <w:tcPr>
            <w:tcW w:w="900" w:type="dxa"/>
            <w:noWrap/>
            <w:hideMark/>
          </w:tcPr>
          <w:p w14:paraId="2A98EE9E" w14:textId="05CE4615" w:rsidR="00C9339D" w:rsidRPr="000C2865" w:rsidRDefault="00D9091C"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0C2865">
              <w:rPr>
                <w:rFonts w:ascii="Times New Roman" w:hAnsi="Times New Roman"/>
                <w:color w:val="000000"/>
                <w:sz w:val="20"/>
                <w:szCs w:val="20"/>
                <w:vertAlign w:val="superscript"/>
              </w:rPr>
              <w:t>28</w:t>
            </w:r>
          </w:p>
        </w:tc>
        <w:tc>
          <w:tcPr>
            <w:tcW w:w="1080" w:type="dxa"/>
            <w:noWrap/>
            <w:hideMark/>
          </w:tcPr>
          <w:p w14:paraId="18719804" w14:textId="063FD200" w:rsidR="00AE756C" w:rsidRDefault="00C9339D" w:rsidP="00AE756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67.7%</w:t>
            </w:r>
            <w:r w:rsidR="00AE756C">
              <w:rPr>
                <w:rFonts w:ascii="Times New Roman" w:hAnsi="Times New Roman"/>
                <w:color w:val="000000"/>
                <w:sz w:val="20"/>
                <w:szCs w:val="20"/>
                <w:vertAlign w:val="superscript"/>
              </w:rPr>
              <w:t>38</w:t>
            </w:r>
          </w:p>
          <w:p w14:paraId="4806F06D" w14:textId="1C3E92F6" w:rsidR="00C9339D" w:rsidRPr="00D57853" w:rsidRDefault="00AE756C" w:rsidP="00AE756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 xml:space="preserve">            (</w:t>
            </w:r>
            <w:r w:rsidR="00F01953">
              <w:rPr>
                <w:rFonts w:ascii="Times New Roman" w:hAnsi="Times New Roman"/>
                <w:color w:val="000000"/>
                <w:sz w:val="20"/>
                <w:szCs w:val="20"/>
                <w:vertAlign w:val="superscript"/>
              </w:rPr>
              <w:t>3</w:t>
            </w:r>
            <w:r w:rsidR="004257D7">
              <w:rPr>
                <w:rFonts w:ascii="Times New Roman" w:hAnsi="Times New Roman"/>
                <w:color w:val="000000"/>
                <w:sz w:val="20"/>
                <w:szCs w:val="20"/>
                <w:vertAlign w:val="superscript"/>
              </w:rPr>
              <w:t>4,</w:t>
            </w:r>
            <w:r w:rsidR="00276653">
              <w:rPr>
                <w:rFonts w:ascii="Times New Roman" w:hAnsi="Times New Roman"/>
                <w:color w:val="000000"/>
                <w:sz w:val="20"/>
                <w:szCs w:val="20"/>
                <w:vertAlign w:val="superscript"/>
              </w:rPr>
              <w:t>36,</w:t>
            </w:r>
            <w:r>
              <w:rPr>
                <w:rFonts w:ascii="Times New Roman" w:hAnsi="Times New Roman"/>
                <w:color w:val="000000"/>
                <w:sz w:val="20"/>
                <w:szCs w:val="20"/>
                <w:vertAlign w:val="superscript"/>
              </w:rPr>
              <w:t>3</w:t>
            </w:r>
            <w:r w:rsidR="00276653">
              <w:rPr>
                <w:rFonts w:ascii="Times New Roman" w:hAnsi="Times New Roman"/>
                <w:color w:val="000000"/>
                <w:sz w:val="20"/>
                <w:szCs w:val="20"/>
                <w:vertAlign w:val="superscript"/>
              </w:rPr>
              <w:t>7</w:t>
            </w:r>
            <w:r>
              <w:rPr>
                <w:rFonts w:ascii="Times New Roman" w:hAnsi="Times New Roman"/>
                <w:color w:val="000000"/>
                <w:sz w:val="20"/>
                <w:szCs w:val="20"/>
                <w:vertAlign w:val="superscript"/>
              </w:rPr>
              <w:t>)</w:t>
            </w:r>
          </w:p>
        </w:tc>
        <w:tc>
          <w:tcPr>
            <w:tcW w:w="1260" w:type="dxa"/>
            <w:noWrap/>
            <w:hideMark/>
          </w:tcPr>
          <w:p w14:paraId="60DF032F" w14:textId="7652967E" w:rsidR="00C9339D" w:rsidRPr="002C23B7"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81.1%</w:t>
            </w:r>
            <w:r w:rsidR="002C23B7">
              <w:rPr>
                <w:rFonts w:ascii="Times New Roman" w:hAnsi="Times New Roman"/>
                <w:color w:val="000000"/>
                <w:sz w:val="20"/>
                <w:szCs w:val="20"/>
                <w:vertAlign w:val="superscript"/>
              </w:rPr>
              <w:t>41</w:t>
            </w:r>
            <w:r w:rsidR="005F5364">
              <w:rPr>
                <w:rFonts w:ascii="Times New Roman" w:hAnsi="Times New Roman"/>
                <w:color w:val="000000"/>
                <w:sz w:val="20"/>
                <w:szCs w:val="20"/>
                <w:vertAlign w:val="superscript"/>
              </w:rPr>
              <w:t>;42</w:t>
            </w:r>
          </w:p>
          <w:p w14:paraId="6829760C" w14:textId="77777777" w:rsidR="002C23B7" w:rsidRDefault="002C23B7"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p w14:paraId="4D4254F2" w14:textId="271BAC8C" w:rsidR="002C23B7" w:rsidRPr="002C23B7" w:rsidRDefault="002C23B7"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p>
        </w:tc>
        <w:tc>
          <w:tcPr>
            <w:tcW w:w="1260" w:type="dxa"/>
            <w:noWrap/>
            <w:hideMark/>
          </w:tcPr>
          <w:p w14:paraId="04C1AF78"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7B83E583" w14:textId="77777777" w:rsidR="00C9339D" w:rsidRDefault="00D9091C"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X</w:t>
            </w:r>
          </w:p>
          <w:p w14:paraId="1575431F" w14:textId="1647DA22" w:rsidR="00F20CDF" w:rsidRPr="00A91C50" w:rsidRDefault="00F20CDF"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vertAlign w:val="superscript"/>
              </w:rPr>
              <w:t>44,45,51</w:t>
            </w:r>
          </w:p>
        </w:tc>
        <w:tc>
          <w:tcPr>
            <w:tcW w:w="990" w:type="dxa"/>
            <w:noWrap/>
            <w:hideMark/>
          </w:tcPr>
          <w:p w14:paraId="4E9CBC66" w14:textId="4DC176E6" w:rsidR="00C9339D" w:rsidRPr="00D62F4A"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16.1%</w:t>
            </w:r>
            <w:r w:rsidR="00D62F4A">
              <w:rPr>
                <w:rFonts w:ascii="Times New Roman" w:hAnsi="Times New Roman"/>
                <w:color w:val="000000"/>
                <w:sz w:val="20"/>
                <w:szCs w:val="20"/>
                <w:vertAlign w:val="superscript"/>
              </w:rPr>
              <w:t>46</w:t>
            </w:r>
          </w:p>
        </w:tc>
        <w:tc>
          <w:tcPr>
            <w:tcW w:w="900" w:type="dxa"/>
            <w:noWrap/>
            <w:hideMark/>
          </w:tcPr>
          <w:p w14:paraId="3BDCBB9A" w14:textId="77777777" w:rsidR="007F22CC" w:rsidRDefault="00FF0A78" w:rsidP="004214A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X</w:t>
            </w:r>
          </w:p>
          <w:p w14:paraId="6DF48179" w14:textId="07FF4786" w:rsidR="00C9339D" w:rsidRPr="004214AA" w:rsidRDefault="00E97A59" w:rsidP="007F22C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vertAlign w:val="superscript"/>
              </w:rPr>
              <w:t>44</w:t>
            </w:r>
            <w:r w:rsidR="004214AA">
              <w:rPr>
                <w:rFonts w:ascii="Times New Roman" w:hAnsi="Times New Roman"/>
                <w:color w:val="000000"/>
                <w:sz w:val="20"/>
                <w:szCs w:val="20"/>
                <w:vertAlign w:val="superscript"/>
              </w:rPr>
              <w:t>,45,</w:t>
            </w:r>
            <w:r>
              <w:rPr>
                <w:rFonts w:ascii="Times New Roman" w:hAnsi="Times New Roman"/>
                <w:color w:val="000000"/>
                <w:sz w:val="20"/>
                <w:szCs w:val="20"/>
                <w:vertAlign w:val="superscript"/>
              </w:rPr>
              <w:t>5</w:t>
            </w:r>
            <w:r w:rsidR="00442B13">
              <w:rPr>
                <w:rFonts w:ascii="Times New Roman" w:hAnsi="Times New Roman"/>
                <w:color w:val="000000"/>
                <w:sz w:val="20"/>
                <w:szCs w:val="20"/>
                <w:vertAlign w:val="superscript"/>
              </w:rPr>
              <w:t>0</w:t>
            </w:r>
            <w:r w:rsidR="004214AA">
              <w:rPr>
                <w:rFonts w:ascii="Times New Roman" w:hAnsi="Times New Roman"/>
                <w:color w:val="000000"/>
                <w:sz w:val="20"/>
                <w:szCs w:val="20"/>
                <w:vertAlign w:val="superscript"/>
              </w:rPr>
              <w:t>,</w:t>
            </w:r>
            <w:r w:rsidR="00E808F4">
              <w:rPr>
                <w:rFonts w:ascii="Times New Roman" w:hAnsi="Times New Roman"/>
                <w:color w:val="000000"/>
                <w:sz w:val="20"/>
                <w:szCs w:val="20"/>
                <w:vertAlign w:val="superscript"/>
              </w:rPr>
              <w:t xml:space="preserve"> </w:t>
            </w:r>
            <w:r w:rsidR="004214AA">
              <w:rPr>
                <w:rFonts w:ascii="Times New Roman" w:hAnsi="Times New Roman"/>
                <w:color w:val="000000"/>
                <w:sz w:val="20"/>
                <w:szCs w:val="20"/>
                <w:vertAlign w:val="superscript"/>
              </w:rPr>
              <w:t>51</w:t>
            </w:r>
          </w:p>
        </w:tc>
        <w:tc>
          <w:tcPr>
            <w:tcW w:w="990" w:type="dxa"/>
            <w:noWrap/>
            <w:hideMark/>
          </w:tcPr>
          <w:p w14:paraId="5817F8CA" w14:textId="1C8F5EA3" w:rsidR="004214AA" w:rsidRPr="00A91C50" w:rsidRDefault="00FF0A78" w:rsidP="004214A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X</w:t>
            </w:r>
            <w:r w:rsidR="004214AA">
              <w:rPr>
                <w:rFonts w:ascii="Times New Roman" w:hAnsi="Times New Roman"/>
                <w:color w:val="000000"/>
                <w:sz w:val="20"/>
                <w:szCs w:val="20"/>
                <w:vertAlign w:val="superscript"/>
              </w:rPr>
              <w:t>44,45,51</w:t>
            </w:r>
          </w:p>
        </w:tc>
        <w:tc>
          <w:tcPr>
            <w:tcW w:w="1350" w:type="dxa"/>
            <w:noWrap/>
            <w:hideMark/>
          </w:tcPr>
          <w:p w14:paraId="2AB044B6" w14:textId="003761A7" w:rsidR="00C9339D" w:rsidRPr="00A8559E" w:rsidRDefault="008C217A"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64%</w:t>
            </w:r>
            <w:r w:rsidR="00A8559E">
              <w:rPr>
                <w:rFonts w:ascii="Times New Roman" w:hAnsi="Times New Roman"/>
                <w:color w:val="000000"/>
                <w:sz w:val="20"/>
                <w:szCs w:val="20"/>
                <w:vertAlign w:val="superscript"/>
              </w:rPr>
              <w:t>52</w:t>
            </w:r>
            <w:r w:rsidR="00372D13">
              <w:rPr>
                <w:rFonts w:ascii="Times New Roman" w:hAnsi="Times New Roman"/>
                <w:color w:val="000000"/>
                <w:sz w:val="20"/>
                <w:szCs w:val="20"/>
                <w:vertAlign w:val="superscript"/>
              </w:rPr>
              <w:t>,53</w:t>
            </w:r>
            <w:r>
              <w:rPr>
                <w:rFonts w:ascii="Times New Roman" w:hAnsi="Times New Roman"/>
                <w:color w:val="000000"/>
                <w:sz w:val="20"/>
                <w:szCs w:val="20"/>
                <w:vertAlign w:val="superscript"/>
              </w:rPr>
              <w:t>,54</w:t>
            </w:r>
          </w:p>
        </w:tc>
        <w:tc>
          <w:tcPr>
            <w:tcW w:w="1435" w:type="dxa"/>
            <w:noWrap/>
            <w:hideMark/>
          </w:tcPr>
          <w:p w14:paraId="4748C01A" w14:textId="6BE830B0" w:rsidR="00C9339D" w:rsidRPr="005271F3" w:rsidRDefault="00FF0A78"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5271F3">
              <w:rPr>
                <w:rFonts w:ascii="Times New Roman" w:hAnsi="Times New Roman"/>
                <w:color w:val="000000"/>
                <w:sz w:val="20"/>
                <w:szCs w:val="20"/>
                <w:vertAlign w:val="superscript"/>
              </w:rPr>
              <w:t>55-57</w:t>
            </w:r>
          </w:p>
        </w:tc>
      </w:tr>
      <w:tr w:rsidR="00C9339D" w:rsidRPr="00A91C50" w14:paraId="1E9A872C" w14:textId="77777777" w:rsidTr="00C36468">
        <w:trPr>
          <w:trHeight w:val="312"/>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8663C36"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Afraid to Walk in Their Communities</w:t>
            </w:r>
          </w:p>
        </w:tc>
        <w:tc>
          <w:tcPr>
            <w:tcW w:w="900" w:type="dxa"/>
            <w:noWrap/>
            <w:hideMark/>
          </w:tcPr>
          <w:p w14:paraId="6520C1A6"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34B1FBEF"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2B1AD89E"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3FF4E23E"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30982AE2" w14:textId="259140CE" w:rsidR="00C9339D" w:rsidRPr="00957E7C" w:rsidRDefault="00593A7E"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29.1</w:t>
            </w:r>
            <w:r w:rsidR="00C9339D" w:rsidRPr="00A91C50">
              <w:rPr>
                <w:rFonts w:ascii="Times New Roman" w:hAnsi="Times New Roman"/>
                <w:color w:val="000000"/>
                <w:sz w:val="20"/>
                <w:szCs w:val="20"/>
              </w:rPr>
              <w:t>%</w:t>
            </w:r>
            <w:r w:rsidR="00F20CDF">
              <w:rPr>
                <w:rFonts w:ascii="Times New Roman" w:hAnsi="Times New Roman"/>
                <w:color w:val="000000"/>
                <w:sz w:val="20"/>
                <w:szCs w:val="20"/>
                <w:vertAlign w:val="superscript"/>
              </w:rPr>
              <w:t>45,</w:t>
            </w:r>
            <w:r w:rsidR="00957E7C">
              <w:rPr>
                <w:rFonts w:ascii="Times New Roman" w:hAnsi="Times New Roman"/>
                <w:color w:val="000000"/>
                <w:sz w:val="20"/>
                <w:szCs w:val="20"/>
                <w:vertAlign w:val="superscript"/>
              </w:rPr>
              <w:t>51</w:t>
            </w:r>
          </w:p>
        </w:tc>
        <w:tc>
          <w:tcPr>
            <w:tcW w:w="990" w:type="dxa"/>
            <w:noWrap/>
            <w:hideMark/>
          </w:tcPr>
          <w:p w14:paraId="58B1E915" w14:textId="7CB51BAE" w:rsidR="00C9339D" w:rsidRPr="00BE77BD" w:rsidRDefault="00BE77B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rPr>
              <w:t>X</w:t>
            </w:r>
            <w:r>
              <w:rPr>
                <w:rFonts w:ascii="Times New Roman" w:hAnsi="Times New Roman"/>
                <w:color w:val="000000"/>
                <w:sz w:val="20"/>
                <w:szCs w:val="20"/>
                <w:vertAlign w:val="superscript"/>
              </w:rPr>
              <w:t>46,47</w:t>
            </w:r>
          </w:p>
        </w:tc>
        <w:tc>
          <w:tcPr>
            <w:tcW w:w="900" w:type="dxa"/>
            <w:noWrap/>
            <w:hideMark/>
          </w:tcPr>
          <w:p w14:paraId="2D137D7D" w14:textId="77777777" w:rsidR="007F22CC" w:rsidRDefault="00C9339D" w:rsidP="00E808F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15.5%</w:t>
            </w:r>
          </w:p>
          <w:p w14:paraId="3C47A152" w14:textId="6A46EC55" w:rsidR="00C9339D" w:rsidRPr="00E808F4" w:rsidRDefault="00155592" w:rsidP="007F22C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vertAlign w:val="superscript"/>
              </w:rPr>
              <w:t>45,</w:t>
            </w:r>
            <w:r w:rsidR="00E808F4">
              <w:rPr>
                <w:rFonts w:ascii="Times New Roman" w:hAnsi="Times New Roman"/>
                <w:color w:val="000000"/>
                <w:sz w:val="20"/>
                <w:szCs w:val="20"/>
                <w:vertAlign w:val="superscript"/>
              </w:rPr>
              <w:t xml:space="preserve"> </w:t>
            </w:r>
            <w:r w:rsidR="002A7A2E">
              <w:rPr>
                <w:rFonts w:ascii="Times New Roman" w:hAnsi="Times New Roman"/>
                <w:color w:val="000000"/>
                <w:sz w:val="20"/>
                <w:szCs w:val="20"/>
                <w:vertAlign w:val="superscript"/>
              </w:rPr>
              <w:t>51</w:t>
            </w:r>
          </w:p>
        </w:tc>
        <w:tc>
          <w:tcPr>
            <w:tcW w:w="990" w:type="dxa"/>
            <w:noWrap/>
            <w:hideMark/>
          </w:tcPr>
          <w:p w14:paraId="2304A6B3" w14:textId="47189B66" w:rsidR="00C9339D" w:rsidRPr="00E96FA1"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17%</w:t>
            </w:r>
            <w:r w:rsidR="00155592">
              <w:rPr>
                <w:rFonts w:ascii="Times New Roman" w:hAnsi="Times New Roman"/>
                <w:color w:val="000000"/>
                <w:sz w:val="20"/>
                <w:szCs w:val="20"/>
                <w:vertAlign w:val="superscript"/>
              </w:rPr>
              <w:t>45,5</w:t>
            </w:r>
            <w:r w:rsidR="00E96FA1">
              <w:rPr>
                <w:rFonts w:ascii="Times New Roman" w:hAnsi="Times New Roman"/>
                <w:color w:val="000000"/>
                <w:sz w:val="20"/>
                <w:szCs w:val="20"/>
                <w:vertAlign w:val="superscript"/>
              </w:rPr>
              <w:t>1</w:t>
            </w:r>
          </w:p>
        </w:tc>
        <w:tc>
          <w:tcPr>
            <w:tcW w:w="1350" w:type="dxa"/>
            <w:noWrap/>
            <w:hideMark/>
          </w:tcPr>
          <w:p w14:paraId="047BE7B0" w14:textId="6179CACB" w:rsidR="00C9339D" w:rsidRPr="00820E28"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9.1%</w:t>
            </w:r>
            <w:r w:rsidR="00372D13">
              <w:rPr>
                <w:rFonts w:ascii="Times New Roman" w:hAnsi="Times New Roman"/>
                <w:color w:val="000000"/>
                <w:sz w:val="20"/>
                <w:szCs w:val="20"/>
                <w:vertAlign w:val="superscript"/>
              </w:rPr>
              <w:t>45,</w:t>
            </w:r>
            <w:r w:rsidR="00820E28">
              <w:rPr>
                <w:rFonts w:ascii="Times New Roman" w:hAnsi="Times New Roman"/>
                <w:color w:val="000000"/>
                <w:sz w:val="20"/>
                <w:szCs w:val="20"/>
                <w:vertAlign w:val="superscript"/>
              </w:rPr>
              <w:t>52</w:t>
            </w:r>
          </w:p>
        </w:tc>
        <w:tc>
          <w:tcPr>
            <w:tcW w:w="1435" w:type="dxa"/>
            <w:noWrap/>
            <w:hideMark/>
          </w:tcPr>
          <w:p w14:paraId="2074096E" w14:textId="0C983F63" w:rsidR="00C9339D" w:rsidRPr="004E0998"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45%</w:t>
            </w:r>
            <w:r w:rsidR="004E0998">
              <w:rPr>
                <w:rFonts w:ascii="Times New Roman" w:hAnsi="Times New Roman"/>
                <w:color w:val="000000"/>
                <w:sz w:val="20"/>
                <w:szCs w:val="20"/>
                <w:vertAlign w:val="superscript"/>
              </w:rPr>
              <w:t>57</w:t>
            </w:r>
          </w:p>
        </w:tc>
      </w:tr>
      <w:tr w:rsidR="00C9339D" w:rsidRPr="00A91C50" w14:paraId="4C3F87C3" w14:textId="77777777" w:rsidTr="00C3646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9405E08"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Denied Legal Services</w:t>
            </w:r>
          </w:p>
        </w:tc>
        <w:tc>
          <w:tcPr>
            <w:tcW w:w="900" w:type="dxa"/>
            <w:noWrap/>
            <w:hideMark/>
          </w:tcPr>
          <w:p w14:paraId="2564117B" w14:textId="6A60D262" w:rsidR="00C9339D" w:rsidRPr="005F3B14" w:rsidRDefault="00FF0A78"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5F3B14">
              <w:rPr>
                <w:rFonts w:ascii="Times New Roman" w:hAnsi="Times New Roman"/>
                <w:color w:val="000000"/>
                <w:sz w:val="20"/>
                <w:szCs w:val="20"/>
                <w:vertAlign w:val="superscript"/>
              </w:rPr>
              <w:t>30</w:t>
            </w:r>
          </w:p>
        </w:tc>
        <w:tc>
          <w:tcPr>
            <w:tcW w:w="1080" w:type="dxa"/>
            <w:noWrap/>
            <w:hideMark/>
          </w:tcPr>
          <w:p w14:paraId="0AFF547C"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0058C063" w14:textId="54906ADA" w:rsidR="00C9339D" w:rsidRPr="002C23B7" w:rsidRDefault="00FF0A78"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2C23B7">
              <w:rPr>
                <w:rFonts w:ascii="Times New Roman" w:hAnsi="Times New Roman"/>
                <w:color w:val="000000"/>
                <w:sz w:val="20"/>
                <w:szCs w:val="20"/>
                <w:vertAlign w:val="superscript"/>
              </w:rPr>
              <w:t>41</w:t>
            </w:r>
          </w:p>
        </w:tc>
        <w:tc>
          <w:tcPr>
            <w:tcW w:w="1260" w:type="dxa"/>
            <w:noWrap/>
            <w:hideMark/>
          </w:tcPr>
          <w:p w14:paraId="67D9574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17F70DC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90" w:type="dxa"/>
            <w:noWrap/>
            <w:hideMark/>
          </w:tcPr>
          <w:p w14:paraId="7BD937C1"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00" w:type="dxa"/>
            <w:noWrap/>
            <w:hideMark/>
          </w:tcPr>
          <w:p w14:paraId="573CCF7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90" w:type="dxa"/>
            <w:noWrap/>
            <w:hideMark/>
          </w:tcPr>
          <w:p w14:paraId="52F0C94C"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350" w:type="dxa"/>
            <w:noWrap/>
            <w:hideMark/>
          </w:tcPr>
          <w:p w14:paraId="7A674F1C"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435" w:type="dxa"/>
            <w:noWrap/>
            <w:hideMark/>
          </w:tcPr>
          <w:p w14:paraId="6852D197" w14:textId="0777692A" w:rsidR="00C9339D" w:rsidRPr="005271F3" w:rsidRDefault="00FF0A78"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X</w:t>
            </w:r>
            <w:r w:rsidR="005271F3">
              <w:rPr>
                <w:rFonts w:ascii="Times New Roman" w:hAnsi="Times New Roman"/>
                <w:color w:val="000000"/>
                <w:sz w:val="20"/>
                <w:szCs w:val="20"/>
                <w:vertAlign w:val="superscript"/>
              </w:rPr>
              <w:t>55-57</w:t>
            </w:r>
          </w:p>
        </w:tc>
      </w:tr>
      <w:tr w:rsidR="00C9339D" w:rsidRPr="00A91C50" w14:paraId="49F27CCA" w14:textId="77777777" w:rsidTr="00C36468">
        <w:trPr>
          <w:trHeight w:val="312"/>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C4831FC"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Blackmailed</w:t>
            </w:r>
          </w:p>
        </w:tc>
        <w:tc>
          <w:tcPr>
            <w:tcW w:w="900" w:type="dxa"/>
            <w:noWrap/>
            <w:hideMark/>
          </w:tcPr>
          <w:p w14:paraId="38B26AD6"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2FB968DD"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76F8A6F2"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3C2988C0"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175C3623" w14:textId="77777777" w:rsidR="00F20CDF"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26.5%</w:t>
            </w:r>
          </w:p>
          <w:p w14:paraId="20700AE3" w14:textId="258FC3EE" w:rsidR="00C9339D" w:rsidRPr="00957E7C" w:rsidRDefault="00EB2024"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44,45</w:t>
            </w:r>
            <w:r w:rsidR="00F20CDF">
              <w:rPr>
                <w:rFonts w:ascii="Times New Roman" w:hAnsi="Times New Roman"/>
                <w:color w:val="000000"/>
                <w:sz w:val="20"/>
                <w:szCs w:val="20"/>
                <w:vertAlign w:val="superscript"/>
              </w:rPr>
              <w:t>,</w:t>
            </w:r>
            <w:r w:rsidR="00957E7C">
              <w:rPr>
                <w:rFonts w:ascii="Times New Roman" w:hAnsi="Times New Roman"/>
                <w:color w:val="000000"/>
                <w:sz w:val="20"/>
                <w:szCs w:val="20"/>
                <w:vertAlign w:val="superscript"/>
              </w:rPr>
              <w:t>51</w:t>
            </w:r>
          </w:p>
        </w:tc>
        <w:tc>
          <w:tcPr>
            <w:tcW w:w="990" w:type="dxa"/>
            <w:noWrap/>
            <w:hideMark/>
          </w:tcPr>
          <w:p w14:paraId="055E77D7" w14:textId="5DEC7C06" w:rsidR="00C9339D" w:rsidRPr="00D62F4A"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21.3%</w:t>
            </w:r>
            <w:r w:rsidR="00D62F4A">
              <w:rPr>
                <w:rFonts w:ascii="Times New Roman" w:hAnsi="Times New Roman"/>
                <w:color w:val="000000"/>
                <w:sz w:val="20"/>
                <w:szCs w:val="20"/>
                <w:vertAlign w:val="superscript"/>
              </w:rPr>
              <w:t>46</w:t>
            </w:r>
          </w:p>
        </w:tc>
        <w:tc>
          <w:tcPr>
            <w:tcW w:w="900" w:type="dxa"/>
            <w:noWrap/>
            <w:hideMark/>
          </w:tcPr>
          <w:p w14:paraId="55FBF09D" w14:textId="77777777" w:rsidR="004214AA"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18%</w:t>
            </w:r>
          </w:p>
          <w:p w14:paraId="142830A0" w14:textId="0A46B78A" w:rsidR="00C9339D" w:rsidRPr="002A7A2E" w:rsidRDefault="00024010"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44,</w:t>
            </w:r>
            <w:r w:rsidR="004214AA">
              <w:rPr>
                <w:rFonts w:ascii="Times New Roman" w:hAnsi="Times New Roman"/>
                <w:color w:val="000000"/>
                <w:sz w:val="20"/>
                <w:szCs w:val="20"/>
                <w:vertAlign w:val="superscript"/>
              </w:rPr>
              <w:t>45,</w:t>
            </w:r>
            <w:r>
              <w:rPr>
                <w:rFonts w:ascii="Times New Roman" w:hAnsi="Times New Roman"/>
                <w:color w:val="000000"/>
                <w:sz w:val="20"/>
                <w:szCs w:val="20"/>
                <w:vertAlign w:val="superscript"/>
              </w:rPr>
              <w:t>5</w:t>
            </w:r>
            <w:r w:rsidR="002A7A2E">
              <w:rPr>
                <w:rFonts w:ascii="Times New Roman" w:hAnsi="Times New Roman"/>
                <w:color w:val="000000"/>
                <w:sz w:val="20"/>
                <w:szCs w:val="20"/>
                <w:vertAlign w:val="superscript"/>
              </w:rPr>
              <w:t>1</w:t>
            </w:r>
          </w:p>
        </w:tc>
        <w:tc>
          <w:tcPr>
            <w:tcW w:w="990" w:type="dxa"/>
            <w:noWrap/>
            <w:hideMark/>
          </w:tcPr>
          <w:p w14:paraId="7B54FB2C" w14:textId="77777777" w:rsidR="002320B1"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21.3%</w:t>
            </w:r>
          </w:p>
          <w:p w14:paraId="64DE2278" w14:textId="21B9F51F" w:rsidR="00C9339D" w:rsidRPr="00E96FA1" w:rsidRDefault="002320B1"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44,45,5</w:t>
            </w:r>
            <w:r w:rsidR="00E96FA1">
              <w:rPr>
                <w:rFonts w:ascii="Times New Roman" w:hAnsi="Times New Roman"/>
                <w:color w:val="000000"/>
                <w:sz w:val="20"/>
                <w:szCs w:val="20"/>
                <w:vertAlign w:val="superscript"/>
              </w:rPr>
              <w:t>1</w:t>
            </w:r>
          </w:p>
        </w:tc>
        <w:tc>
          <w:tcPr>
            <w:tcW w:w="1350" w:type="dxa"/>
            <w:noWrap/>
            <w:hideMark/>
          </w:tcPr>
          <w:p w14:paraId="38DD4636" w14:textId="768EEB03" w:rsidR="00C9339D" w:rsidRPr="00820E28"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10%</w:t>
            </w:r>
            <w:r w:rsidR="00372D13">
              <w:rPr>
                <w:rFonts w:ascii="Times New Roman" w:hAnsi="Times New Roman"/>
                <w:color w:val="000000"/>
                <w:sz w:val="20"/>
                <w:szCs w:val="20"/>
                <w:vertAlign w:val="superscript"/>
              </w:rPr>
              <w:t>45,</w:t>
            </w:r>
            <w:r w:rsidR="00820E28">
              <w:rPr>
                <w:rFonts w:ascii="Times New Roman" w:hAnsi="Times New Roman"/>
                <w:color w:val="000000"/>
                <w:sz w:val="20"/>
                <w:szCs w:val="20"/>
                <w:vertAlign w:val="superscript"/>
              </w:rPr>
              <w:t>52</w:t>
            </w:r>
          </w:p>
        </w:tc>
        <w:tc>
          <w:tcPr>
            <w:tcW w:w="1435" w:type="dxa"/>
            <w:noWrap/>
            <w:hideMark/>
          </w:tcPr>
          <w:p w14:paraId="1BDB5FAF"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r>
      <w:tr w:rsidR="00C9339D" w:rsidRPr="00A91C50" w14:paraId="1FE1D6FC" w14:textId="77777777" w:rsidTr="00C3646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6AA1E68" w14:textId="77777777" w:rsidR="00C9339D" w:rsidRPr="00A91C50" w:rsidRDefault="00C9339D" w:rsidP="00C9339D">
            <w:pPr>
              <w:spacing w:line="240" w:lineRule="auto"/>
              <w:ind w:firstLine="0"/>
              <w:jc w:val="center"/>
              <w:rPr>
                <w:rFonts w:ascii="Times New Roman" w:hAnsi="Times New Roman"/>
                <w:color w:val="000000"/>
                <w:sz w:val="20"/>
                <w:szCs w:val="20"/>
              </w:rPr>
            </w:pPr>
            <w:r w:rsidRPr="00A91C50">
              <w:rPr>
                <w:rFonts w:ascii="Times New Roman" w:hAnsi="Times New Roman"/>
                <w:color w:val="000000"/>
                <w:sz w:val="20"/>
                <w:szCs w:val="20"/>
              </w:rPr>
              <w:t>Arrested</w:t>
            </w:r>
          </w:p>
        </w:tc>
        <w:tc>
          <w:tcPr>
            <w:tcW w:w="900" w:type="dxa"/>
            <w:hideMark/>
          </w:tcPr>
          <w:p w14:paraId="775D717E" w14:textId="3157968D" w:rsidR="00C9339D" w:rsidRPr="00231635"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24% Arrest or Beaten by Police</w:t>
            </w:r>
            <w:r w:rsidR="00231635">
              <w:rPr>
                <w:rFonts w:ascii="Times New Roman" w:hAnsi="Times New Roman"/>
                <w:color w:val="000000"/>
                <w:sz w:val="20"/>
                <w:szCs w:val="20"/>
              </w:rPr>
              <w:t xml:space="preserve"> </w:t>
            </w:r>
            <w:r w:rsidR="00231635">
              <w:rPr>
                <w:rFonts w:ascii="Times New Roman" w:hAnsi="Times New Roman"/>
                <w:color w:val="000000"/>
                <w:sz w:val="20"/>
                <w:szCs w:val="20"/>
                <w:vertAlign w:val="superscript"/>
              </w:rPr>
              <w:t>30</w:t>
            </w:r>
          </w:p>
        </w:tc>
        <w:tc>
          <w:tcPr>
            <w:tcW w:w="1080" w:type="dxa"/>
            <w:noWrap/>
            <w:hideMark/>
          </w:tcPr>
          <w:p w14:paraId="56D7D666"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3148E8FD"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551EF4E5" w14:textId="320F0DD3" w:rsidR="00C9339D" w:rsidRPr="00FB366D"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3%</w:t>
            </w:r>
            <w:r w:rsidR="00FB366D">
              <w:rPr>
                <w:rFonts w:ascii="Times New Roman" w:hAnsi="Times New Roman"/>
                <w:color w:val="000000"/>
                <w:sz w:val="20"/>
                <w:szCs w:val="20"/>
                <w:vertAlign w:val="superscript"/>
              </w:rPr>
              <w:t>43</w:t>
            </w:r>
          </w:p>
        </w:tc>
        <w:tc>
          <w:tcPr>
            <w:tcW w:w="1170" w:type="dxa"/>
            <w:noWrap/>
            <w:hideMark/>
          </w:tcPr>
          <w:p w14:paraId="1FA5DDDE"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90" w:type="dxa"/>
            <w:hideMark/>
          </w:tcPr>
          <w:p w14:paraId="393D5DF9" w14:textId="3F3E37EF" w:rsidR="00C9339D" w:rsidRPr="00D62F4A"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16.4% Police Discri</w:t>
            </w:r>
            <w:r w:rsidR="005B7A54">
              <w:rPr>
                <w:rFonts w:ascii="Times New Roman" w:hAnsi="Times New Roman"/>
                <w:color w:val="000000"/>
                <w:sz w:val="20"/>
                <w:szCs w:val="20"/>
              </w:rPr>
              <w:t>m-</w:t>
            </w:r>
            <w:r w:rsidRPr="00A91C50">
              <w:rPr>
                <w:rFonts w:ascii="Times New Roman" w:hAnsi="Times New Roman"/>
                <w:color w:val="000000"/>
                <w:sz w:val="20"/>
                <w:szCs w:val="20"/>
              </w:rPr>
              <w:t>ination</w:t>
            </w:r>
            <w:r w:rsidR="00D62F4A">
              <w:rPr>
                <w:rFonts w:ascii="Times New Roman" w:hAnsi="Times New Roman"/>
                <w:color w:val="000000"/>
                <w:sz w:val="20"/>
                <w:szCs w:val="20"/>
                <w:vertAlign w:val="superscript"/>
              </w:rPr>
              <w:t>46</w:t>
            </w:r>
          </w:p>
        </w:tc>
        <w:tc>
          <w:tcPr>
            <w:tcW w:w="900" w:type="dxa"/>
            <w:noWrap/>
            <w:hideMark/>
          </w:tcPr>
          <w:p w14:paraId="024AE883"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90" w:type="dxa"/>
            <w:noWrap/>
            <w:hideMark/>
          </w:tcPr>
          <w:p w14:paraId="0EC68EE8"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350" w:type="dxa"/>
            <w:noWrap/>
            <w:hideMark/>
          </w:tcPr>
          <w:p w14:paraId="72651F4A"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435" w:type="dxa"/>
            <w:noWrap/>
            <w:hideMark/>
          </w:tcPr>
          <w:p w14:paraId="2C6E55E4" w14:textId="533B354D" w:rsidR="00C9339D" w:rsidRPr="004E0998"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3.2%</w:t>
            </w:r>
            <w:r w:rsidR="004E0998">
              <w:rPr>
                <w:rFonts w:ascii="Times New Roman" w:hAnsi="Times New Roman"/>
                <w:color w:val="000000"/>
                <w:sz w:val="20"/>
                <w:szCs w:val="20"/>
                <w:vertAlign w:val="superscript"/>
              </w:rPr>
              <w:t>57</w:t>
            </w:r>
          </w:p>
        </w:tc>
      </w:tr>
      <w:tr w:rsidR="00C9339D" w:rsidRPr="00A91C50" w14:paraId="7B3E3699" w14:textId="77777777" w:rsidTr="00C36468">
        <w:trPr>
          <w:trHeight w:val="312"/>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6013C24" w14:textId="77777777" w:rsidR="00C9339D" w:rsidRPr="00A91C50" w:rsidRDefault="00C9339D" w:rsidP="00C9339D">
            <w:pPr>
              <w:spacing w:line="240" w:lineRule="auto"/>
              <w:ind w:firstLine="0"/>
              <w:jc w:val="center"/>
              <w:rPr>
                <w:rFonts w:ascii="Times New Roman" w:hAnsi="Times New Roman"/>
                <w:color w:val="000000"/>
                <w:sz w:val="20"/>
                <w:szCs w:val="20"/>
              </w:rPr>
            </w:pPr>
          </w:p>
        </w:tc>
        <w:tc>
          <w:tcPr>
            <w:tcW w:w="900" w:type="dxa"/>
            <w:noWrap/>
            <w:hideMark/>
          </w:tcPr>
          <w:p w14:paraId="686D0C90"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3A87E833"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0AE3B7FC"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260" w:type="dxa"/>
            <w:noWrap/>
            <w:hideMark/>
          </w:tcPr>
          <w:p w14:paraId="5D15EEA6"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170" w:type="dxa"/>
            <w:noWrap/>
            <w:hideMark/>
          </w:tcPr>
          <w:p w14:paraId="2D7147AC"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90" w:type="dxa"/>
            <w:noWrap/>
            <w:hideMark/>
          </w:tcPr>
          <w:p w14:paraId="6DD76481"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00" w:type="dxa"/>
            <w:noWrap/>
            <w:hideMark/>
          </w:tcPr>
          <w:p w14:paraId="7B378C97"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990" w:type="dxa"/>
            <w:noWrap/>
            <w:hideMark/>
          </w:tcPr>
          <w:p w14:paraId="1D197412"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350" w:type="dxa"/>
            <w:noWrap/>
            <w:hideMark/>
          </w:tcPr>
          <w:p w14:paraId="748689B6"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1435" w:type="dxa"/>
            <w:noWrap/>
            <w:hideMark/>
          </w:tcPr>
          <w:p w14:paraId="685E0DA4" w14:textId="77777777" w:rsidR="00C9339D" w:rsidRPr="00A91C50" w:rsidRDefault="00C9339D" w:rsidP="00C933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r>
      <w:tr w:rsidR="00C9339D" w:rsidRPr="00A91C50" w14:paraId="4B21EF0B" w14:textId="77777777" w:rsidTr="00C36468">
        <w:trPr>
          <w:cnfStyle w:val="000000100000" w:firstRow="0" w:lastRow="0" w:firstColumn="0" w:lastColumn="0" w:oddVBand="0" w:evenVBand="0" w:oddHBand="1" w:evenHBand="0" w:firstRowFirstColumn="0" w:firstRowLastColumn="0" w:lastRowFirstColumn="0" w:lastRowLastColumn="0"/>
          <w:trHeight w:val="2780"/>
        </w:trPr>
        <w:tc>
          <w:tcPr>
            <w:cnfStyle w:val="001000000000" w:firstRow="0" w:lastRow="0" w:firstColumn="1" w:lastColumn="0" w:oddVBand="0" w:evenVBand="0" w:oddHBand="0" w:evenHBand="0" w:firstRowFirstColumn="0" w:firstRowLastColumn="0" w:lastRowFirstColumn="0" w:lastRowLastColumn="0"/>
            <w:tcW w:w="1615" w:type="dxa"/>
            <w:hideMark/>
          </w:tcPr>
          <w:p w14:paraId="1CC18C9C" w14:textId="5EDE7783" w:rsidR="00C9339D" w:rsidRPr="00A91C50" w:rsidRDefault="00224C18" w:rsidP="00C9339D">
            <w:pPr>
              <w:spacing w:line="240" w:lineRule="auto"/>
              <w:ind w:firstLine="0"/>
              <w:jc w:val="center"/>
              <w:rPr>
                <w:rFonts w:ascii="Times New Roman" w:hAnsi="Times New Roman"/>
                <w:color w:val="000000"/>
                <w:sz w:val="20"/>
                <w:szCs w:val="20"/>
              </w:rPr>
            </w:pPr>
            <w:r>
              <w:rPr>
                <w:noProof/>
                <w:color w:val="000000"/>
                <w:sz w:val="20"/>
                <w:szCs w:val="20"/>
              </w:rPr>
              <mc:AlternateContent>
                <mc:Choice Requires="wps">
                  <w:drawing>
                    <wp:anchor distT="0" distB="0" distL="114300" distR="114300" simplePos="0" relativeHeight="251774976" behindDoc="0" locked="0" layoutInCell="1" allowOverlap="1" wp14:anchorId="179BBCA7" wp14:editId="099A84F7">
                      <wp:simplePos x="0" y="0"/>
                      <wp:positionH relativeFrom="column">
                        <wp:posOffset>42545</wp:posOffset>
                      </wp:positionH>
                      <wp:positionV relativeFrom="paragraph">
                        <wp:posOffset>-349250</wp:posOffset>
                      </wp:positionV>
                      <wp:extent cx="2209800" cy="26670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2209800" cy="266700"/>
                              </a:xfrm>
                              <a:prstGeom prst="rect">
                                <a:avLst/>
                              </a:prstGeom>
                              <a:noFill/>
                              <a:ln w="6350">
                                <a:noFill/>
                              </a:ln>
                            </wps:spPr>
                            <wps:txbx>
                              <w:txbxContent>
                                <w:p w14:paraId="16F1D83A" w14:textId="104EFEAD" w:rsidR="00C9221C" w:rsidRPr="00224C18" w:rsidRDefault="00C9221C" w:rsidP="00224C18">
                                  <w:pPr>
                                    <w:ind w:hanging="90"/>
                                    <w:rPr>
                                      <w:b/>
                                      <w:sz w:val="20"/>
                                      <w:szCs w:val="20"/>
                                    </w:rPr>
                                  </w:pPr>
                                  <w:r w:rsidRPr="00224C18">
                                    <w:rPr>
                                      <w:b/>
                                      <w:sz w:val="20"/>
                                      <w:szCs w:val="20"/>
                                    </w:rPr>
                                    <w:t>Table 4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9BBCA7" id="Text Box 257" o:spid="_x0000_s1153" type="#_x0000_t202" style="position:absolute;left:0;text-align:left;margin-left:3.35pt;margin-top:-27.5pt;width:174pt;height:2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" filled="f" stroked="f" strokeweight=".5pt">
                      <v:textbox>
                        <w:txbxContent>
                          <w:p w14:paraId="16F1D83A" w14:textId="104EFEAD" w:rsidR="00C9221C" w:rsidRPr="00224C18" w:rsidRDefault="00C9221C" w:rsidP="00224C18">
                            <w:pPr>
                              <w:ind w:hanging="90"/>
                              <w:rPr>
                                <w:b/>
                                <w:sz w:val="20"/>
                                <w:szCs w:val="20"/>
                              </w:rPr>
                            </w:pPr>
                            <w:r w:rsidRPr="00224C18">
                              <w:rPr>
                                <w:b/>
                                <w:sz w:val="20"/>
                                <w:szCs w:val="20"/>
                              </w:rPr>
                              <w:t>Table 4 Continued</w:t>
                            </w:r>
                          </w:p>
                        </w:txbxContent>
                      </v:textbox>
                    </v:shape>
                  </w:pict>
                </mc:Fallback>
              </mc:AlternateContent>
            </w:r>
            <w:r w:rsidR="00C9339D" w:rsidRPr="00A91C50">
              <w:rPr>
                <w:rFonts w:ascii="Times New Roman" w:hAnsi="Times New Roman"/>
                <w:color w:val="000000"/>
                <w:sz w:val="20"/>
                <w:szCs w:val="20"/>
              </w:rPr>
              <w:t>Significant Associations Between Human Rights Violations &amp; HIV Infection (and/or Difficulty Assessing HIV Prevention &amp; Treatment Services)</w:t>
            </w:r>
          </w:p>
        </w:tc>
        <w:tc>
          <w:tcPr>
            <w:tcW w:w="900" w:type="dxa"/>
            <w:noWrap/>
            <w:hideMark/>
          </w:tcPr>
          <w:p w14:paraId="483C0E6B"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080" w:type="dxa"/>
            <w:noWrap/>
            <w:hideMark/>
          </w:tcPr>
          <w:p w14:paraId="4301FF3B"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60" w:type="dxa"/>
            <w:hideMark/>
          </w:tcPr>
          <w:p w14:paraId="3EA9448A" w14:textId="1D4FFD34" w:rsidR="00C9339D" w:rsidRPr="005F5364"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 xml:space="preserve">History of </w:t>
            </w:r>
            <w:proofErr w:type="spellStart"/>
            <w:r w:rsidRPr="00A91C50">
              <w:rPr>
                <w:rFonts w:ascii="Times New Roman" w:hAnsi="Times New Roman"/>
                <w:color w:val="000000"/>
                <w:sz w:val="20"/>
                <w:szCs w:val="20"/>
              </w:rPr>
              <w:t>Homopho</w:t>
            </w:r>
            <w:r w:rsidR="00C36468">
              <w:rPr>
                <w:rFonts w:ascii="Times New Roman" w:hAnsi="Times New Roman"/>
                <w:color w:val="000000"/>
                <w:sz w:val="20"/>
                <w:szCs w:val="20"/>
              </w:rPr>
              <w:t>-</w:t>
            </w:r>
            <w:r w:rsidRPr="00A91C50">
              <w:rPr>
                <w:rFonts w:ascii="Times New Roman" w:hAnsi="Times New Roman"/>
                <w:color w:val="000000"/>
                <w:sz w:val="20"/>
                <w:szCs w:val="20"/>
              </w:rPr>
              <w:t>bic</w:t>
            </w:r>
            <w:proofErr w:type="spellEnd"/>
            <w:r w:rsidRPr="00A91C50">
              <w:rPr>
                <w:rFonts w:ascii="Times New Roman" w:hAnsi="Times New Roman"/>
                <w:color w:val="000000"/>
                <w:sz w:val="20"/>
                <w:szCs w:val="20"/>
              </w:rPr>
              <w:t xml:space="preserve"> Abuse &amp; HIV Infection (</w:t>
            </w:r>
            <w:proofErr w:type="spellStart"/>
            <w:r w:rsidRPr="00A91C50">
              <w:rPr>
                <w:rFonts w:ascii="Times New Roman" w:hAnsi="Times New Roman"/>
                <w:color w:val="000000"/>
                <w:sz w:val="20"/>
                <w:szCs w:val="20"/>
              </w:rPr>
              <w:t>aOR</w:t>
            </w:r>
            <w:proofErr w:type="spellEnd"/>
            <w:r w:rsidRPr="00A91C50">
              <w:rPr>
                <w:rFonts w:ascii="Times New Roman" w:hAnsi="Times New Roman"/>
                <w:color w:val="000000"/>
                <w:sz w:val="20"/>
                <w:szCs w:val="20"/>
              </w:rPr>
              <w:t>=5.38</w:t>
            </w:r>
            <w:r w:rsidR="005F5364">
              <w:rPr>
                <w:rFonts w:ascii="Times New Roman" w:hAnsi="Times New Roman"/>
                <w:color w:val="000000"/>
                <w:sz w:val="20"/>
                <w:szCs w:val="20"/>
              </w:rPr>
              <w:t>; 95% CI: 1.95-14.79</w:t>
            </w:r>
            <w:r w:rsidRPr="00A91C50">
              <w:rPr>
                <w:rFonts w:ascii="Times New Roman" w:hAnsi="Times New Roman"/>
                <w:color w:val="000000"/>
                <w:sz w:val="20"/>
                <w:szCs w:val="20"/>
              </w:rPr>
              <w:t>)</w:t>
            </w:r>
            <w:r w:rsidR="005F5364">
              <w:rPr>
                <w:rFonts w:ascii="Times New Roman" w:hAnsi="Times New Roman"/>
                <w:color w:val="000000"/>
                <w:sz w:val="20"/>
                <w:szCs w:val="20"/>
                <w:vertAlign w:val="superscript"/>
              </w:rPr>
              <w:t>39</w:t>
            </w:r>
            <w:r w:rsidRPr="00A91C50">
              <w:rPr>
                <w:rFonts w:ascii="Times New Roman" w:hAnsi="Times New Roman"/>
                <w:color w:val="000000"/>
                <w:sz w:val="20"/>
                <w:szCs w:val="20"/>
              </w:rPr>
              <w:br/>
            </w:r>
            <w:r w:rsidRPr="00A91C50">
              <w:rPr>
                <w:rFonts w:ascii="Times New Roman" w:hAnsi="Times New Roman"/>
                <w:color w:val="000000"/>
                <w:sz w:val="20"/>
                <w:szCs w:val="20"/>
              </w:rPr>
              <w:br/>
            </w:r>
            <w:proofErr w:type="spellStart"/>
            <w:r w:rsidRPr="00A91C50">
              <w:rPr>
                <w:rFonts w:ascii="Times New Roman" w:hAnsi="Times New Roman"/>
                <w:color w:val="000000"/>
                <w:sz w:val="20"/>
                <w:szCs w:val="20"/>
              </w:rPr>
              <w:t>Homopho</w:t>
            </w:r>
            <w:r w:rsidR="00C36468">
              <w:rPr>
                <w:rFonts w:ascii="Times New Roman" w:hAnsi="Times New Roman"/>
                <w:color w:val="000000"/>
                <w:sz w:val="20"/>
                <w:szCs w:val="20"/>
              </w:rPr>
              <w:t>-</w:t>
            </w:r>
            <w:r w:rsidRPr="00A91C50">
              <w:rPr>
                <w:rFonts w:ascii="Times New Roman" w:hAnsi="Times New Roman"/>
                <w:color w:val="000000"/>
                <w:sz w:val="20"/>
                <w:szCs w:val="20"/>
              </w:rPr>
              <w:t>bic</w:t>
            </w:r>
            <w:proofErr w:type="spellEnd"/>
            <w:r w:rsidRPr="00A91C50">
              <w:rPr>
                <w:rFonts w:ascii="Times New Roman" w:hAnsi="Times New Roman"/>
                <w:color w:val="000000"/>
                <w:sz w:val="20"/>
                <w:szCs w:val="20"/>
              </w:rPr>
              <w:t xml:space="preserve"> Abuse = Verbal, Moral, Physical, or Sexual, Abuse or Blackmail</w:t>
            </w:r>
            <w:r w:rsidR="005F5364">
              <w:rPr>
                <w:rFonts w:ascii="Times New Roman" w:hAnsi="Times New Roman"/>
                <w:color w:val="000000"/>
                <w:sz w:val="20"/>
                <w:szCs w:val="20"/>
                <w:vertAlign w:val="superscript"/>
              </w:rPr>
              <w:t>39</w:t>
            </w:r>
          </w:p>
        </w:tc>
        <w:tc>
          <w:tcPr>
            <w:tcW w:w="1260" w:type="dxa"/>
            <w:hideMark/>
          </w:tcPr>
          <w:p w14:paraId="7EB72E42" w14:textId="1761A990" w:rsidR="00C9339D" w:rsidRPr="009C7475"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 xml:space="preserve">1+ Episode of </w:t>
            </w:r>
            <w:proofErr w:type="spellStart"/>
            <w:r w:rsidRPr="00A91C50">
              <w:rPr>
                <w:rFonts w:ascii="Times New Roman" w:hAnsi="Times New Roman"/>
                <w:color w:val="000000"/>
                <w:sz w:val="20"/>
                <w:szCs w:val="20"/>
              </w:rPr>
              <w:t>Homopho</w:t>
            </w:r>
            <w:r w:rsidR="00231635">
              <w:rPr>
                <w:rFonts w:ascii="Times New Roman" w:hAnsi="Times New Roman"/>
                <w:color w:val="000000"/>
                <w:sz w:val="20"/>
                <w:szCs w:val="20"/>
              </w:rPr>
              <w:t>-</w:t>
            </w:r>
            <w:r w:rsidRPr="00A91C50">
              <w:rPr>
                <w:rFonts w:ascii="Times New Roman" w:hAnsi="Times New Roman"/>
                <w:color w:val="000000"/>
                <w:sz w:val="20"/>
                <w:szCs w:val="20"/>
              </w:rPr>
              <w:t>bia</w:t>
            </w:r>
            <w:proofErr w:type="spellEnd"/>
            <w:r w:rsidRPr="00A91C50">
              <w:rPr>
                <w:rFonts w:ascii="Times New Roman" w:hAnsi="Times New Roman"/>
                <w:color w:val="000000"/>
                <w:sz w:val="20"/>
                <w:szCs w:val="20"/>
              </w:rPr>
              <w:t xml:space="preserve"> &amp; HIV Infection (OR=1</w:t>
            </w:r>
            <w:r w:rsidR="00FB366D">
              <w:rPr>
                <w:rFonts w:ascii="Times New Roman" w:hAnsi="Times New Roman"/>
                <w:color w:val="000000"/>
                <w:sz w:val="20"/>
                <w:szCs w:val="20"/>
              </w:rPr>
              <w:t>2.7; 95% CI: 3.2-49.6</w:t>
            </w:r>
            <w:r w:rsidRPr="00A91C50">
              <w:rPr>
                <w:rFonts w:ascii="Times New Roman" w:hAnsi="Times New Roman"/>
                <w:color w:val="000000"/>
                <w:sz w:val="20"/>
                <w:szCs w:val="20"/>
              </w:rPr>
              <w:t>)</w:t>
            </w:r>
            <w:r w:rsidR="00FB366D">
              <w:rPr>
                <w:rFonts w:ascii="Times New Roman" w:hAnsi="Times New Roman"/>
                <w:color w:val="000000"/>
                <w:sz w:val="20"/>
                <w:szCs w:val="20"/>
                <w:vertAlign w:val="superscript"/>
              </w:rPr>
              <w:t>43</w:t>
            </w:r>
          </w:p>
        </w:tc>
        <w:tc>
          <w:tcPr>
            <w:tcW w:w="1170" w:type="dxa"/>
            <w:hideMark/>
          </w:tcPr>
          <w:p w14:paraId="547688CB" w14:textId="7C843960" w:rsidR="00C9339D" w:rsidRPr="00A91C50" w:rsidRDefault="00227ACB"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D0D37">
              <w:rPr>
                <w:rFonts w:ascii="Times New Roman" w:hAnsi="Times New Roman"/>
                <w:color w:val="000000"/>
                <w:sz w:val="20"/>
                <w:szCs w:val="20"/>
              </w:rPr>
              <w:t>Treatment for HIV Associated with Fear of Seeking Healthcare (OR</w:t>
            </w:r>
            <w:r w:rsidR="00542DDB" w:rsidRPr="005D0D37">
              <w:rPr>
                <w:rFonts w:ascii="Times New Roman" w:hAnsi="Times New Roman"/>
                <w:color w:val="000000"/>
                <w:sz w:val="20"/>
                <w:szCs w:val="20"/>
              </w:rPr>
              <w:t>=</w:t>
            </w:r>
            <w:r w:rsidRPr="005D0D37">
              <w:rPr>
                <w:rFonts w:ascii="Times New Roman" w:hAnsi="Times New Roman"/>
                <w:color w:val="000000"/>
                <w:sz w:val="20"/>
                <w:szCs w:val="20"/>
              </w:rPr>
              <w:t xml:space="preserve"> </w:t>
            </w:r>
            <w:r w:rsidR="00542DDB" w:rsidRPr="005D0D37">
              <w:rPr>
                <w:rFonts w:ascii="Times New Roman" w:hAnsi="Times New Roman"/>
                <w:color w:val="000000"/>
                <w:sz w:val="20"/>
                <w:szCs w:val="20"/>
              </w:rPr>
              <w:t>3.7</w:t>
            </w:r>
            <w:r w:rsidRPr="005D0D37">
              <w:rPr>
                <w:rFonts w:ascii="Times New Roman" w:hAnsi="Times New Roman"/>
                <w:color w:val="000000"/>
                <w:sz w:val="20"/>
                <w:szCs w:val="20"/>
              </w:rPr>
              <w:t>; 95% CI: 1</w:t>
            </w:r>
            <w:r w:rsidR="00542DDB" w:rsidRPr="005D0D37">
              <w:rPr>
                <w:rFonts w:ascii="Times New Roman" w:hAnsi="Times New Roman"/>
                <w:color w:val="000000"/>
                <w:sz w:val="20"/>
                <w:szCs w:val="20"/>
              </w:rPr>
              <w:t xml:space="preserve">.6-8.6), Denied Healthcare Services (OR= 46.1; 95% CI: 17.3-122.8), &amp; Blackmail (OR= 5.4; 95% CI: </w:t>
            </w:r>
            <w:r w:rsidR="000F78EB" w:rsidRPr="005D0D37">
              <w:rPr>
                <w:rFonts w:ascii="Times New Roman" w:hAnsi="Times New Roman"/>
                <w:color w:val="000000"/>
                <w:sz w:val="20"/>
                <w:szCs w:val="20"/>
              </w:rPr>
              <w:t>2.2-12.2</w:t>
            </w:r>
            <w:r w:rsidR="00542DDB" w:rsidRPr="005D0D37">
              <w:rPr>
                <w:rFonts w:ascii="Times New Roman" w:hAnsi="Times New Roman"/>
                <w:color w:val="000000"/>
                <w:sz w:val="20"/>
                <w:szCs w:val="20"/>
              </w:rPr>
              <w:t>)</w:t>
            </w:r>
            <w:r w:rsidR="000F78EB" w:rsidRPr="005D0D37">
              <w:rPr>
                <w:rFonts w:ascii="Times New Roman" w:hAnsi="Times New Roman"/>
                <w:color w:val="000000"/>
                <w:sz w:val="20"/>
                <w:szCs w:val="20"/>
                <w:vertAlign w:val="superscript"/>
              </w:rPr>
              <w:t>44</w:t>
            </w:r>
            <w:r w:rsidR="00C9339D" w:rsidRPr="000F78EB">
              <w:rPr>
                <w:rFonts w:ascii="Times New Roman" w:hAnsi="Times New Roman"/>
                <w:color w:val="000000"/>
                <w:sz w:val="20"/>
                <w:szCs w:val="20"/>
              </w:rPr>
              <w:br/>
            </w:r>
            <w:r w:rsidR="00C9339D" w:rsidRPr="000F78EB">
              <w:rPr>
                <w:rFonts w:ascii="Times New Roman" w:hAnsi="Times New Roman"/>
                <w:color w:val="000000"/>
                <w:sz w:val="20"/>
                <w:szCs w:val="20"/>
              </w:rPr>
              <w:br/>
              <w:t>Disclosing Sexuality to HCW Associated with Denial of Services (OR=4.2</w:t>
            </w:r>
            <w:r w:rsidR="00442B13" w:rsidRPr="000F78EB">
              <w:rPr>
                <w:rFonts w:ascii="Times New Roman" w:hAnsi="Times New Roman"/>
                <w:color w:val="000000"/>
                <w:sz w:val="20"/>
                <w:szCs w:val="20"/>
              </w:rPr>
              <w:t xml:space="preserve">; 95% CI: </w:t>
            </w:r>
            <w:r w:rsidR="004C7A67" w:rsidRPr="000F78EB">
              <w:rPr>
                <w:rFonts w:ascii="Times New Roman" w:hAnsi="Times New Roman"/>
                <w:color w:val="000000"/>
                <w:sz w:val="20"/>
                <w:szCs w:val="20"/>
              </w:rPr>
              <w:t>1.9-9.3</w:t>
            </w:r>
            <w:r w:rsidR="00C9339D" w:rsidRPr="000F78EB">
              <w:rPr>
                <w:rFonts w:ascii="Times New Roman" w:hAnsi="Times New Roman"/>
                <w:color w:val="000000"/>
                <w:sz w:val="20"/>
                <w:szCs w:val="20"/>
              </w:rPr>
              <w:t>)</w:t>
            </w:r>
            <w:r w:rsidR="00442B13" w:rsidRPr="000F78EB">
              <w:rPr>
                <w:rFonts w:ascii="Times New Roman" w:hAnsi="Times New Roman"/>
                <w:color w:val="000000"/>
                <w:sz w:val="20"/>
                <w:szCs w:val="20"/>
                <w:vertAlign w:val="superscript"/>
              </w:rPr>
              <w:t>51</w:t>
            </w:r>
            <w:r w:rsidR="00C9339D" w:rsidRPr="000F78EB">
              <w:rPr>
                <w:rFonts w:ascii="Times New Roman" w:hAnsi="Times New Roman"/>
                <w:color w:val="000000"/>
                <w:sz w:val="20"/>
                <w:szCs w:val="20"/>
              </w:rPr>
              <w:br/>
            </w:r>
            <w:r w:rsidR="00C9339D" w:rsidRPr="000F78EB">
              <w:rPr>
                <w:rFonts w:ascii="Times New Roman" w:hAnsi="Times New Roman"/>
                <w:color w:val="000000"/>
                <w:sz w:val="20"/>
                <w:szCs w:val="20"/>
              </w:rPr>
              <w:br/>
              <w:t>Being Afraid of Seeking Healthcare (OR= 0.22</w:t>
            </w:r>
            <w:r w:rsidR="00633277" w:rsidRPr="000F78EB">
              <w:rPr>
                <w:rFonts w:ascii="Times New Roman" w:hAnsi="Times New Roman"/>
                <w:color w:val="000000"/>
                <w:sz w:val="20"/>
                <w:szCs w:val="20"/>
              </w:rPr>
              <w:t xml:space="preserve">; 95% CI: </w:t>
            </w:r>
            <w:r w:rsidR="005D0D37">
              <w:rPr>
                <w:rFonts w:ascii="Times New Roman" w:hAnsi="Times New Roman"/>
                <w:color w:val="000000"/>
                <w:sz w:val="20"/>
                <w:szCs w:val="20"/>
              </w:rPr>
              <w:t>0.07-0.69</w:t>
            </w:r>
            <w:r w:rsidR="00C9339D" w:rsidRPr="000F78EB">
              <w:rPr>
                <w:rFonts w:ascii="Times New Roman" w:hAnsi="Times New Roman"/>
                <w:color w:val="000000"/>
                <w:sz w:val="20"/>
                <w:szCs w:val="20"/>
              </w:rPr>
              <w:t>) &amp; Being Denied Healthcare (OR = 0.09</w:t>
            </w:r>
            <w:r w:rsidR="00BE7D8F" w:rsidRPr="000F78EB">
              <w:rPr>
                <w:rFonts w:ascii="Times New Roman" w:hAnsi="Times New Roman"/>
                <w:color w:val="000000"/>
                <w:sz w:val="20"/>
                <w:szCs w:val="20"/>
              </w:rPr>
              <w:t xml:space="preserve">; 95% CI: </w:t>
            </w:r>
            <w:r w:rsidR="00B84A10">
              <w:rPr>
                <w:rFonts w:ascii="Times New Roman" w:hAnsi="Times New Roman"/>
                <w:color w:val="000000"/>
                <w:sz w:val="20"/>
                <w:szCs w:val="20"/>
              </w:rPr>
              <w:t>0.03-0.32</w:t>
            </w:r>
            <w:r w:rsidR="00C9339D" w:rsidRPr="000F78EB">
              <w:rPr>
                <w:rFonts w:ascii="Times New Roman" w:hAnsi="Times New Roman"/>
                <w:color w:val="000000"/>
                <w:sz w:val="20"/>
                <w:szCs w:val="20"/>
              </w:rPr>
              <w:t>) Associated with Lower HIV Knowledge</w:t>
            </w:r>
            <w:r w:rsidR="00BE7D8F" w:rsidRPr="000F78EB">
              <w:rPr>
                <w:rFonts w:ascii="Times New Roman" w:hAnsi="Times New Roman"/>
                <w:color w:val="000000"/>
                <w:sz w:val="20"/>
                <w:szCs w:val="20"/>
                <w:vertAlign w:val="superscript"/>
              </w:rPr>
              <w:t>44</w:t>
            </w:r>
            <w:r w:rsidR="00C9339D" w:rsidRPr="00A91C50">
              <w:rPr>
                <w:rFonts w:ascii="Times New Roman" w:hAnsi="Times New Roman"/>
                <w:color w:val="000000"/>
                <w:sz w:val="20"/>
                <w:szCs w:val="20"/>
              </w:rPr>
              <w:br/>
            </w:r>
          </w:p>
          <w:p w14:paraId="626AC676" w14:textId="35087476" w:rsidR="00C9339D" w:rsidRPr="00BE7D8F"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0F78EB">
              <w:rPr>
                <w:rFonts w:ascii="Times New Roman" w:hAnsi="Times New Roman"/>
                <w:color w:val="000000"/>
                <w:sz w:val="20"/>
                <w:szCs w:val="20"/>
              </w:rPr>
              <w:t>Ever Treated for STI Associated with Fear of Seeking (OR=2.8</w:t>
            </w:r>
            <w:r w:rsidR="00BE7D8F" w:rsidRPr="000F78EB">
              <w:rPr>
                <w:rFonts w:ascii="Times New Roman" w:hAnsi="Times New Roman"/>
                <w:color w:val="000000"/>
                <w:sz w:val="20"/>
                <w:szCs w:val="20"/>
              </w:rPr>
              <w:t xml:space="preserve">; 95% CI: </w:t>
            </w:r>
            <w:r w:rsidR="00227ACB" w:rsidRPr="000F78EB">
              <w:rPr>
                <w:rFonts w:ascii="Times New Roman" w:hAnsi="Times New Roman"/>
                <w:color w:val="000000"/>
                <w:sz w:val="20"/>
                <w:szCs w:val="20"/>
              </w:rPr>
              <w:t>1.7-4.9</w:t>
            </w:r>
            <w:r w:rsidRPr="000F78EB">
              <w:rPr>
                <w:rFonts w:ascii="Times New Roman" w:hAnsi="Times New Roman"/>
                <w:color w:val="000000"/>
                <w:sz w:val="20"/>
                <w:szCs w:val="20"/>
              </w:rPr>
              <w:t>) &amp; Being Denied Healthcare (OR=7.3</w:t>
            </w:r>
            <w:r w:rsidR="00BE7D8F" w:rsidRPr="000F78EB">
              <w:rPr>
                <w:rFonts w:ascii="Times New Roman" w:hAnsi="Times New Roman"/>
                <w:color w:val="000000"/>
                <w:sz w:val="20"/>
                <w:szCs w:val="20"/>
              </w:rPr>
              <w:t xml:space="preserve">; 95% CI: </w:t>
            </w:r>
            <w:r w:rsidR="00227ACB" w:rsidRPr="000F78EB">
              <w:rPr>
                <w:rFonts w:ascii="Times New Roman" w:hAnsi="Times New Roman"/>
                <w:color w:val="000000"/>
                <w:sz w:val="20"/>
                <w:szCs w:val="20"/>
              </w:rPr>
              <w:t>3.3-16.2</w:t>
            </w:r>
            <w:r w:rsidRPr="000F78EB">
              <w:rPr>
                <w:rFonts w:ascii="Times New Roman" w:hAnsi="Times New Roman"/>
                <w:color w:val="000000"/>
                <w:sz w:val="20"/>
                <w:szCs w:val="20"/>
              </w:rPr>
              <w:t>)</w:t>
            </w:r>
            <w:r w:rsidR="00BE7D8F" w:rsidRPr="000F78EB">
              <w:rPr>
                <w:rFonts w:ascii="Times New Roman" w:hAnsi="Times New Roman"/>
                <w:color w:val="000000"/>
                <w:sz w:val="20"/>
                <w:szCs w:val="20"/>
                <w:vertAlign w:val="superscript"/>
              </w:rPr>
              <w:t>44</w:t>
            </w:r>
          </w:p>
        </w:tc>
        <w:tc>
          <w:tcPr>
            <w:tcW w:w="990" w:type="dxa"/>
            <w:noWrap/>
            <w:hideMark/>
          </w:tcPr>
          <w:p w14:paraId="354C7A3B" w14:textId="7777777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00" w:type="dxa"/>
            <w:hideMark/>
          </w:tcPr>
          <w:p w14:paraId="1BA65674" w14:textId="77777777" w:rsidR="00E97A59" w:rsidRDefault="00E97A59"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Same as Bots-</w:t>
            </w:r>
            <w:proofErr w:type="spellStart"/>
            <w:r>
              <w:rPr>
                <w:rFonts w:ascii="Times New Roman" w:hAnsi="Times New Roman"/>
                <w:color w:val="000000"/>
                <w:sz w:val="20"/>
                <w:szCs w:val="20"/>
              </w:rPr>
              <w:t>wana</w:t>
            </w:r>
            <w:proofErr w:type="spellEnd"/>
          </w:p>
          <w:p w14:paraId="1C8B9E0B" w14:textId="77777777" w:rsidR="00E97A59" w:rsidRDefault="00E97A59"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p>
          <w:p w14:paraId="51F9E959" w14:textId="359E7F6F" w:rsidR="00C9339D" w:rsidRPr="00E97A59" w:rsidRDefault="00E97A59"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44,51</w:t>
            </w:r>
          </w:p>
        </w:tc>
        <w:tc>
          <w:tcPr>
            <w:tcW w:w="990" w:type="dxa"/>
            <w:hideMark/>
          </w:tcPr>
          <w:p w14:paraId="07A1B7CD" w14:textId="77777777" w:rsidR="00C9339D" w:rsidRDefault="00E97A59"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Same as Bots-</w:t>
            </w:r>
            <w:proofErr w:type="spellStart"/>
            <w:r>
              <w:rPr>
                <w:rFonts w:ascii="Times New Roman" w:hAnsi="Times New Roman"/>
                <w:color w:val="000000"/>
                <w:sz w:val="20"/>
                <w:szCs w:val="20"/>
              </w:rPr>
              <w:t>wana</w:t>
            </w:r>
            <w:proofErr w:type="spellEnd"/>
          </w:p>
          <w:p w14:paraId="253A2139" w14:textId="77777777" w:rsidR="00E97A59" w:rsidRDefault="00E97A59"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p w14:paraId="7B79D2D8" w14:textId="0BA027E2" w:rsidR="00E97A59" w:rsidRPr="00E97A59" w:rsidRDefault="00E97A59" w:rsidP="00C9339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Pr>
                <w:rFonts w:ascii="Times New Roman" w:hAnsi="Times New Roman"/>
                <w:color w:val="000000"/>
                <w:sz w:val="20"/>
                <w:szCs w:val="20"/>
                <w:vertAlign w:val="superscript"/>
              </w:rPr>
              <w:t>44,51</w:t>
            </w:r>
          </w:p>
        </w:tc>
        <w:tc>
          <w:tcPr>
            <w:tcW w:w="1350" w:type="dxa"/>
            <w:hideMark/>
          </w:tcPr>
          <w:p w14:paraId="0B9AAEAB" w14:textId="08C2AFA7" w:rsidR="00C9339D" w:rsidRPr="00A91C50"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1C50">
              <w:rPr>
                <w:rFonts w:ascii="Times New Roman" w:hAnsi="Times New Roman"/>
                <w:color w:val="000000"/>
                <w:sz w:val="20"/>
                <w:szCs w:val="20"/>
              </w:rPr>
              <w:t>History of Blackmail &amp; HIV Infection (</w:t>
            </w:r>
            <w:proofErr w:type="spellStart"/>
            <w:r w:rsidRPr="00A91C50">
              <w:rPr>
                <w:rFonts w:ascii="Times New Roman" w:hAnsi="Times New Roman"/>
                <w:color w:val="000000"/>
                <w:sz w:val="20"/>
                <w:szCs w:val="20"/>
              </w:rPr>
              <w:t>aOR</w:t>
            </w:r>
            <w:proofErr w:type="spellEnd"/>
            <w:r w:rsidRPr="00A91C50">
              <w:rPr>
                <w:rFonts w:ascii="Times New Roman" w:hAnsi="Times New Roman"/>
                <w:color w:val="000000"/>
                <w:sz w:val="20"/>
                <w:szCs w:val="20"/>
              </w:rPr>
              <w:t>=4.4</w:t>
            </w:r>
            <w:r w:rsidR="00A8559E">
              <w:rPr>
                <w:rFonts w:ascii="Times New Roman" w:hAnsi="Times New Roman"/>
                <w:color w:val="000000"/>
                <w:sz w:val="20"/>
                <w:szCs w:val="20"/>
              </w:rPr>
              <w:t xml:space="preserve">; 95% CI: </w:t>
            </w:r>
            <w:r w:rsidR="005D0D37">
              <w:rPr>
                <w:rFonts w:ascii="Times New Roman" w:hAnsi="Times New Roman"/>
                <w:color w:val="000000"/>
                <w:sz w:val="20"/>
                <w:szCs w:val="20"/>
              </w:rPr>
              <w:t>1.6-20.2</w:t>
            </w:r>
            <w:r w:rsidRPr="00A91C50">
              <w:rPr>
                <w:rFonts w:ascii="Times New Roman" w:hAnsi="Times New Roman"/>
                <w:color w:val="000000"/>
                <w:sz w:val="20"/>
                <w:szCs w:val="20"/>
              </w:rPr>
              <w:t>)</w:t>
            </w:r>
            <w:r w:rsidR="00A8559E">
              <w:rPr>
                <w:rFonts w:ascii="Times New Roman" w:hAnsi="Times New Roman"/>
                <w:color w:val="000000"/>
                <w:sz w:val="20"/>
                <w:szCs w:val="20"/>
                <w:vertAlign w:val="superscript"/>
              </w:rPr>
              <w:t>52</w:t>
            </w:r>
            <w:r w:rsidRPr="00A91C50">
              <w:rPr>
                <w:rFonts w:ascii="Times New Roman" w:hAnsi="Times New Roman"/>
                <w:color w:val="000000"/>
                <w:sz w:val="20"/>
                <w:szCs w:val="20"/>
              </w:rPr>
              <w:br/>
            </w:r>
            <w:r w:rsidRPr="00A91C50">
              <w:rPr>
                <w:rFonts w:ascii="Times New Roman" w:hAnsi="Times New Roman"/>
                <w:color w:val="000000"/>
                <w:sz w:val="20"/>
                <w:szCs w:val="20"/>
              </w:rPr>
              <w:br/>
            </w:r>
            <w:r w:rsidRPr="005D0D37">
              <w:rPr>
                <w:rFonts w:ascii="Times New Roman" w:hAnsi="Times New Roman"/>
                <w:color w:val="000000"/>
                <w:sz w:val="20"/>
                <w:szCs w:val="20"/>
              </w:rPr>
              <w:t xml:space="preserve">Experiencing victimization at school or work </w:t>
            </w:r>
            <w:r w:rsidR="00F017F3" w:rsidRPr="005D0D37">
              <w:rPr>
                <w:rFonts w:ascii="Times New Roman" w:hAnsi="Times New Roman"/>
                <w:color w:val="000000"/>
                <w:sz w:val="20"/>
                <w:szCs w:val="20"/>
              </w:rPr>
              <w:t>(</w:t>
            </w:r>
            <w:proofErr w:type="spellStart"/>
            <w:r w:rsidR="00F017F3" w:rsidRPr="005D0D37">
              <w:rPr>
                <w:rFonts w:ascii="Times New Roman" w:hAnsi="Times New Roman"/>
                <w:color w:val="000000"/>
                <w:sz w:val="20"/>
                <w:szCs w:val="20"/>
              </w:rPr>
              <w:t>aOR</w:t>
            </w:r>
            <w:proofErr w:type="spellEnd"/>
            <w:r w:rsidR="00F017F3" w:rsidRPr="005D0D37">
              <w:rPr>
                <w:rFonts w:ascii="Times New Roman" w:hAnsi="Times New Roman"/>
                <w:color w:val="000000"/>
                <w:sz w:val="20"/>
                <w:szCs w:val="20"/>
              </w:rPr>
              <w:t xml:space="preserve"> = 2.34</w:t>
            </w:r>
            <w:r w:rsidR="005164F9" w:rsidRPr="005D0D37">
              <w:rPr>
                <w:rFonts w:ascii="Times New Roman" w:hAnsi="Times New Roman"/>
                <w:color w:val="000000"/>
                <w:sz w:val="20"/>
                <w:szCs w:val="20"/>
              </w:rPr>
              <w:t>; 95% CI: 1.25-4.34</w:t>
            </w:r>
            <w:r w:rsidR="00F017F3" w:rsidRPr="005D0D37">
              <w:rPr>
                <w:rFonts w:ascii="Times New Roman" w:hAnsi="Times New Roman"/>
                <w:color w:val="000000"/>
                <w:sz w:val="20"/>
                <w:szCs w:val="20"/>
              </w:rPr>
              <w:t xml:space="preserve">) </w:t>
            </w:r>
            <w:r w:rsidRPr="005D0D37">
              <w:rPr>
                <w:rFonts w:ascii="Times New Roman" w:hAnsi="Times New Roman"/>
                <w:color w:val="000000"/>
                <w:sz w:val="20"/>
                <w:szCs w:val="20"/>
              </w:rPr>
              <w:t>&amp; Experience Poor Services</w:t>
            </w:r>
            <w:r w:rsidR="005164F9" w:rsidRPr="005D0D37">
              <w:rPr>
                <w:rFonts w:ascii="Times New Roman" w:hAnsi="Times New Roman"/>
                <w:color w:val="000000"/>
                <w:sz w:val="20"/>
                <w:szCs w:val="20"/>
              </w:rPr>
              <w:t xml:space="preserve"> related to STI</w:t>
            </w:r>
            <w:r w:rsidR="00F017F3" w:rsidRPr="005D0D37">
              <w:rPr>
                <w:rFonts w:ascii="Times New Roman" w:hAnsi="Times New Roman"/>
                <w:color w:val="000000"/>
                <w:sz w:val="20"/>
                <w:szCs w:val="20"/>
              </w:rPr>
              <w:t xml:space="preserve"> (</w:t>
            </w:r>
            <w:proofErr w:type="spellStart"/>
            <w:r w:rsidR="00F017F3" w:rsidRPr="005D0D37">
              <w:rPr>
                <w:rFonts w:ascii="Times New Roman" w:hAnsi="Times New Roman"/>
                <w:color w:val="000000"/>
                <w:sz w:val="20"/>
                <w:szCs w:val="20"/>
              </w:rPr>
              <w:t>aOR</w:t>
            </w:r>
            <w:proofErr w:type="spellEnd"/>
            <w:r w:rsidR="00F017F3" w:rsidRPr="005D0D37">
              <w:rPr>
                <w:rFonts w:ascii="Times New Roman" w:hAnsi="Times New Roman"/>
                <w:color w:val="000000"/>
                <w:sz w:val="20"/>
                <w:szCs w:val="20"/>
              </w:rPr>
              <w:t xml:space="preserve"> = </w:t>
            </w:r>
            <w:r w:rsidR="005164F9" w:rsidRPr="005D0D37">
              <w:rPr>
                <w:rFonts w:ascii="Times New Roman" w:hAnsi="Times New Roman"/>
                <w:color w:val="000000"/>
                <w:sz w:val="20"/>
                <w:szCs w:val="20"/>
              </w:rPr>
              <w:t>5.05; 95% CI: 1.59-16.10</w:t>
            </w:r>
            <w:r w:rsidR="00F017F3" w:rsidRPr="005D0D37">
              <w:rPr>
                <w:rFonts w:ascii="Times New Roman" w:hAnsi="Times New Roman"/>
                <w:color w:val="000000"/>
                <w:sz w:val="20"/>
                <w:szCs w:val="20"/>
              </w:rPr>
              <w:t>)</w:t>
            </w:r>
            <w:r w:rsidRPr="005D0D37">
              <w:rPr>
                <w:rFonts w:ascii="Times New Roman" w:hAnsi="Times New Roman"/>
                <w:color w:val="000000"/>
                <w:sz w:val="20"/>
                <w:szCs w:val="20"/>
              </w:rPr>
              <w:t xml:space="preserve"> Strongly Correlated with Fear of HIV Testing</w:t>
            </w:r>
            <w:r w:rsidR="00A8559E" w:rsidRPr="005D0D37">
              <w:rPr>
                <w:rFonts w:ascii="Times New Roman" w:hAnsi="Times New Roman"/>
                <w:color w:val="000000"/>
                <w:sz w:val="20"/>
                <w:szCs w:val="20"/>
                <w:vertAlign w:val="superscript"/>
              </w:rPr>
              <w:t>53</w:t>
            </w:r>
            <w:r w:rsidRPr="005D0D37">
              <w:rPr>
                <w:rFonts w:ascii="Times New Roman" w:hAnsi="Times New Roman"/>
                <w:color w:val="000000"/>
                <w:sz w:val="20"/>
                <w:szCs w:val="20"/>
              </w:rPr>
              <w:br/>
            </w:r>
            <w:r w:rsidRPr="005D0D37">
              <w:rPr>
                <w:rFonts w:ascii="Times New Roman" w:hAnsi="Times New Roman"/>
                <w:color w:val="000000"/>
                <w:sz w:val="20"/>
                <w:szCs w:val="20"/>
              </w:rPr>
              <w:br/>
              <w:t>Experiencing Poor Service in Healthcare Setting (previous STI</w:t>
            </w:r>
            <w:r w:rsidR="008C217A" w:rsidRPr="005D0D37">
              <w:rPr>
                <w:rFonts w:ascii="Times New Roman" w:hAnsi="Times New Roman"/>
                <w:color w:val="000000"/>
                <w:sz w:val="20"/>
                <w:szCs w:val="20"/>
              </w:rPr>
              <w:t xml:space="preserve">, </w:t>
            </w:r>
            <w:proofErr w:type="spellStart"/>
            <w:r w:rsidR="008C217A" w:rsidRPr="005D0D37">
              <w:rPr>
                <w:rFonts w:ascii="Times New Roman" w:hAnsi="Times New Roman"/>
                <w:color w:val="000000"/>
                <w:sz w:val="20"/>
                <w:szCs w:val="20"/>
              </w:rPr>
              <w:t>aOR</w:t>
            </w:r>
            <w:proofErr w:type="spellEnd"/>
            <w:r w:rsidR="008C217A" w:rsidRPr="005D0D37">
              <w:rPr>
                <w:rFonts w:ascii="Times New Roman" w:hAnsi="Times New Roman"/>
                <w:color w:val="000000"/>
                <w:sz w:val="20"/>
                <w:szCs w:val="20"/>
              </w:rPr>
              <w:t xml:space="preserve"> = </w:t>
            </w:r>
            <w:r w:rsidR="00F017F3" w:rsidRPr="005D0D37">
              <w:rPr>
                <w:rFonts w:ascii="Times New Roman" w:hAnsi="Times New Roman"/>
                <w:color w:val="000000"/>
                <w:sz w:val="20"/>
                <w:szCs w:val="20"/>
              </w:rPr>
              <w:t>0.22</w:t>
            </w:r>
            <w:r w:rsidR="007673EA">
              <w:rPr>
                <w:rFonts w:ascii="Times New Roman" w:hAnsi="Times New Roman"/>
                <w:color w:val="000000"/>
                <w:sz w:val="20"/>
                <w:szCs w:val="20"/>
              </w:rPr>
              <w:t>;</w:t>
            </w:r>
            <w:r w:rsidR="007673EA" w:rsidRPr="007673EA">
              <w:rPr>
                <w:rFonts w:ascii="Times New Roman" w:hAnsi="Times New Roman"/>
                <w:color w:val="auto"/>
                <w:sz w:val="20"/>
                <w:szCs w:val="20"/>
              </w:rPr>
              <w:t xml:space="preserve"> 95% CI: 0.05-0.99</w:t>
            </w:r>
            <w:r w:rsidRPr="007673EA">
              <w:rPr>
                <w:rFonts w:ascii="Times New Roman" w:hAnsi="Times New Roman"/>
                <w:color w:val="auto"/>
                <w:sz w:val="20"/>
                <w:szCs w:val="20"/>
              </w:rPr>
              <w:t>)</w:t>
            </w:r>
            <w:r w:rsidRPr="005D0D37">
              <w:rPr>
                <w:rFonts w:ascii="Times New Roman" w:hAnsi="Times New Roman"/>
                <w:color w:val="000000"/>
                <w:sz w:val="20"/>
                <w:szCs w:val="20"/>
              </w:rPr>
              <w:t xml:space="preserve"> Correlated with Lower Perception of HIV Risk</w:t>
            </w:r>
            <w:r w:rsidR="00E960DA" w:rsidRPr="005D0D37">
              <w:rPr>
                <w:rFonts w:ascii="Times New Roman" w:hAnsi="Times New Roman"/>
                <w:color w:val="000000"/>
                <w:sz w:val="20"/>
                <w:szCs w:val="20"/>
                <w:vertAlign w:val="superscript"/>
              </w:rPr>
              <w:t>53</w:t>
            </w:r>
            <w:r w:rsidRPr="005D0D37">
              <w:rPr>
                <w:rFonts w:ascii="Times New Roman" w:hAnsi="Times New Roman"/>
                <w:color w:val="000000"/>
                <w:sz w:val="20"/>
                <w:szCs w:val="20"/>
              </w:rPr>
              <w:br/>
            </w:r>
            <w:r w:rsidRPr="005D0D37">
              <w:rPr>
                <w:rFonts w:ascii="Times New Roman" w:hAnsi="Times New Roman"/>
                <w:color w:val="000000"/>
                <w:sz w:val="20"/>
                <w:szCs w:val="20"/>
              </w:rPr>
              <w:br/>
            </w:r>
            <w:r w:rsidR="005164F9" w:rsidRPr="005D0D37">
              <w:rPr>
                <w:rFonts w:ascii="Times New Roman" w:hAnsi="Times New Roman"/>
                <w:color w:val="000000"/>
                <w:sz w:val="20"/>
                <w:szCs w:val="20"/>
              </w:rPr>
              <w:t xml:space="preserve">Trend towards </w:t>
            </w:r>
            <w:r w:rsidRPr="005D0D37">
              <w:rPr>
                <w:rFonts w:ascii="Times New Roman" w:hAnsi="Times New Roman"/>
                <w:color w:val="000000"/>
                <w:sz w:val="20"/>
                <w:szCs w:val="20"/>
              </w:rPr>
              <w:t xml:space="preserve">Experiencing Stigma </w:t>
            </w:r>
            <w:r w:rsidR="005164F9" w:rsidRPr="005D0D37">
              <w:rPr>
                <w:rFonts w:ascii="Times New Roman" w:hAnsi="Times New Roman"/>
                <w:color w:val="000000"/>
                <w:sz w:val="20"/>
                <w:szCs w:val="20"/>
              </w:rPr>
              <w:t>and</w:t>
            </w:r>
            <w:r w:rsidRPr="005D0D37">
              <w:rPr>
                <w:rFonts w:ascii="Times New Roman" w:hAnsi="Times New Roman"/>
                <w:color w:val="000000"/>
                <w:sz w:val="20"/>
                <w:szCs w:val="20"/>
              </w:rPr>
              <w:t xml:space="preserve">  Not Disclosing HIV-status for those who are HIV+</w:t>
            </w:r>
            <w:r w:rsidR="00E960DA" w:rsidRPr="005D0D37">
              <w:rPr>
                <w:rFonts w:ascii="Times New Roman" w:hAnsi="Times New Roman"/>
                <w:color w:val="000000"/>
                <w:sz w:val="20"/>
                <w:szCs w:val="20"/>
                <w:vertAlign w:val="superscript"/>
              </w:rPr>
              <w:t>49</w:t>
            </w:r>
            <w:r w:rsidR="00E960DA" w:rsidRPr="005D0D37">
              <w:rPr>
                <w:rFonts w:ascii="Times New Roman" w:hAnsi="Times New Roman"/>
                <w:color w:val="000000"/>
                <w:sz w:val="20"/>
                <w:szCs w:val="20"/>
              </w:rPr>
              <w:t xml:space="preserve"> (Cloete et al., 2008)</w:t>
            </w:r>
          </w:p>
        </w:tc>
        <w:tc>
          <w:tcPr>
            <w:tcW w:w="1435" w:type="dxa"/>
            <w:hideMark/>
          </w:tcPr>
          <w:p w14:paraId="482B95E3" w14:textId="717467A0" w:rsidR="00C9339D" w:rsidRPr="005271F3" w:rsidRDefault="00C9339D" w:rsidP="00C933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vertAlign w:val="superscript"/>
              </w:rPr>
            </w:pPr>
            <w:r w:rsidRPr="00A91C50">
              <w:rPr>
                <w:rFonts w:ascii="Times New Roman" w:hAnsi="Times New Roman"/>
                <w:color w:val="000000"/>
                <w:sz w:val="20"/>
                <w:szCs w:val="20"/>
              </w:rPr>
              <w:t>Strong Association between Ever Being Incarcerated &amp; HIV Infection (OR=4.37</w:t>
            </w:r>
            <w:r w:rsidR="005271F3">
              <w:rPr>
                <w:rFonts w:ascii="Times New Roman" w:hAnsi="Times New Roman"/>
                <w:color w:val="000000"/>
                <w:sz w:val="20"/>
                <w:szCs w:val="20"/>
              </w:rPr>
              <w:t xml:space="preserve">; 95% CI: </w:t>
            </w:r>
            <w:r w:rsidR="00317BBE">
              <w:rPr>
                <w:rFonts w:ascii="Times New Roman" w:hAnsi="Times New Roman"/>
                <w:color w:val="000000"/>
                <w:sz w:val="20"/>
                <w:szCs w:val="20"/>
              </w:rPr>
              <w:t>1.38-13.84</w:t>
            </w:r>
            <w:r w:rsidRPr="00A91C50">
              <w:rPr>
                <w:rFonts w:ascii="Times New Roman" w:hAnsi="Times New Roman"/>
                <w:color w:val="000000"/>
                <w:sz w:val="20"/>
                <w:szCs w:val="20"/>
              </w:rPr>
              <w:t>)</w:t>
            </w:r>
            <w:r w:rsidR="005271F3">
              <w:rPr>
                <w:rFonts w:ascii="Times New Roman" w:hAnsi="Times New Roman"/>
                <w:color w:val="000000"/>
                <w:sz w:val="20"/>
                <w:szCs w:val="20"/>
                <w:vertAlign w:val="superscript"/>
              </w:rPr>
              <w:t>55</w:t>
            </w:r>
            <w:r w:rsidRPr="00A91C50">
              <w:rPr>
                <w:rFonts w:ascii="Times New Roman" w:hAnsi="Times New Roman"/>
                <w:color w:val="000000"/>
                <w:sz w:val="20"/>
                <w:szCs w:val="20"/>
              </w:rPr>
              <w:br/>
            </w:r>
            <w:r w:rsidRPr="00A91C50">
              <w:rPr>
                <w:rFonts w:ascii="Times New Roman" w:hAnsi="Times New Roman"/>
                <w:color w:val="000000"/>
                <w:sz w:val="20"/>
                <w:szCs w:val="20"/>
              </w:rPr>
              <w:br/>
              <w:t>Fear of Seeking Healthcare Associated with Experiencing Legal Discrimination (OR=1.9</w:t>
            </w:r>
            <w:r w:rsidR="005271F3">
              <w:rPr>
                <w:rFonts w:ascii="Times New Roman" w:hAnsi="Times New Roman"/>
                <w:color w:val="000000"/>
                <w:sz w:val="20"/>
                <w:szCs w:val="20"/>
              </w:rPr>
              <w:t>; 95% CI:</w:t>
            </w:r>
            <w:r w:rsidR="00550631">
              <w:rPr>
                <w:rFonts w:ascii="Times New Roman" w:hAnsi="Times New Roman"/>
                <w:color w:val="000000"/>
                <w:sz w:val="20"/>
                <w:szCs w:val="20"/>
              </w:rPr>
              <w:t xml:space="preserve"> 1.1-3.4</w:t>
            </w:r>
            <w:r w:rsidRPr="00A91C50">
              <w:rPr>
                <w:rFonts w:ascii="Times New Roman" w:hAnsi="Times New Roman"/>
                <w:color w:val="000000"/>
                <w:sz w:val="20"/>
                <w:szCs w:val="20"/>
              </w:rPr>
              <w:t>), History of Rape (OR=11.0</w:t>
            </w:r>
            <w:r w:rsidR="005271F3">
              <w:rPr>
                <w:rFonts w:ascii="Times New Roman" w:hAnsi="Times New Roman"/>
                <w:color w:val="000000"/>
                <w:sz w:val="20"/>
                <w:szCs w:val="20"/>
              </w:rPr>
              <w:t>; 95% CI:</w:t>
            </w:r>
            <w:r w:rsidR="00550631">
              <w:rPr>
                <w:rFonts w:ascii="Times New Roman" w:hAnsi="Times New Roman"/>
                <w:color w:val="000000"/>
                <w:sz w:val="20"/>
                <w:szCs w:val="20"/>
              </w:rPr>
              <w:t xml:space="preserve"> 1.4-84.4</w:t>
            </w:r>
            <w:r w:rsidRPr="00A91C50">
              <w:rPr>
                <w:rFonts w:ascii="Times New Roman" w:hAnsi="Times New Roman"/>
                <w:color w:val="000000"/>
                <w:sz w:val="20"/>
                <w:szCs w:val="20"/>
              </w:rPr>
              <w:t>), &amp; Difficulty Negotiating Condom Use (OR=2.1</w:t>
            </w:r>
            <w:r w:rsidR="005271F3">
              <w:rPr>
                <w:rFonts w:ascii="Times New Roman" w:hAnsi="Times New Roman"/>
                <w:color w:val="000000"/>
                <w:sz w:val="20"/>
                <w:szCs w:val="20"/>
              </w:rPr>
              <w:t>; 95% CI:</w:t>
            </w:r>
            <w:r w:rsidR="00550631">
              <w:rPr>
                <w:rFonts w:ascii="Times New Roman" w:hAnsi="Times New Roman"/>
                <w:color w:val="000000"/>
                <w:sz w:val="20"/>
                <w:szCs w:val="20"/>
              </w:rPr>
              <w:t xml:space="preserve"> 1.0-4.1</w:t>
            </w:r>
            <w:r w:rsidRPr="00A91C50">
              <w:rPr>
                <w:rFonts w:ascii="Times New Roman" w:hAnsi="Times New Roman"/>
                <w:color w:val="000000"/>
                <w:sz w:val="20"/>
                <w:szCs w:val="20"/>
              </w:rPr>
              <w:t>)</w:t>
            </w:r>
            <w:r w:rsidR="004E0998">
              <w:rPr>
                <w:rFonts w:ascii="Times New Roman" w:hAnsi="Times New Roman"/>
                <w:color w:val="000000"/>
                <w:sz w:val="20"/>
                <w:szCs w:val="20"/>
                <w:vertAlign w:val="superscript"/>
              </w:rPr>
              <w:t>57</w:t>
            </w:r>
            <w:r w:rsidRPr="00A91C50">
              <w:rPr>
                <w:rFonts w:ascii="Times New Roman" w:hAnsi="Times New Roman"/>
                <w:color w:val="000000"/>
                <w:sz w:val="20"/>
                <w:szCs w:val="20"/>
              </w:rPr>
              <w:br/>
            </w:r>
            <w:r w:rsidRPr="00A91C50">
              <w:rPr>
                <w:rFonts w:ascii="Times New Roman" w:hAnsi="Times New Roman"/>
                <w:color w:val="000000"/>
                <w:sz w:val="20"/>
                <w:szCs w:val="20"/>
              </w:rPr>
              <w:br/>
              <w:t>Trend towards Association between Denial of Healthcare and Disclosing Sexuality to HCW</w:t>
            </w:r>
            <w:r w:rsidR="00A2405B">
              <w:rPr>
                <w:rFonts w:ascii="Times New Roman" w:hAnsi="Times New Roman"/>
                <w:color w:val="000000"/>
                <w:sz w:val="20"/>
                <w:szCs w:val="20"/>
              </w:rPr>
              <w:t xml:space="preserve"> (OR = 3.2; 95% CI: 0.99-10.5)</w:t>
            </w:r>
            <w:r w:rsidR="005271F3">
              <w:rPr>
                <w:rFonts w:ascii="Times New Roman" w:hAnsi="Times New Roman"/>
                <w:color w:val="000000"/>
                <w:sz w:val="20"/>
                <w:szCs w:val="20"/>
                <w:vertAlign w:val="superscript"/>
              </w:rPr>
              <w:t>57</w:t>
            </w:r>
          </w:p>
        </w:tc>
      </w:tr>
    </w:tbl>
    <w:bookmarkEnd w:id="83"/>
    <w:p w14:paraId="6FDC6112" w14:textId="77F98499" w:rsidR="00C9339D" w:rsidRDefault="00224C18" w:rsidP="00C9339D">
      <w:pPr>
        <w:spacing w:after="160" w:line="259" w:lineRule="auto"/>
        <w:ind w:firstLine="0"/>
        <w:jc w:val="left"/>
        <w:rPr>
          <w:rFonts w:ascii="Calibri" w:eastAsia="Calibri" w:hAnsi="Calibri"/>
          <w:sz w:val="22"/>
          <w:szCs w:val="22"/>
        </w:rPr>
      </w:pPr>
      <w:r>
        <w:rPr>
          <w:rFonts w:ascii="Calibri" w:eastAsia="Calibri" w:hAnsi="Calibri"/>
          <w:noProof/>
          <w:sz w:val="22"/>
          <w:szCs w:val="22"/>
        </w:rPr>
        <mc:AlternateContent>
          <mc:Choice Requires="wps">
            <w:drawing>
              <wp:anchor distT="0" distB="0" distL="114300" distR="114300" simplePos="0" relativeHeight="251776000" behindDoc="0" locked="0" layoutInCell="1" allowOverlap="1" wp14:anchorId="3A60E395" wp14:editId="732CFAC9">
                <wp:simplePos x="0" y="0"/>
                <wp:positionH relativeFrom="column">
                  <wp:posOffset>57150</wp:posOffset>
                </wp:positionH>
                <wp:positionV relativeFrom="paragraph">
                  <wp:posOffset>-333376</wp:posOffset>
                </wp:positionV>
                <wp:extent cx="1971675" cy="276225"/>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1971675" cy="276225"/>
                        </a:xfrm>
                        <a:prstGeom prst="rect">
                          <a:avLst/>
                        </a:prstGeom>
                        <a:noFill/>
                        <a:ln w="6350">
                          <a:noFill/>
                        </a:ln>
                      </wps:spPr>
                      <wps:txbx>
                        <w:txbxContent>
                          <w:p w14:paraId="772B6249" w14:textId="0FA8523D" w:rsidR="00C9221C" w:rsidRPr="00224C18" w:rsidRDefault="00C9221C" w:rsidP="00224C18">
                            <w:pPr>
                              <w:ind w:hanging="90"/>
                              <w:rPr>
                                <w:b/>
                                <w:sz w:val="20"/>
                                <w:szCs w:val="20"/>
                              </w:rPr>
                            </w:pPr>
                            <w:r w:rsidRPr="00224C18">
                              <w:rPr>
                                <w:b/>
                                <w:sz w:val="20"/>
                                <w:szCs w:val="20"/>
                              </w:rPr>
                              <w:t>Table 4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60E395" id="Text Box 258" o:spid="_x0000_s1154" type="#_x0000_t202" style="position:absolute;margin-left:4.5pt;margin-top:-26.25pt;width:155.25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" filled="f" stroked="f" strokeweight=".5pt">
                <v:textbox>
                  <w:txbxContent>
                    <w:p w14:paraId="772B6249" w14:textId="0FA8523D" w:rsidR="00C9221C" w:rsidRPr="00224C18" w:rsidRDefault="00C9221C" w:rsidP="00224C18">
                      <w:pPr>
                        <w:ind w:hanging="90"/>
                        <w:rPr>
                          <w:b/>
                          <w:sz w:val="20"/>
                          <w:szCs w:val="20"/>
                        </w:rPr>
                      </w:pPr>
                      <w:r w:rsidRPr="00224C18">
                        <w:rPr>
                          <w:b/>
                          <w:sz w:val="20"/>
                          <w:szCs w:val="20"/>
                        </w:rPr>
                        <w:t>Table 4 Continued</w:t>
                      </w:r>
                    </w:p>
                  </w:txbxContent>
                </v:textbox>
              </v:shape>
            </w:pict>
          </mc:Fallback>
        </mc:AlternateContent>
      </w:r>
    </w:p>
    <w:p w14:paraId="342FCC54" w14:textId="77777777" w:rsidR="00633F67" w:rsidRPr="00A91C50" w:rsidRDefault="00633F67" w:rsidP="00633F67">
      <w:pPr>
        <w:spacing w:after="160" w:line="259" w:lineRule="auto"/>
        <w:ind w:firstLine="0"/>
        <w:jc w:val="left"/>
        <w:rPr>
          <w:rFonts w:eastAsia="Calibri"/>
          <w:sz w:val="20"/>
          <w:szCs w:val="20"/>
        </w:rPr>
      </w:pPr>
      <w:r w:rsidRPr="00A91C50">
        <w:rPr>
          <w:rFonts w:eastAsia="Calibri"/>
          <w:sz w:val="20"/>
          <w:szCs w:val="20"/>
        </w:rPr>
        <w:t>*All due to Sexuality and/or Sexual Practices</w:t>
      </w:r>
    </w:p>
    <w:p w14:paraId="28BE7C79" w14:textId="77777777" w:rsidR="00633F67" w:rsidRPr="00A91C50" w:rsidRDefault="00633F67" w:rsidP="00633F67">
      <w:pPr>
        <w:spacing w:after="160" w:line="259" w:lineRule="auto"/>
        <w:ind w:firstLine="0"/>
        <w:jc w:val="left"/>
        <w:rPr>
          <w:rFonts w:eastAsia="Calibri"/>
          <w:sz w:val="20"/>
          <w:szCs w:val="20"/>
        </w:rPr>
      </w:pPr>
      <w:r w:rsidRPr="00A91C50">
        <w:rPr>
          <w:rFonts w:eastAsia="Calibri"/>
          <w:sz w:val="20"/>
          <w:szCs w:val="20"/>
        </w:rPr>
        <w:t>X – Anecdotal Reports of HRV Experienced by MSM in Respective Countries</w:t>
      </w:r>
    </w:p>
    <w:p w14:paraId="2EB9EC26" w14:textId="1212835D" w:rsidR="00633F67" w:rsidRDefault="00633F67" w:rsidP="00633F67">
      <w:pPr>
        <w:spacing w:after="160" w:line="259" w:lineRule="auto"/>
        <w:ind w:firstLine="0"/>
        <w:jc w:val="left"/>
        <w:rPr>
          <w:rFonts w:eastAsia="Calibri"/>
          <w:sz w:val="20"/>
          <w:szCs w:val="20"/>
        </w:rPr>
      </w:pPr>
      <w:r w:rsidRPr="00A91C50">
        <w:rPr>
          <w:rFonts w:eastAsia="Calibri"/>
          <w:sz w:val="20"/>
          <w:szCs w:val="20"/>
        </w:rPr>
        <w:t>Note: Statistics were provided when available.</w:t>
      </w:r>
    </w:p>
    <w:p w14:paraId="50218ED2" w14:textId="48D095AE" w:rsidR="009A7823" w:rsidRDefault="002C124A" w:rsidP="00633F67">
      <w:pPr>
        <w:spacing w:after="160" w:line="259" w:lineRule="auto"/>
        <w:ind w:firstLine="0"/>
        <w:jc w:val="left"/>
        <w:rPr>
          <w:rFonts w:ascii="Calibri" w:eastAsia="Calibri" w:hAnsi="Calibri"/>
          <w:sz w:val="22"/>
          <w:szCs w:val="22"/>
        </w:rPr>
      </w:pPr>
      <w:r>
        <w:rPr>
          <w:rFonts w:eastAsia="Calibri"/>
          <w:sz w:val="20"/>
          <w:szCs w:val="20"/>
        </w:rPr>
        <w:t>Note: Superscripted citations are linked to Appendix C</w:t>
      </w:r>
    </w:p>
    <w:p w14:paraId="6E3773A3" w14:textId="24821876" w:rsidR="009A7823" w:rsidRPr="009C6FE8" w:rsidRDefault="009C6FE8" w:rsidP="009C6FE8">
      <w:pPr>
        <w:pStyle w:val="Appendix"/>
        <w:numPr>
          <w:ilvl w:val="0"/>
          <w:numId w:val="0"/>
        </w:numPr>
        <w:ind w:left="5490" w:hanging="5490"/>
        <w:rPr>
          <w:b/>
        </w:rPr>
      </w:pPr>
      <w:bookmarkStart w:id="84" w:name="_Toc501185379"/>
      <w:r w:rsidRPr="009C6FE8">
        <w:rPr>
          <w:b/>
        </w:rPr>
        <w:t>APPENDIX C: KEY FINDINGS FROM LITERATURE INCLUDED IN RESULTS &amp; DISCUSSION</w:t>
      </w:r>
      <w:bookmarkEnd w:id="84"/>
    </w:p>
    <w:tbl>
      <w:tblPr>
        <w:tblStyle w:val="GridTable6Colorful-Accent51"/>
        <w:tblW w:w="0" w:type="auto"/>
        <w:tblLayout w:type="fixed"/>
        <w:tblLook w:val="04A0" w:firstRow="1" w:lastRow="0" w:firstColumn="1" w:lastColumn="0" w:noHBand="0" w:noVBand="1"/>
      </w:tblPr>
      <w:tblGrid>
        <w:gridCol w:w="1165"/>
        <w:gridCol w:w="1170"/>
        <w:gridCol w:w="1170"/>
        <w:gridCol w:w="1170"/>
        <w:gridCol w:w="990"/>
        <w:gridCol w:w="1170"/>
        <w:gridCol w:w="1080"/>
        <w:gridCol w:w="5035"/>
      </w:tblGrid>
      <w:tr w:rsidR="000E47B5" w:rsidRPr="00D334CA" w14:paraId="5E16EAFA" w14:textId="77777777" w:rsidTr="0038305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65" w:type="dxa"/>
            <w:hideMark/>
          </w:tcPr>
          <w:p w14:paraId="1CEAAC20" w14:textId="77777777" w:rsidR="00D334CA" w:rsidRPr="00D334CA" w:rsidRDefault="00D334CA" w:rsidP="00D334CA">
            <w:pPr>
              <w:spacing w:line="240" w:lineRule="auto"/>
              <w:ind w:firstLine="0"/>
              <w:jc w:val="center"/>
              <w:rPr>
                <w:rFonts w:ascii="Times New Roman" w:hAnsi="Times New Roman"/>
                <w:color w:val="000000"/>
                <w:sz w:val="20"/>
                <w:szCs w:val="20"/>
              </w:rPr>
            </w:pPr>
            <w:r w:rsidRPr="00D334CA">
              <w:rPr>
                <w:rFonts w:ascii="Times New Roman" w:hAnsi="Times New Roman"/>
                <w:color w:val="000000"/>
                <w:sz w:val="20"/>
                <w:szCs w:val="20"/>
              </w:rPr>
              <w:t>Lead Author(s), Date</w:t>
            </w:r>
          </w:p>
        </w:tc>
        <w:tc>
          <w:tcPr>
            <w:tcW w:w="1170" w:type="dxa"/>
            <w:hideMark/>
          </w:tcPr>
          <w:p w14:paraId="71DA19AB" w14:textId="77777777" w:rsidR="00D334CA" w:rsidRPr="00D334CA" w:rsidRDefault="00D334CA" w:rsidP="00D334C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Location</w:t>
            </w:r>
          </w:p>
        </w:tc>
        <w:tc>
          <w:tcPr>
            <w:tcW w:w="1170" w:type="dxa"/>
            <w:hideMark/>
          </w:tcPr>
          <w:p w14:paraId="5717B15A" w14:textId="77777777" w:rsidR="00D334CA" w:rsidRPr="00D334CA" w:rsidRDefault="00D334CA" w:rsidP="00D334C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Target Population</w:t>
            </w:r>
          </w:p>
        </w:tc>
        <w:tc>
          <w:tcPr>
            <w:tcW w:w="1170" w:type="dxa"/>
            <w:hideMark/>
          </w:tcPr>
          <w:p w14:paraId="42FBA9D4" w14:textId="77777777" w:rsidR="00D334CA" w:rsidRPr="00D334CA" w:rsidRDefault="00D334CA" w:rsidP="00D334C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Sampling Strategy</w:t>
            </w:r>
          </w:p>
        </w:tc>
        <w:tc>
          <w:tcPr>
            <w:tcW w:w="990" w:type="dxa"/>
            <w:hideMark/>
          </w:tcPr>
          <w:p w14:paraId="4BAF0594" w14:textId="77777777" w:rsidR="00D334CA" w:rsidRPr="00D334CA" w:rsidRDefault="00D334CA" w:rsidP="00D334C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(n)</w:t>
            </w:r>
          </w:p>
        </w:tc>
        <w:tc>
          <w:tcPr>
            <w:tcW w:w="1170" w:type="dxa"/>
            <w:hideMark/>
          </w:tcPr>
          <w:p w14:paraId="48677DAB" w14:textId="77777777" w:rsidR="00D334CA" w:rsidRDefault="00D334CA" w:rsidP="00D334C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Bisexually Active/</w:t>
            </w:r>
          </w:p>
          <w:p w14:paraId="1475D742" w14:textId="53C1AF1B" w:rsidR="00D334CA" w:rsidRPr="00D334CA" w:rsidRDefault="00D334CA" w:rsidP="00D334C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Identified</w:t>
            </w:r>
          </w:p>
        </w:tc>
        <w:tc>
          <w:tcPr>
            <w:tcW w:w="1080" w:type="dxa"/>
            <w:hideMark/>
          </w:tcPr>
          <w:p w14:paraId="07CFC650" w14:textId="77777777" w:rsidR="00D334CA" w:rsidRPr="00D334CA" w:rsidRDefault="00D334CA" w:rsidP="00D334C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Age</w:t>
            </w:r>
          </w:p>
        </w:tc>
        <w:tc>
          <w:tcPr>
            <w:tcW w:w="5035" w:type="dxa"/>
            <w:noWrap/>
            <w:hideMark/>
          </w:tcPr>
          <w:p w14:paraId="48F79B8A" w14:textId="77777777" w:rsidR="00D334CA" w:rsidRPr="00D334CA" w:rsidRDefault="00D334CA" w:rsidP="00D334C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Key Findings</w:t>
            </w:r>
          </w:p>
        </w:tc>
      </w:tr>
      <w:tr w:rsidR="000E47B5" w:rsidRPr="00D334CA" w14:paraId="7D9A6730" w14:textId="77777777" w:rsidTr="00383050">
        <w:trPr>
          <w:cnfStyle w:val="000000100000" w:firstRow="0" w:lastRow="0" w:firstColumn="0" w:lastColumn="0" w:oddVBand="0" w:evenVBand="0" w:oddHBand="1" w:evenHBand="0" w:firstRowFirstColumn="0" w:firstRowLastColumn="0" w:lastRowFirstColumn="0" w:lastRowLastColumn="0"/>
          <w:trHeight w:val="4013"/>
        </w:trPr>
        <w:tc>
          <w:tcPr>
            <w:cnfStyle w:val="001000000000" w:firstRow="0" w:lastRow="0" w:firstColumn="1" w:lastColumn="0" w:oddVBand="0" w:evenVBand="0" w:oddHBand="0" w:evenHBand="0" w:firstRowFirstColumn="0" w:firstRowLastColumn="0" w:lastRowFirstColumn="0" w:lastRowLastColumn="0"/>
            <w:tcW w:w="1165" w:type="dxa"/>
            <w:hideMark/>
          </w:tcPr>
          <w:p w14:paraId="30415D9A" w14:textId="2C1A6F48" w:rsidR="00D334CA" w:rsidRPr="00544D20"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 xml:space="preserve">G. </w:t>
            </w:r>
            <w:proofErr w:type="spellStart"/>
            <w:r w:rsidRPr="00D334CA">
              <w:rPr>
                <w:rFonts w:ascii="Times New Roman" w:hAnsi="Times New Roman"/>
                <w:color w:val="000000"/>
                <w:sz w:val="20"/>
                <w:szCs w:val="20"/>
              </w:rPr>
              <w:t>Mumtaz</w:t>
            </w:r>
            <w:proofErr w:type="spellEnd"/>
            <w:r w:rsidRPr="00D334CA">
              <w:rPr>
                <w:rFonts w:ascii="Times New Roman" w:hAnsi="Times New Roman"/>
                <w:color w:val="000000"/>
                <w:sz w:val="20"/>
                <w:szCs w:val="20"/>
              </w:rPr>
              <w:t xml:space="preserve"> et al. (2010)</w:t>
            </w:r>
            <w:r w:rsidR="00544D20">
              <w:rPr>
                <w:rFonts w:ascii="Times New Roman" w:hAnsi="Times New Roman"/>
                <w:color w:val="000000"/>
                <w:sz w:val="20"/>
                <w:szCs w:val="20"/>
                <w:vertAlign w:val="superscript"/>
              </w:rPr>
              <w:t>1</w:t>
            </w:r>
          </w:p>
        </w:tc>
        <w:tc>
          <w:tcPr>
            <w:tcW w:w="1170" w:type="dxa"/>
            <w:hideMark/>
          </w:tcPr>
          <w:p w14:paraId="56B09C2F"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Cairo, Alexandria, &amp; Luxor, Egypt</w:t>
            </w:r>
          </w:p>
        </w:tc>
        <w:tc>
          <w:tcPr>
            <w:tcW w:w="1170" w:type="dxa"/>
            <w:hideMark/>
          </w:tcPr>
          <w:p w14:paraId="50649C9A"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3ED89E81"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SBS &amp; RDS</w:t>
            </w:r>
          </w:p>
        </w:tc>
        <w:tc>
          <w:tcPr>
            <w:tcW w:w="990" w:type="dxa"/>
            <w:hideMark/>
          </w:tcPr>
          <w:p w14:paraId="17459D8C"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1,129</w:t>
            </w:r>
          </w:p>
        </w:tc>
        <w:tc>
          <w:tcPr>
            <w:tcW w:w="1170" w:type="dxa"/>
            <w:hideMark/>
          </w:tcPr>
          <w:p w14:paraId="64B9BFCD"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33-44%</w:t>
            </w:r>
          </w:p>
        </w:tc>
        <w:tc>
          <w:tcPr>
            <w:tcW w:w="1080" w:type="dxa"/>
            <w:hideMark/>
          </w:tcPr>
          <w:p w14:paraId="4500014D"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5035" w:type="dxa"/>
            <w:hideMark/>
          </w:tcPr>
          <w:p w14:paraId="2C3EBB0B" w14:textId="1F3CE8B6"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Systematic review and d</w:t>
            </w:r>
            <w:r w:rsidR="00070C68">
              <w:rPr>
                <w:rFonts w:ascii="Times New Roman" w:hAnsi="Times New Roman"/>
                <w:color w:val="000000"/>
                <w:sz w:val="20"/>
                <w:szCs w:val="20"/>
              </w:rPr>
              <w:t>ata analysis of multiple papers.</w:t>
            </w:r>
            <w:r w:rsidRPr="00D334CA">
              <w:rPr>
                <w:rFonts w:ascii="Times New Roman" w:hAnsi="Times New Roman"/>
                <w:color w:val="000000"/>
                <w:sz w:val="20"/>
                <w:szCs w:val="20"/>
              </w:rPr>
              <w:br/>
              <w:t>Data suggest that same-sex practices contributes up to 26% to new cases of HIV transmission each year in Egypt</w:t>
            </w:r>
            <w:r w:rsidR="00070C68">
              <w:rPr>
                <w:rFonts w:ascii="Times New Roman" w:hAnsi="Times New Roman"/>
                <w:color w:val="000000"/>
                <w:sz w:val="20"/>
                <w:szCs w:val="20"/>
              </w:rPr>
              <w:t>.</w:t>
            </w:r>
            <w:r w:rsidRPr="00D334CA">
              <w:rPr>
                <w:rFonts w:ascii="Times New Roman" w:hAnsi="Times New Roman"/>
                <w:color w:val="000000"/>
                <w:sz w:val="20"/>
                <w:szCs w:val="20"/>
              </w:rPr>
              <w:br/>
              <w:t>Egypt</w:t>
            </w:r>
            <w:r w:rsidR="00070C68">
              <w:rPr>
                <w:rFonts w:ascii="Times New Roman" w:hAnsi="Times New Roman"/>
                <w:color w:val="000000"/>
                <w:sz w:val="20"/>
                <w:szCs w:val="20"/>
              </w:rPr>
              <w:t>’s</w:t>
            </w:r>
            <w:r w:rsidRPr="00D334CA">
              <w:rPr>
                <w:rFonts w:ascii="Times New Roman" w:hAnsi="Times New Roman"/>
                <w:color w:val="000000"/>
                <w:sz w:val="20"/>
                <w:szCs w:val="20"/>
              </w:rPr>
              <w:t xml:space="preserve"> case report notifications indicate that MSM have contributed cumulatively 13% to new HIV cases since the first HIV/AIDS diagnoses in Egypt</w:t>
            </w:r>
            <w:r w:rsidR="00070C68">
              <w:rPr>
                <w:rFonts w:ascii="Times New Roman" w:hAnsi="Times New Roman"/>
                <w:color w:val="000000"/>
                <w:sz w:val="20"/>
                <w:szCs w:val="20"/>
              </w:rPr>
              <w:t>.</w:t>
            </w:r>
            <w:r w:rsidRPr="00D334CA">
              <w:rPr>
                <w:rFonts w:ascii="Times New Roman" w:hAnsi="Times New Roman"/>
                <w:color w:val="000000"/>
                <w:sz w:val="20"/>
                <w:szCs w:val="20"/>
              </w:rPr>
              <w:br/>
              <w:t xml:space="preserve">HIV </w:t>
            </w:r>
            <w:r w:rsidR="000C4B6C" w:rsidRPr="00D334CA">
              <w:rPr>
                <w:rFonts w:ascii="Times New Roman" w:hAnsi="Times New Roman"/>
                <w:color w:val="000000"/>
                <w:sz w:val="20"/>
                <w:szCs w:val="20"/>
              </w:rPr>
              <w:t>prevalence</w:t>
            </w:r>
            <w:r w:rsidRPr="00D334CA">
              <w:rPr>
                <w:rFonts w:ascii="Times New Roman" w:hAnsi="Times New Roman"/>
                <w:color w:val="000000"/>
                <w:sz w:val="20"/>
                <w:szCs w:val="20"/>
              </w:rPr>
              <w:t xml:space="preserve"> among MSM </w:t>
            </w:r>
            <w:r w:rsidR="00070C68">
              <w:rPr>
                <w:rFonts w:ascii="Times New Roman" w:hAnsi="Times New Roman"/>
                <w:color w:val="000000"/>
                <w:sz w:val="20"/>
                <w:szCs w:val="20"/>
              </w:rPr>
              <w:t xml:space="preserve">communities </w:t>
            </w:r>
            <w:r w:rsidRPr="00D334CA">
              <w:rPr>
                <w:rFonts w:ascii="Times New Roman" w:hAnsi="Times New Roman"/>
                <w:color w:val="000000"/>
                <w:sz w:val="20"/>
                <w:szCs w:val="20"/>
              </w:rPr>
              <w:t>in Egypt</w:t>
            </w:r>
            <w:r w:rsidR="00070C68">
              <w:rPr>
                <w:rFonts w:ascii="Times New Roman" w:hAnsi="Times New Roman"/>
                <w:color w:val="000000"/>
                <w:sz w:val="20"/>
                <w:szCs w:val="20"/>
              </w:rPr>
              <w:t>.</w:t>
            </w:r>
            <w:r w:rsidR="00070C68" w:rsidRPr="00D334CA">
              <w:rPr>
                <w:rFonts w:ascii="Times New Roman" w:hAnsi="Times New Roman"/>
                <w:color w:val="000000"/>
                <w:sz w:val="20"/>
                <w:szCs w:val="20"/>
              </w:rPr>
              <w:t xml:space="preserve"> </w:t>
            </w:r>
            <w:r w:rsidRPr="00D334CA">
              <w:rPr>
                <w:rFonts w:ascii="Times New Roman" w:hAnsi="Times New Roman"/>
                <w:color w:val="000000"/>
                <w:sz w:val="20"/>
                <w:szCs w:val="20"/>
              </w:rPr>
              <w:br/>
              <w:t>Low rates of condom use at last sex in generally</w:t>
            </w:r>
            <w:r w:rsidR="00070C68">
              <w:rPr>
                <w:rFonts w:ascii="Times New Roman" w:hAnsi="Times New Roman"/>
                <w:color w:val="000000"/>
                <w:sz w:val="20"/>
                <w:szCs w:val="20"/>
              </w:rPr>
              <w:t xml:space="preserve"> in MENA</w:t>
            </w:r>
            <w:r w:rsidRPr="00D334CA">
              <w:rPr>
                <w:rFonts w:ascii="Times New Roman" w:hAnsi="Times New Roman"/>
                <w:color w:val="000000"/>
                <w:sz w:val="20"/>
                <w:szCs w:val="20"/>
              </w:rPr>
              <w:t>, but were l</w:t>
            </w:r>
            <w:r w:rsidR="00070C68">
              <w:rPr>
                <w:rFonts w:ascii="Times New Roman" w:hAnsi="Times New Roman"/>
                <w:color w:val="000000"/>
                <w:sz w:val="20"/>
                <w:szCs w:val="20"/>
              </w:rPr>
              <w:t>owest among MSM in Egypt</w:t>
            </w:r>
            <w:r w:rsidRPr="00D334CA">
              <w:rPr>
                <w:rFonts w:ascii="Times New Roman" w:hAnsi="Times New Roman"/>
                <w:color w:val="000000"/>
                <w:sz w:val="20"/>
                <w:szCs w:val="20"/>
              </w:rPr>
              <w:t>.</w:t>
            </w:r>
            <w:r w:rsidRPr="00D334CA">
              <w:rPr>
                <w:rFonts w:ascii="Times New Roman" w:hAnsi="Times New Roman"/>
                <w:color w:val="000000"/>
                <w:sz w:val="20"/>
                <w:szCs w:val="20"/>
              </w:rPr>
              <w:br/>
              <w:t xml:space="preserve">General knowledge of condoms in MENA was high, but knowledge of their protective effects </w:t>
            </w:r>
            <w:r w:rsidR="00070C68">
              <w:rPr>
                <w:rFonts w:ascii="Times New Roman" w:hAnsi="Times New Roman"/>
                <w:color w:val="000000"/>
                <w:sz w:val="20"/>
                <w:szCs w:val="20"/>
              </w:rPr>
              <w:t xml:space="preserve">= </w:t>
            </w:r>
            <w:r w:rsidRPr="00D334CA">
              <w:rPr>
                <w:rFonts w:ascii="Times New Roman" w:hAnsi="Times New Roman"/>
                <w:color w:val="000000"/>
                <w:sz w:val="20"/>
                <w:szCs w:val="20"/>
              </w:rPr>
              <w:t>low (31.1-50.7%)</w:t>
            </w:r>
            <w:r w:rsidR="00070C68">
              <w:rPr>
                <w:rFonts w:ascii="Times New Roman" w:hAnsi="Times New Roman"/>
                <w:color w:val="000000"/>
                <w:sz w:val="20"/>
                <w:szCs w:val="20"/>
              </w:rPr>
              <w:t>.</w:t>
            </w:r>
            <w:r w:rsidRPr="00D334CA">
              <w:rPr>
                <w:rFonts w:ascii="Times New Roman" w:hAnsi="Times New Roman"/>
                <w:color w:val="000000"/>
                <w:sz w:val="20"/>
                <w:szCs w:val="20"/>
              </w:rPr>
              <w:br/>
              <w:t>22% of MSM in Egypt reported difficulty accessing condoms, and many more reported disliking condoms.</w:t>
            </w:r>
            <w:r w:rsidRPr="00D334CA">
              <w:rPr>
                <w:rFonts w:ascii="Times New Roman" w:hAnsi="Times New Roman"/>
                <w:color w:val="000000"/>
                <w:sz w:val="20"/>
                <w:szCs w:val="20"/>
              </w:rPr>
              <w:br/>
              <w:t>82.2-99.5% of MSM in Egypt had ever heard of HIV, but 46.6% believed themselves to be at no risk for HIV</w:t>
            </w:r>
            <w:r w:rsidR="00070C68">
              <w:rPr>
                <w:rFonts w:ascii="Times New Roman" w:hAnsi="Times New Roman"/>
                <w:color w:val="000000"/>
                <w:sz w:val="20"/>
                <w:szCs w:val="20"/>
              </w:rPr>
              <w:t>.</w:t>
            </w:r>
            <w:r w:rsidRPr="00D334CA">
              <w:rPr>
                <w:rFonts w:ascii="Times New Roman" w:hAnsi="Times New Roman"/>
                <w:color w:val="000000"/>
                <w:sz w:val="20"/>
                <w:szCs w:val="20"/>
              </w:rPr>
              <w:br/>
              <w:t>There is considerable and growing research being conducted among MSM in MENA, but more is still needed.</w:t>
            </w:r>
          </w:p>
        </w:tc>
      </w:tr>
      <w:tr w:rsidR="000E47B5" w:rsidRPr="00D334CA" w14:paraId="6C4A48DE" w14:textId="77777777" w:rsidTr="00383050">
        <w:trPr>
          <w:trHeight w:val="1950"/>
        </w:trPr>
        <w:tc>
          <w:tcPr>
            <w:cnfStyle w:val="001000000000" w:firstRow="0" w:lastRow="0" w:firstColumn="1" w:lastColumn="0" w:oddVBand="0" w:evenVBand="0" w:oddHBand="0" w:evenHBand="0" w:firstRowFirstColumn="0" w:firstRowLastColumn="0" w:lastRowFirstColumn="0" w:lastRowLastColumn="0"/>
            <w:tcW w:w="1165" w:type="dxa"/>
            <w:hideMark/>
          </w:tcPr>
          <w:p w14:paraId="2775A69B" w14:textId="6A8F9138" w:rsidR="00D334CA" w:rsidRPr="00544D20"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El-</w:t>
            </w:r>
            <w:proofErr w:type="spellStart"/>
            <w:r w:rsidRPr="00D334CA">
              <w:rPr>
                <w:rFonts w:ascii="Times New Roman" w:hAnsi="Times New Roman"/>
                <w:color w:val="000000"/>
                <w:sz w:val="20"/>
                <w:szCs w:val="20"/>
              </w:rPr>
              <w:t>Sayyed</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Kabbash</w:t>
            </w:r>
            <w:proofErr w:type="spellEnd"/>
            <w:r w:rsidRPr="00D334CA">
              <w:rPr>
                <w:rFonts w:ascii="Times New Roman" w:hAnsi="Times New Roman"/>
                <w:color w:val="000000"/>
                <w:sz w:val="20"/>
                <w:szCs w:val="20"/>
              </w:rPr>
              <w:t>, &amp; El-</w:t>
            </w:r>
            <w:proofErr w:type="spellStart"/>
            <w:r w:rsidRPr="00D334CA">
              <w:rPr>
                <w:rFonts w:ascii="Times New Roman" w:hAnsi="Times New Roman"/>
                <w:color w:val="000000"/>
                <w:sz w:val="20"/>
                <w:szCs w:val="20"/>
              </w:rPr>
              <w:t>Gueniedy</w:t>
            </w:r>
            <w:proofErr w:type="spellEnd"/>
            <w:r w:rsidRPr="00D334CA">
              <w:rPr>
                <w:rFonts w:ascii="Times New Roman" w:hAnsi="Times New Roman"/>
                <w:color w:val="000000"/>
                <w:sz w:val="20"/>
                <w:szCs w:val="20"/>
              </w:rPr>
              <w:t xml:space="preserve"> (2008)</w:t>
            </w:r>
            <w:r w:rsidR="00544D20">
              <w:rPr>
                <w:rFonts w:ascii="Times New Roman" w:hAnsi="Times New Roman"/>
                <w:color w:val="000000"/>
                <w:sz w:val="20"/>
                <w:szCs w:val="20"/>
                <w:vertAlign w:val="superscript"/>
              </w:rPr>
              <w:t>2</w:t>
            </w:r>
          </w:p>
        </w:tc>
        <w:tc>
          <w:tcPr>
            <w:tcW w:w="1170" w:type="dxa"/>
            <w:hideMark/>
          </w:tcPr>
          <w:p w14:paraId="6785600C"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Cairo, Egypt</w:t>
            </w:r>
          </w:p>
        </w:tc>
        <w:tc>
          <w:tcPr>
            <w:tcW w:w="1170" w:type="dxa"/>
            <w:hideMark/>
          </w:tcPr>
          <w:p w14:paraId="02C2A11A"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7FAB15C5"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Snowball Sampling</w:t>
            </w:r>
          </w:p>
        </w:tc>
        <w:tc>
          <w:tcPr>
            <w:tcW w:w="990" w:type="dxa"/>
            <w:hideMark/>
          </w:tcPr>
          <w:p w14:paraId="616F10AA"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73</w:t>
            </w:r>
          </w:p>
        </w:tc>
        <w:tc>
          <w:tcPr>
            <w:tcW w:w="1170" w:type="dxa"/>
            <w:hideMark/>
          </w:tcPr>
          <w:p w14:paraId="7CDF4277"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38.40%</w:t>
            </w:r>
          </w:p>
        </w:tc>
        <w:tc>
          <w:tcPr>
            <w:tcW w:w="1080" w:type="dxa"/>
            <w:hideMark/>
          </w:tcPr>
          <w:p w14:paraId="1078072A" w14:textId="77777777" w:rsidR="000E47B5"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Majority (79.5%): 15-24 </w:t>
            </w:r>
          </w:p>
          <w:p w14:paraId="1C05C0F9" w14:textId="12C0FB5E"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br/>
              <w:t>Range: 15-47</w:t>
            </w:r>
          </w:p>
        </w:tc>
        <w:tc>
          <w:tcPr>
            <w:tcW w:w="5035" w:type="dxa"/>
            <w:hideMark/>
          </w:tcPr>
          <w:p w14:paraId="23C8E01C" w14:textId="016D7E58" w:rsidR="00D334CA" w:rsidRPr="00D334CA" w:rsidRDefault="00070C68"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 xml:space="preserve">65.8% of MSM </w:t>
            </w:r>
            <w:r w:rsidR="00D334CA" w:rsidRPr="00D334CA">
              <w:rPr>
                <w:rFonts w:ascii="Times New Roman" w:hAnsi="Times New Roman"/>
                <w:color w:val="000000"/>
                <w:sz w:val="20"/>
                <w:szCs w:val="20"/>
              </w:rPr>
              <w:t>were sexually active by age 15</w:t>
            </w:r>
            <w:r>
              <w:rPr>
                <w:rFonts w:ascii="Times New Roman" w:hAnsi="Times New Roman"/>
                <w:color w:val="000000"/>
                <w:sz w:val="20"/>
                <w:szCs w:val="20"/>
              </w:rPr>
              <w:t>.</w:t>
            </w:r>
            <w:r w:rsidR="00D334CA" w:rsidRPr="00D334CA">
              <w:rPr>
                <w:rFonts w:ascii="Times New Roman" w:hAnsi="Times New Roman"/>
                <w:color w:val="000000"/>
                <w:sz w:val="20"/>
                <w:szCs w:val="20"/>
              </w:rPr>
              <w:br/>
              <w:t>65.8% acknowledged insertive and receptive anal sex</w:t>
            </w:r>
            <w:r>
              <w:rPr>
                <w:rFonts w:ascii="Times New Roman" w:hAnsi="Times New Roman"/>
                <w:color w:val="000000"/>
                <w:sz w:val="20"/>
                <w:szCs w:val="20"/>
              </w:rPr>
              <w:t>.</w:t>
            </w:r>
            <w:r w:rsidR="00D334CA" w:rsidRPr="00D334CA">
              <w:rPr>
                <w:rFonts w:ascii="Times New Roman" w:hAnsi="Times New Roman"/>
                <w:color w:val="000000"/>
                <w:sz w:val="20"/>
                <w:szCs w:val="20"/>
              </w:rPr>
              <w:br/>
              <w:t>Frequency of sexual acts &lt;1 per week (73.3% of MSM ages 25+), &gt; 1 daily (25.9% of MSM &lt;25)</w:t>
            </w:r>
            <w:r w:rsidR="00AE12DC">
              <w:rPr>
                <w:rFonts w:ascii="Times New Roman" w:hAnsi="Times New Roman"/>
                <w:color w:val="000000"/>
                <w:sz w:val="20"/>
                <w:szCs w:val="20"/>
              </w:rPr>
              <w:t>.</w:t>
            </w:r>
            <w:r w:rsidR="00AE12DC">
              <w:rPr>
                <w:rFonts w:ascii="Times New Roman" w:hAnsi="Times New Roman"/>
                <w:color w:val="000000"/>
                <w:sz w:val="20"/>
                <w:szCs w:val="20"/>
              </w:rPr>
              <w:br/>
              <w:t xml:space="preserve">Heterosexual acts </w:t>
            </w:r>
            <w:r w:rsidR="00D334CA" w:rsidRPr="00D334CA">
              <w:rPr>
                <w:rFonts w:ascii="Times New Roman" w:hAnsi="Times New Roman"/>
                <w:color w:val="000000"/>
                <w:sz w:val="20"/>
                <w:szCs w:val="20"/>
              </w:rPr>
              <w:t>(73.3% older; 29.3% younger MSM)</w:t>
            </w:r>
            <w:r w:rsidR="00AE12DC">
              <w:rPr>
                <w:rFonts w:ascii="Times New Roman" w:hAnsi="Times New Roman"/>
                <w:color w:val="000000"/>
                <w:sz w:val="20"/>
                <w:szCs w:val="20"/>
              </w:rPr>
              <w:t>.</w:t>
            </w:r>
            <w:r w:rsidR="00D334CA" w:rsidRPr="00D334CA">
              <w:rPr>
                <w:rFonts w:ascii="Times New Roman" w:hAnsi="Times New Roman"/>
                <w:color w:val="000000"/>
                <w:sz w:val="20"/>
                <w:szCs w:val="20"/>
              </w:rPr>
              <w:br/>
              <w:t>19.2% always used condoms</w:t>
            </w:r>
            <w:r w:rsidR="00AE12DC">
              <w:rPr>
                <w:rFonts w:ascii="Times New Roman" w:hAnsi="Times New Roman"/>
                <w:color w:val="000000"/>
                <w:sz w:val="20"/>
                <w:szCs w:val="20"/>
              </w:rPr>
              <w:t>.</w:t>
            </w:r>
            <w:r w:rsidR="00D334CA" w:rsidRPr="00D334CA">
              <w:rPr>
                <w:rFonts w:ascii="Times New Roman" w:hAnsi="Times New Roman"/>
                <w:color w:val="000000"/>
                <w:sz w:val="20"/>
                <w:szCs w:val="20"/>
              </w:rPr>
              <w:br/>
              <w:t>Need to acknowledge existence of MSM in Egypt and</w:t>
            </w:r>
            <w:r w:rsidR="00AE12DC">
              <w:rPr>
                <w:rFonts w:ascii="Times New Roman" w:hAnsi="Times New Roman"/>
                <w:color w:val="000000"/>
                <w:sz w:val="20"/>
                <w:szCs w:val="20"/>
              </w:rPr>
              <w:t xml:space="preserve"> to</w:t>
            </w:r>
            <w:r w:rsidR="00D334CA" w:rsidRPr="00D334CA">
              <w:rPr>
                <w:rFonts w:ascii="Times New Roman" w:hAnsi="Times New Roman"/>
                <w:color w:val="000000"/>
                <w:sz w:val="20"/>
                <w:szCs w:val="20"/>
              </w:rPr>
              <w:t xml:space="preserve"> better understand their behavioral risks</w:t>
            </w:r>
            <w:r w:rsidR="00AE12DC">
              <w:rPr>
                <w:rFonts w:ascii="Times New Roman" w:hAnsi="Times New Roman"/>
                <w:color w:val="000000"/>
                <w:sz w:val="20"/>
                <w:szCs w:val="20"/>
              </w:rPr>
              <w:t>.</w:t>
            </w:r>
          </w:p>
        </w:tc>
      </w:tr>
      <w:tr w:rsidR="000E47B5" w:rsidRPr="00D334CA" w14:paraId="6CD4EF3B" w14:textId="77777777" w:rsidTr="00383050">
        <w:trPr>
          <w:cnfStyle w:val="000000100000" w:firstRow="0" w:lastRow="0" w:firstColumn="0" w:lastColumn="0" w:oddVBand="0" w:evenVBand="0" w:oddHBand="1" w:evenHBand="0" w:firstRowFirstColumn="0" w:firstRowLastColumn="0" w:lastRowFirstColumn="0" w:lastRowLastColumn="0"/>
          <w:trHeight w:val="1635"/>
        </w:trPr>
        <w:tc>
          <w:tcPr>
            <w:cnfStyle w:val="001000000000" w:firstRow="0" w:lastRow="0" w:firstColumn="1" w:lastColumn="0" w:oddVBand="0" w:evenVBand="0" w:oddHBand="0" w:evenHBand="0" w:firstRowFirstColumn="0" w:firstRowLastColumn="0" w:lastRowFirstColumn="0" w:lastRowLastColumn="0"/>
            <w:tcW w:w="1165" w:type="dxa"/>
            <w:hideMark/>
          </w:tcPr>
          <w:p w14:paraId="78DA5D6A" w14:textId="40CDB69C" w:rsidR="00D334CA" w:rsidRPr="00544D20"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 xml:space="preserve">de </w:t>
            </w:r>
            <w:proofErr w:type="spellStart"/>
            <w:r w:rsidRPr="00D334CA">
              <w:rPr>
                <w:rFonts w:ascii="Times New Roman" w:hAnsi="Times New Roman"/>
                <w:color w:val="000000"/>
                <w:sz w:val="20"/>
                <w:szCs w:val="20"/>
              </w:rPr>
              <w:t>Gruchy</w:t>
            </w:r>
            <w:proofErr w:type="spellEnd"/>
            <w:r w:rsidRPr="00D334CA">
              <w:rPr>
                <w:rFonts w:ascii="Times New Roman" w:hAnsi="Times New Roman"/>
                <w:color w:val="000000"/>
                <w:sz w:val="20"/>
                <w:szCs w:val="20"/>
              </w:rPr>
              <w:t xml:space="preserve"> &amp; Fish (2004)</w:t>
            </w:r>
            <w:r w:rsidR="00544D20">
              <w:rPr>
                <w:rFonts w:ascii="Times New Roman" w:hAnsi="Times New Roman"/>
                <w:color w:val="000000"/>
                <w:sz w:val="20"/>
                <w:szCs w:val="20"/>
                <w:vertAlign w:val="superscript"/>
              </w:rPr>
              <w:t>3</w:t>
            </w:r>
          </w:p>
        </w:tc>
        <w:tc>
          <w:tcPr>
            <w:tcW w:w="1170" w:type="dxa"/>
            <w:hideMark/>
          </w:tcPr>
          <w:p w14:paraId="6C3E9395"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Cairo; Egypt (generally)</w:t>
            </w:r>
          </w:p>
        </w:tc>
        <w:tc>
          <w:tcPr>
            <w:tcW w:w="1170" w:type="dxa"/>
            <w:hideMark/>
          </w:tcPr>
          <w:p w14:paraId="37B0A082"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&amp; HCW</w:t>
            </w:r>
          </w:p>
        </w:tc>
        <w:tc>
          <w:tcPr>
            <w:tcW w:w="1170" w:type="dxa"/>
            <w:hideMark/>
          </w:tcPr>
          <w:p w14:paraId="0E0A6BED"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Short Report re: Human Rights Watch report (2004)</w:t>
            </w:r>
          </w:p>
        </w:tc>
        <w:tc>
          <w:tcPr>
            <w:tcW w:w="990" w:type="dxa"/>
            <w:hideMark/>
          </w:tcPr>
          <w:p w14:paraId="40DB2EA0"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170" w:type="dxa"/>
            <w:hideMark/>
          </w:tcPr>
          <w:p w14:paraId="33988D90"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7E7B9431"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5035" w:type="dxa"/>
            <w:hideMark/>
          </w:tcPr>
          <w:p w14:paraId="65F1158F" w14:textId="0FAA9696"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MSM (and other men accused of same-sex practices) experience a variety of HRV in Egypt: arrest, torture, detainment, imprisonment, humiliation, </w:t>
            </w:r>
            <w:r w:rsidR="00AE12DC">
              <w:rPr>
                <w:rFonts w:ascii="Times New Roman" w:hAnsi="Times New Roman"/>
                <w:color w:val="000000"/>
                <w:sz w:val="20"/>
                <w:szCs w:val="20"/>
              </w:rPr>
              <w:t xml:space="preserve">and </w:t>
            </w:r>
            <w:r w:rsidRPr="00D334CA">
              <w:rPr>
                <w:rFonts w:ascii="Times New Roman" w:hAnsi="Times New Roman"/>
                <w:color w:val="000000"/>
                <w:sz w:val="20"/>
                <w:szCs w:val="20"/>
              </w:rPr>
              <w:t>forensic anal examinations conducted by medical professionals to "prove debauchery" (i.e. anal sex).</w:t>
            </w:r>
            <w:r w:rsidRPr="00D334CA">
              <w:rPr>
                <w:rFonts w:ascii="Times New Roman" w:hAnsi="Times New Roman"/>
                <w:color w:val="000000"/>
                <w:sz w:val="20"/>
                <w:szCs w:val="20"/>
              </w:rPr>
              <w:br/>
              <w:t>HRV are promoted by laws criminalizing homosexuality and societal stigma towards MSM.</w:t>
            </w:r>
            <w:r w:rsidRPr="00D334CA">
              <w:rPr>
                <w:rFonts w:ascii="Times New Roman" w:hAnsi="Times New Roman"/>
                <w:color w:val="000000"/>
                <w:sz w:val="20"/>
                <w:szCs w:val="20"/>
              </w:rPr>
              <w:br/>
              <w:t>Need to protect the human rights of MSM to ensure access to healthcare, especially HIV-related services.</w:t>
            </w:r>
          </w:p>
        </w:tc>
      </w:tr>
      <w:tr w:rsidR="000E47B5" w:rsidRPr="00D334CA" w14:paraId="5A50A044" w14:textId="77777777" w:rsidTr="00383050">
        <w:trPr>
          <w:trHeight w:val="1988"/>
        </w:trPr>
        <w:tc>
          <w:tcPr>
            <w:cnfStyle w:val="001000000000" w:firstRow="0" w:lastRow="0" w:firstColumn="1" w:lastColumn="0" w:oddVBand="0" w:evenVBand="0" w:oddHBand="0" w:evenHBand="0" w:firstRowFirstColumn="0" w:firstRowLastColumn="0" w:lastRowFirstColumn="0" w:lastRowLastColumn="0"/>
            <w:tcW w:w="1165" w:type="dxa"/>
            <w:hideMark/>
          </w:tcPr>
          <w:p w14:paraId="3FEA93EF" w14:textId="64A4D5B6" w:rsidR="00D334CA" w:rsidRPr="00544D20"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Human Rights Watch (2004)</w:t>
            </w:r>
            <w:r w:rsidR="00544D20">
              <w:rPr>
                <w:rFonts w:ascii="Times New Roman" w:hAnsi="Times New Roman"/>
                <w:color w:val="000000"/>
                <w:sz w:val="20"/>
                <w:szCs w:val="20"/>
                <w:vertAlign w:val="superscript"/>
              </w:rPr>
              <w:t>4</w:t>
            </w:r>
          </w:p>
        </w:tc>
        <w:tc>
          <w:tcPr>
            <w:tcW w:w="1170" w:type="dxa"/>
            <w:hideMark/>
          </w:tcPr>
          <w:p w14:paraId="253A0813" w14:textId="5343136B" w:rsidR="00D334CA" w:rsidRPr="00D334CA" w:rsidRDefault="000E47B5"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Egypt</w:t>
            </w:r>
            <w:r w:rsidR="00D334CA" w:rsidRPr="00D334CA">
              <w:rPr>
                <w:rFonts w:ascii="Times New Roman" w:hAnsi="Times New Roman"/>
                <w:color w:val="000000"/>
                <w:sz w:val="20"/>
                <w:szCs w:val="20"/>
              </w:rPr>
              <w:t xml:space="preserve"> (generally)</w:t>
            </w:r>
          </w:p>
        </w:tc>
        <w:tc>
          <w:tcPr>
            <w:tcW w:w="1170" w:type="dxa"/>
            <w:hideMark/>
          </w:tcPr>
          <w:p w14:paraId="3E5488FC"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4C17FB58"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990" w:type="dxa"/>
            <w:hideMark/>
          </w:tcPr>
          <w:p w14:paraId="4F1249F7"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179 reports cited</w:t>
            </w:r>
          </w:p>
        </w:tc>
        <w:tc>
          <w:tcPr>
            <w:tcW w:w="1170" w:type="dxa"/>
            <w:hideMark/>
          </w:tcPr>
          <w:p w14:paraId="0BAC7142"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7181B35C"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5035" w:type="dxa"/>
            <w:hideMark/>
          </w:tcPr>
          <w:p w14:paraId="17CACE14" w14:textId="371B6833"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Human Rights Watch report documents 179 cases of MSM being prosecuted for "habitual practices of debauchery</w:t>
            </w:r>
            <w:r w:rsidR="00AE12DC">
              <w:rPr>
                <w:rFonts w:ascii="Times New Roman" w:hAnsi="Times New Roman"/>
                <w:color w:val="000000"/>
                <w:sz w:val="20"/>
                <w:szCs w:val="20"/>
              </w:rPr>
              <w:t>.</w:t>
            </w:r>
            <w:r w:rsidRPr="00D334CA">
              <w:rPr>
                <w:rFonts w:ascii="Times New Roman" w:hAnsi="Times New Roman"/>
                <w:color w:val="000000"/>
                <w:sz w:val="20"/>
                <w:szCs w:val="20"/>
              </w:rPr>
              <w:t>"</w:t>
            </w:r>
            <w:r w:rsidRPr="00D334CA">
              <w:rPr>
                <w:rFonts w:ascii="Times New Roman" w:hAnsi="Times New Roman"/>
                <w:color w:val="000000"/>
                <w:sz w:val="20"/>
                <w:szCs w:val="20"/>
              </w:rPr>
              <w:br/>
              <w:t xml:space="preserve">MSM frequently recall </w:t>
            </w:r>
            <w:r w:rsidR="00AE12DC">
              <w:rPr>
                <w:rFonts w:ascii="Times New Roman" w:hAnsi="Times New Roman"/>
                <w:color w:val="000000"/>
                <w:sz w:val="20"/>
                <w:szCs w:val="20"/>
              </w:rPr>
              <w:t>humiliation</w:t>
            </w:r>
            <w:r w:rsidRPr="00D334CA">
              <w:rPr>
                <w:rFonts w:ascii="Times New Roman" w:hAnsi="Times New Roman"/>
                <w:color w:val="000000"/>
                <w:sz w:val="20"/>
                <w:szCs w:val="20"/>
              </w:rPr>
              <w:t>, whipp</w:t>
            </w:r>
            <w:r w:rsidR="00AE12DC">
              <w:rPr>
                <w:rFonts w:ascii="Times New Roman" w:hAnsi="Times New Roman"/>
                <w:color w:val="000000"/>
                <w:sz w:val="20"/>
                <w:szCs w:val="20"/>
              </w:rPr>
              <w:t>ing/beating,</w:t>
            </w:r>
            <w:r w:rsidRPr="00D334CA">
              <w:rPr>
                <w:rFonts w:ascii="Times New Roman" w:hAnsi="Times New Roman"/>
                <w:color w:val="000000"/>
                <w:sz w:val="20"/>
                <w:szCs w:val="20"/>
              </w:rPr>
              <w:t xml:space="preserve"> </w:t>
            </w:r>
            <w:r w:rsidR="00AE12DC">
              <w:rPr>
                <w:rFonts w:ascii="Times New Roman" w:hAnsi="Times New Roman"/>
                <w:color w:val="000000"/>
                <w:sz w:val="20"/>
                <w:szCs w:val="20"/>
              </w:rPr>
              <w:t xml:space="preserve">being </w:t>
            </w:r>
            <w:r w:rsidRPr="00D334CA">
              <w:rPr>
                <w:rFonts w:ascii="Times New Roman" w:hAnsi="Times New Roman"/>
                <w:color w:val="000000"/>
                <w:sz w:val="20"/>
                <w:szCs w:val="20"/>
              </w:rPr>
              <w:t>bound, suspended in painful positions, and tortured with electric shocks</w:t>
            </w:r>
            <w:r w:rsidR="00AE12DC">
              <w:rPr>
                <w:rFonts w:ascii="Times New Roman" w:hAnsi="Times New Roman"/>
                <w:color w:val="000000"/>
                <w:sz w:val="20"/>
                <w:szCs w:val="20"/>
              </w:rPr>
              <w:t>.</w:t>
            </w:r>
            <w:r w:rsidRPr="00D334CA">
              <w:rPr>
                <w:rFonts w:ascii="Times New Roman" w:hAnsi="Times New Roman"/>
                <w:color w:val="000000"/>
                <w:sz w:val="20"/>
                <w:szCs w:val="20"/>
              </w:rPr>
              <w:br/>
              <w:t>Doctors from the Forensic Medical Authority (extension of Egypt's Ministry of Justice) involved in inflicting harm and conducting baseless anal examination</w:t>
            </w:r>
            <w:r w:rsidR="00AE12DC">
              <w:rPr>
                <w:rFonts w:ascii="Times New Roman" w:hAnsi="Times New Roman"/>
                <w:color w:val="000000"/>
                <w:sz w:val="20"/>
                <w:szCs w:val="20"/>
              </w:rPr>
              <w:t>s against a man's will.</w:t>
            </w:r>
            <w:r w:rsidR="00AE12DC">
              <w:rPr>
                <w:rFonts w:ascii="Times New Roman" w:hAnsi="Times New Roman"/>
                <w:color w:val="000000"/>
                <w:sz w:val="20"/>
                <w:szCs w:val="20"/>
              </w:rPr>
              <w:br/>
              <w:t>Report a</w:t>
            </w:r>
            <w:r w:rsidRPr="00D334CA">
              <w:rPr>
                <w:rFonts w:ascii="Times New Roman" w:hAnsi="Times New Roman"/>
                <w:color w:val="000000"/>
                <w:sz w:val="20"/>
                <w:szCs w:val="20"/>
              </w:rPr>
              <w:t>lso documents police raids and efforts to lure MSM into public for capture and punishment.</w:t>
            </w:r>
          </w:p>
        </w:tc>
      </w:tr>
      <w:tr w:rsidR="000E47B5" w:rsidRPr="00D334CA" w14:paraId="50E4B6CD" w14:textId="77777777" w:rsidTr="00383050">
        <w:trPr>
          <w:cnfStyle w:val="000000100000" w:firstRow="0" w:lastRow="0" w:firstColumn="0" w:lastColumn="0" w:oddVBand="0" w:evenVBand="0" w:oddHBand="1" w:evenHBand="0"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1165" w:type="dxa"/>
            <w:hideMark/>
          </w:tcPr>
          <w:p w14:paraId="62214A16" w14:textId="5902E384" w:rsidR="00D334CA" w:rsidRPr="00544D20" w:rsidRDefault="00D334CA" w:rsidP="00D334CA">
            <w:pPr>
              <w:spacing w:line="240" w:lineRule="auto"/>
              <w:ind w:firstLine="0"/>
              <w:jc w:val="left"/>
              <w:rPr>
                <w:rFonts w:ascii="Times New Roman" w:hAnsi="Times New Roman"/>
                <w:color w:val="000000"/>
                <w:sz w:val="20"/>
                <w:szCs w:val="20"/>
                <w:vertAlign w:val="superscript"/>
              </w:rPr>
            </w:pPr>
            <w:proofErr w:type="spellStart"/>
            <w:r w:rsidRPr="00D334CA">
              <w:rPr>
                <w:rFonts w:ascii="Times New Roman" w:hAnsi="Times New Roman"/>
                <w:color w:val="000000"/>
                <w:sz w:val="20"/>
                <w:szCs w:val="20"/>
              </w:rPr>
              <w:t>Moszynski</w:t>
            </w:r>
            <w:proofErr w:type="spellEnd"/>
            <w:r w:rsidRPr="00D334CA">
              <w:rPr>
                <w:rFonts w:ascii="Times New Roman" w:hAnsi="Times New Roman"/>
                <w:color w:val="000000"/>
                <w:sz w:val="20"/>
                <w:szCs w:val="20"/>
              </w:rPr>
              <w:t xml:space="preserve"> (2008)</w:t>
            </w:r>
            <w:r w:rsidR="00544D20">
              <w:rPr>
                <w:rFonts w:ascii="Times New Roman" w:hAnsi="Times New Roman"/>
                <w:color w:val="000000"/>
                <w:sz w:val="20"/>
                <w:szCs w:val="20"/>
                <w:vertAlign w:val="superscript"/>
              </w:rPr>
              <w:t>5</w:t>
            </w:r>
          </w:p>
        </w:tc>
        <w:tc>
          <w:tcPr>
            <w:tcW w:w="1170" w:type="dxa"/>
            <w:hideMark/>
          </w:tcPr>
          <w:p w14:paraId="322411B9"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Cairo; Egypt (generally)</w:t>
            </w:r>
          </w:p>
        </w:tc>
        <w:tc>
          <w:tcPr>
            <w:tcW w:w="1170" w:type="dxa"/>
            <w:hideMark/>
          </w:tcPr>
          <w:p w14:paraId="2CC8B6FB"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2B208DAE" w14:textId="056CCF10"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Short Report re: Arrests and Forced Medical </w:t>
            </w:r>
            <w:proofErr w:type="spellStart"/>
            <w:r w:rsidRPr="00D334CA">
              <w:rPr>
                <w:rFonts w:ascii="Times New Roman" w:hAnsi="Times New Roman"/>
                <w:color w:val="000000"/>
                <w:sz w:val="20"/>
                <w:szCs w:val="20"/>
              </w:rPr>
              <w:t>Examina</w:t>
            </w:r>
            <w:r w:rsidR="00383050">
              <w:rPr>
                <w:rFonts w:ascii="Times New Roman" w:hAnsi="Times New Roman"/>
                <w:color w:val="000000"/>
                <w:sz w:val="20"/>
                <w:szCs w:val="20"/>
              </w:rPr>
              <w:t>-</w:t>
            </w:r>
            <w:r w:rsidRPr="00D334CA">
              <w:rPr>
                <w:rFonts w:ascii="Times New Roman" w:hAnsi="Times New Roman"/>
                <w:color w:val="000000"/>
                <w:sz w:val="20"/>
                <w:szCs w:val="20"/>
              </w:rPr>
              <w:t>tions</w:t>
            </w:r>
            <w:proofErr w:type="spellEnd"/>
          </w:p>
        </w:tc>
        <w:tc>
          <w:tcPr>
            <w:tcW w:w="990" w:type="dxa"/>
            <w:hideMark/>
          </w:tcPr>
          <w:p w14:paraId="1AE82587"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170" w:type="dxa"/>
            <w:hideMark/>
          </w:tcPr>
          <w:p w14:paraId="56F4734C"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7AF820D8"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5035" w:type="dxa"/>
            <w:hideMark/>
          </w:tcPr>
          <w:p w14:paraId="1C10F070" w14:textId="6D298D0D"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Report documents additional crackdowns on MSM in Egypt. On</w:t>
            </w:r>
            <w:r w:rsidR="00AE12DC">
              <w:rPr>
                <w:rFonts w:ascii="Times New Roman" w:hAnsi="Times New Roman"/>
                <w:color w:val="000000"/>
                <w:sz w:val="20"/>
                <w:szCs w:val="20"/>
              </w:rPr>
              <w:t>e such crackdown le</w:t>
            </w:r>
            <w:r w:rsidRPr="00D334CA">
              <w:rPr>
                <w:rFonts w:ascii="Times New Roman" w:hAnsi="Times New Roman"/>
                <w:color w:val="000000"/>
                <w:sz w:val="20"/>
                <w:szCs w:val="20"/>
              </w:rPr>
              <w:t>d to arrests and HIV testing (without MSM consent or knowledge). MSM who tested positive were chained to hospital beds for several months until released on a court order.</w:t>
            </w:r>
            <w:r w:rsidRPr="00D334CA">
              <w:rPr>
                <w:rFonts w:ascii="Times New Roman" w:hAnsi="Times New Roman"/>
                <w:color w:val="000000"/>
                <w:sz w:val="20"/>
                <w:szCs w:val="20"/>
              </w:rPr>
              <w:br/>
              <w:t xml:space="preserve">These are examples of dual stigma experienced by MSM in Egypt that serve as </w:t>
            </w:r>
            <w:r w:rsidR="00AE12DC" w:rsidRPr="00D334CA">
              <w:rPr>
                <w:rFonts w:ascii="Times New Roman" w:hAnsi="Times New Roman"/>
                <w:color w:val="000000"/>
                <w:sz w:val="20"/>
                <w:szCs w:val="20"/>
              </w:rPr>
              <w:t>deterrents</w:t>
            </w:r>
            <w:r w:rsidRPr="00D334CA">
              <w:rPr>
                <w:rFonts w:ascii="Times New Roman" w:hAnsi="Times New Roman"/>
                <w:color w:val="000000"/>
                <w:sz w:val="20"/>
                <w:szCs w:val="20"/>
              </w:rPr>
              <w:t xml:space="preserve"> from accessing healthcare services.</w:t>
            </w:r>
          </w:p>
        </w:tc>
      </w:tr>
      <w:tr w:rsidR="000E47B5" w:rsidRPr="00D334CA" w14:paraId="324D80D9" w14:textId="77777777" w:rsidTr="00383050">
        <w:trPr>
          <w:trHeight w:val="623"/>
        </w:trPr>
        <w:tc>
          <w:tcPr>
            <w:cnfStyle w:val="001000000000" w:firstRow="0" w:lastRow="0" w:firstColumn="1" w:lastColumn="0" w:oddVBand="0" w:evenVBand="0" w:oddHBand="0" w:evenHBand="0" w:firstRowFirstColumn="0" w:firstRowLastColumn="0" w:lastRowFirstColumn="0" w:lastRowLastColumn="0"/>
            <w:tcW w:w="1165" w:type="dxa"/>
            <w:hideMark/>
          </w:tcPr>
          <w:p w14:paraId="7145C690" w14:textId="44F26CD7" w:rsidR="00D334CA" w:rsidRPr="00544D20"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Valadez et al. (2013)</w:t>
            </w:r>
            <w:r w:rsidR="00544D20">
              <w:rPr>
                <w:rFonts w:ascii="Times New Roman" w:hAnsi="Times New Roman"/>
                <w:color w:val="000000"/>
                <w:sz w:val="20"/>
                <w:szCs w:val="20"/>
                <w:vertAlign w:val="superscript"/>
              </w:rPr>
              <w:t>6</w:t>
            </w:r>
          </w:p>
        </w:tc>
        <w:tc>
          <w:tcPr>
            <w:tcW w:w="1170" w:type="dxa"/>
            <w:hideMark/>
          </w:tcPr>
          <w:p w14:paraId="1CDF7854"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Tripoli, Libya</w:t>
            </w:r>
          </w:p>
        </w:tc>
        <w:tc>
          <w:tcPr>
            <w:tcW w:w="1170" w:type="dxa"/>
            <w:hideMark/>
          </w:tcPr>
          <w:p w14:paraId="4417E54A"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&amp; FSW</w:t>
            </w:r>
          </w:p>
        </w:tc>
        <w:tc>
          <w:tcPr>
            <w:tcW w:w="1170" w:type="dxa"/>
            <w:hideMark/>
          </w:tcPr>
          <w:p w14:paraId="63C41941"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7509B67D"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227</w:t>
            </w:r>
          </w:p>
        </w:tc>
        <w:tc>
          <w:tcPr>
            <w:tcW w:w="1170" w:type="dxa"/>
            <w:hideMark/>
          </w:tcPr>
          <w:p w14:paraId="10AADE7C"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69.50%</w:t>
            </w:r>
          </w:p>
        </w:tc>
        <w:tc>
          <w:tcPr>
            <w:tcW w:w="1080" w:type="dxa"/>
            <w:hideMark/>
          </w:tcPr>
          <w:p w14:paraId="0626054E"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Majority (59.5%): 20-29 </w:t>
            </w:r>
            <w:r w:rsidRPr="00D334CA">
              <w:rPr>
                <w:rFonts w:ascii="Times New Roman" w:hAnsi="Times New Roman"/>
                <w:color w:val="000000"/>
                <w:sz w:val="20"/>
                <w:szCs w:val="20"/>
              </w:rPr>
              <w:br/>
              <w:t>Range: 15-49</w:t>
            </w:r>
          </w:p>
        </w:tc>
        <w:tc>
          <w:tcPr>
            <w:tcW w:w="5035" w:type="dxa"/>
            <w:hideMark/>
          </w:tcPr>
          <w:p w14:paraId="7BA63508" w14:textId="0275C5B3"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only): HIV prevalence: 3.1%; HBV prevalence: 2.9%; HCV prevalence (7.3%)</w:t>
            </w:r>
            <w:r w:rsidR="00AE12DC">
              <w:rPr>
                <w:rFonts w:ascii="Times New Roman" w:hAnsi="Times New Roman"/>
                <w:color w:val="000000"/>
                <w:sz w:val="20"/>
                <w:szCs w:val="20"/>
              </w:rPr>
              <w:t>.</w:t>
            </w:r>
            <w:r w:rsidRPr="00D334CA">
              <w:rPr>
                <w:rFonts w:ascii="Times New Roman" w:hAnsi="Times New Roman"/>
                <w:color w:val="000000"/>
                <w:sz w:val="20"/>
                <w:szCs w:val="20"/>
              </w:rPr>
              <w:br/>
              <w:t>High levels of risk behaviors, poor HIV-related knowledge, high stigma, and lack of prevention programs</w:t>
            </w:r>
            <w:r w:rsidR="008F0501">
              <w:rPr>
                <w:rFonts w:ascii="Times New Roman" w:hAnsi="Times New Roman"/>
                <w:color w:val="000000"/>
                <w:sz w:val="20"/>
                <w:szCs w:val="20"/>
              </w:rPr>
              <w:t>.</w:t>
            </w:r>
            <w:r w:rsidRPr="00D334CA">
              <w:rPr>
                <w:rFonts w:ascii="Times New Roman" w:hAnsi="Times New Roman"/>
                <w:color w:val="000000"/>
                <w:sz w:val="20"/>
                <w:szCs w:val="20"/>
              </w:rPr>
              <w:br/>
              <w:t>Need to implement effective National HIV Strategy</w:t>
            </w:r>
            <w:r w:rsidR="008F0501">
              <w:rPr>
                <w:rFonts w:ascii="Times New Roman" w:hAnsi="Times New Roman"/>
                <w:color w:val="000000"/>
                <w:sz w:val="20"/>
                <w:szCs w:val="20"/>
              </w:rPr>
              <w:t>.</w:t>
            </w:r>
          </w:p>
        </w:tc>
      </w:tr>
      <w:tr w:rsidR="000E47B5" w:rsidRPr="00D334CA" w14:paraId="32012956" w14:textId="77777777" w:rsidTr="00383050">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165" w:type="dxa"/>
            <w:hideMark/>
          </w:tcPr>
          <w:p w14:paraId="6254D1EE" w14:textId="2B8E014C" w:rsidR="00D334CA" w:rsidRPr="00544D20"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Johnston et al. (2013)</w:t>
            </w:r>
            <w:r w:rsidR="00544D20">
              <w:rPr>
                <w:rFonts w:ascii="Times New Roman" w:hAnsi="Times New Roman"/>
                <w:color w:val="000000"/>
                <w:sz w:val="20"/>
                <w:szCs w:val="20"/>
                <w:vertAlign w:val="superscript"/>
              </w:rPr>
              <w:t>7</w:t>
            </w:r>
          </w:p>
        </w:tc>
        <w:tc>
          <w:tcPr>
            <w:tcW w:w="1170" w:type="dxa"/>
            <w:hideMark/>
          </w:tcPr>
          <w:p w14:paraId="6B069424"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Agadir &amp; Marrakesh, Morocco</w:t>
            </w:r>
          </w:p>
        </w:tc>
        <w:tc>
          <w:tcPr>
            <w:tcW w:w="1170" w:type="dxa"/>
            <w:hideMark/>
          </w:tcPr>
          <w:p w14:paraId="766E0C81"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76E2B290"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71E92855"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323 in Agadir</w:t>
            </w:r>
            <w:r w:rsidRPr="00D334CA">
              <w:rPr>
                <w:rFonts w:ascii="Times New Roman" w:hAnsi="Times New Roman"/>
                <w:color w:val="000000"/>
                <w:sz w:val="20"/>
                <w:szCs w:val="20"/>
              </w:rPr>
              <w:br/>
              <w:t>346 in Marrakech</w:t>
            </w:r>
          </w:p>
        </w:tc>
        <w:tc>
          <w:tcPr>
            <w:tcW w:w="1170" w:type="dxa"/>
            <w:hideMark/>
          </w:tcPr>
          <w:p w14:paraId="18BD45FC"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67.3% in Agadir</w:t>
            </w:r>
            <w:r w:rsidRPr="00D334CA">
              <w:rPr>
                <w:rFonts w:ascii="Times New Roman" w:hAnsi="Times New Roman"/>
                <w:color w:val="000000"/>
                <w:sz w:val="20"/>
                <w:szCs w:val="20"/>
              </w:rPr>
              <w:br/>
              <w:t>69.8% in Marrakech</w:t>
            </w:r>
          </w:p>
        </w:tc>
        <w:tc>
          <w:tcPr>
            <w:tcW w:w="1080" w:type="dxa"/>
            <w:hideMark/>
          </w:tcPr>
          <w:p w14:paraId="303286D3" w14:textId="5DCA258B"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Less than 25:</w:t>
            </w:r>
            <w:r w:rsidRPr="00D334CA">
              <w:rPr>
                <w:rFonts w:ascii="Times New Roman" w:hAnsi="Times New Roman"/>
                <w:color w:val="000000"/>
                <w:sz w:val="20"/>
                <w:szCs w:val="20"/>
              </w:rPr>
              <w:br/>
              <w:t>78.2% in Agadir</w:t>
            </w:r>
            <w:r w:rsidRPr="00D334CA">
              <w:rPr>
                <w:rFonts w:ascii="Times New Roman" w:hAnsi="Times New Roman"/>
                <w:color w:val="000000"/>
                <w:sz w:val="20"/>
                <w:szCs w:val="20"/>
              </w:rPr>
              <w:br/>
              <w:t xml:space="preserve">75.6% in </w:t>
            </w:r>
            <w:r w:rsidR="000E47B5" w:rsidRPr="00D334CA">
              <w:rPr>
                <w:rFonts w:ascii="Times New Roman" w:hAnsi="Times New Roman"/>
                <w:color w:val="000000"/>
                <w:sz w:val="20"/>
                <w:szCs w:val="20"/>
              </w:rPr>
              <w:t>Marrakech</w:t>
            </w:r>
          </w:p>
        </w:tc>
        <w:tc>
          <w:tcPr>
            <w:tcW w:w="5035" w:type="dxa"/>
            <w:hideMark/>
          </w:tcPr>
          <w:p w14:paraId="1D6B21EC" w14:textId="1350B8F0" w:rsidR="00D334CA" w:rsidRPr="00D334CA" w:rsidRDefault="008F0501"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 xml:space="preserve">Most reported selling sex and </w:t>
            </w:r>
            <w:r w:rsidR="00D334CA" w:rsidRPr="00D334CA">
              <w:rPr>
                <w:rFonts w:ascii="Times New Roman" w:hAnsi="Times New Roman"/>
                <w:color w:val="000000"/>
                <w:sz w:val="20"/>
                <w:szCs w:val="20"/>
              </w:rPr>
              <w:t>having multiple unprotected male and female sex partners</w:t>
            </w:r>
            <w:r>
              <w:rPr>
                <w:rFonts w:ascii="Times New Roman" w:hAnsi="Times New Roman"/>
                <w:color w:val="000000"/>
                <w:sz w:val="20"/>
                <w:szCs w:val="20"/>
              </w:rPr>
              <w:t>.</w:t>
            </w:r>
            <w:r w:rsidR="00D334CA" w:rsidRPr="00D334CA">
              <w:rPr>
                <w:rFonts w:ascii="Times New Roman" w:hAnsi="Times New Roman"/>
                <w:color w:val="000000"/>
                <w:sz w:val="20"/>
                <w:szCs w:val="20"/>
              </w:rPr>
              <w:br/>
              <w:t>HIV prevalence: 5.6% in Agadir, 2.8% in Marrakech</w:t>
            </w:r>
            <w:r w:rsidR="00D334CA" w:rsidRPr="00D334CA">
              <w:rPr>
                <w:rFonts w:ascii="Times New Roman" w:hAnsi="Times New Roman"/>
                <w:color w:val="000000"/>
                <w:sz w:val="20"/>
                <w:szCs w:val="20"/>
              </w:rPr>
              <w:br/>
              <w:t>Syphilis infection: 7.0% in Agadir, 10.8% in Marrakech</w:t>
            </w:r>
            <w:r w:rsidR="00D334CA" w:rsidRPr="00D334CA">
              <w:rPr>
                <w:rFonts w:ascii="Times New Roman" w:hAnsi="Times New Roman"/>
                <w:color w:val="000000"/>
                <w:sz w:val="20"/>
                <w:szCs w:val="20"/>
              </w:rPr>
              <w:br/>
              <w:t>HIV &amp; Syphilis co-infection: 31.6% in Agadir, 56.4% in Marrakech</w:t>
            </w:r>
            <w:r w:rsidR="00D334CA" w:rsidRPr="00D334CA">
              <w:rPr>
                <w:rFonts w:ascii="Times New Roman" w:hAnsi="Times New Roman"/>
                <w:color w:val="000000"/>
                <w:sz w:val="20"/>
                <w:szCs w:val="20"/>
              </w:rPr>
              <w:br/>
              <w:t>Selling sex and sex with women = strategies to cope with MSM-stigma</w:t>
            </w:r>
            <w:r>
              <w:rPr>
                <w:rFonts w:ascii="Times New Roman" w:hAnsi="Times New Roman"/>
                <w:color w:val="000000"/>
                <w:sz w:val="20"/>
                <w:szCs w:val="20"/>
              </w:rPr>
              <w:t>.</w:t>
            </w:r>
            <w:r w:rsidR="00D334CA" w:rsidRPr="00D334CA">
              <w:rPr>
                <w:rFonts w:ascii="Times New Roman" w:hAnsi="Times New Roman"/>
                <w:color w:val="000000"/>
                <w:sz w:val="20"/>
                <w:szCs w:val="20"/>
              </w:rPr>
              <w:br/>
              <w:t>Criminalization and discrimination of MSM in Morocco demonstrates need for long-term risk reduction through legal reform and promotion/protection of human rights</w:t>
            </w:r>
            <w:r>
              <w:rPr>
                <w:rFonts w:ascii="Times New Roman" w:hAnsi="Times New Roman"/>
                <w:color w:val="000000"/>
                <w:sz w:val="20"/>
                <w:szCs w:val="20"/>
              </w:rPr>
              <w:t>.</w:t>
            </w:r>
          </w:p>
        </w:tc>
      </w:tr>
      <w:tr w:rsidR="000E47B5" w:rsidRPr="00D334CA" w14:paraId="7C2E7C33" w14:textId="77777777" w:rsidTr="00383050">
        <w:trPr>
          <w:trHeight w:val="2280"/>
        </w:trPr>
        <w:tc>
          <w:tcPr>
            <w:cnfStyle w:val="001000000000" w:firstRow="0" w:lastRow="0" w:firstColumn="1" w:lastColumn="0" w:oddVBand="0" w:evenVBand="0" w:oddHBand="0" w:evenHBand="0" w:firstRowFirstColumn="0" w:firstRowLastColumn="0" w:lastRowFirstColumn="0" w:lastRowLastColumn="0"/>
            <w:tcW w:w="1165" w:type="dxa"/>
            <w:hideMark/>
          </w:tcPr>
          <w:p w14:paraId="719B9078" w14:textId="6D878ABD" w:rsidR="00D334CA" w:rsidRPr="00544D20"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 xml:space="preserve">G.R. </w:t>
            </w:r>
            <w:proofErr w:type="spellStart"/>
            <w:r w:rsidRPr="00D334CA">
              <w:rPr>
                <w:rFonts w:ascii="Times New Roman" w:hAnsi="Times New Roman"/>
                <w:color w:val="000000"/>
                <w:sz w:val="20"/>
                <w:szCs w:val="20"/>
              </w:rPr>
              <w:t>Mumtaz</w:t>
            </w:r>
            <w:proofErr w:type="spellEnd"/>
            <w:r w:rsidRPr="00D334CA">
              <w:rPr>
                <w:rFonts w:ascii="Times New Roman" w:hAnsi="Times New Roman"/>
                <w:color w:val="000000"/>
                <w:sz w:val="20"/>
                <w:szCs w:val="20"/>
              </w:rPr>
              <w:t xml:space="preserve"> et al. (2013)</w:t>
            </w:r>
            <w:r w:rsidR="00544D20">
              <w:rPr>
                <w:rFonts w:ascii="Times New Roman" w:hAnsi="Times New Roman"/>
                <w:color w:val="000000"/>
                <w:sz w:val="20"/>
                <w:szCs w:val="20"/>
                <w:vertAlign w:val="superscript"/>
              </w:rPr>
              <w:t>8</w:t>
            </w:r>
          </w:p>
        </w:tc>
        <w:tc>
          <w:tcPr>
            <w:tcW w:w="1170" w:type="dxa"/>
            <w:hideMark/>
          </w:tcPr>
          <w:p w14:paraId="78024FB0"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Morocco (in general)</w:t>
            </w:r>
          </w:p>
        </w:tc>
        <w:tc>
          <w:tcPr>
            <w:tcW w:w="1170" w:type="dxa"/>
            <w:hideMark/>
          </w:tcPr>
          <w:p w14:paraId="0BB81C22"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IDU, FSW, clients of FSW</w:t>
            </w:r>
          </w:p>
        </w:tc>
        <w:tc>
          <w:tcPr>
            <w:tcW w:w="1170" w:type="dxa"/>
            <w:hideMark/>
          </w:tcPr>
          <w:p w14:paraId="10EFB2E7" w14:textId="77777777" w:rsidR="000E47B5"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Mode of Transmission Data from MENA HIV/</w:t>
            </w:r>
          </w:p>
          <w:p w14:paraId="311C0E4F" w14:textId="1D48E7C2"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AIDS Synthesis Project</w:t>
            </w:r>
          </w:p>
        </w:tc>
        <w:tc>
          <w:tcPr>
            <w:tcW w:w="990" w:type="dxa"/>
            <w:hideMark/>
          </w:tcPr>
          <w:p w14:paraId="1C5DAAE4"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44,573</w:t>
            </w:r>
          </w:p>
        </w:tc>
        <w:tc>
          <w:tcPr>
            <w:tcW w:w="1170" w:type="dxa"/>
            <w:hideMark/>
          </w:tcPr>
          <w:p w14:paraId="5071BD86"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3680AF92"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5035" w:type="dxa"/>
            <w:hideMark/>
          </w:tcPr>
          <w:p w14:paraId="01DC517B" w14:textId="54772D63"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Incidence rate is predicted to be 1.04% per person-year among MSM</w:t>
            </w:r>
            <w:r w:rsidR="008F0501">
              <w:rPr>
                <w:rFonts w:ascii="Times New Roman" w:hAnsi="Times New Roman"/>
                <w:color w:val="000000"/>
                <w:sz w:val="20"/>
                <w:szCs w:val="20"/>
              </w:rPr>
              <w:t xml:space="preserve">. HIV prevalence </w:t>
            </w:r>
            <w:r w:rsidRPr="00D334CA">
              <w:rPr>
                <w:rFonts w:ascii="Times New Roman" w:hAnsi="Times New Roman"/>
                <w:color w:val="000000"/>
                <w:sz w:val="20"/>
                <w:szCs w:val="20"/>
              </w:rPr>
              <w:t>may reach 13%</w:t>
            </w:r>
            <w:r w:rsidR="008F0501">
              <w:rPr>
                <w:rFonts w:ascii="Times New Roman" w:hAnsi="Times New Roman"/>
                <w:color w:val="000000"/>
                <w:sz w:val="20"/>
                <w:szCs w:val="20"/>
              </w:rPr>
              <w:t>.</w:t>
            </w:r>
            <w:r w:rsidRPr="00D334CA">
              <w:rPr>
                <w:rFonts w:ascii="Times New Roman" w:hAnsi="Times New Roman"/>
                <w:color w:val="000000"/>
                <w:sz w:val="20"/>
                <w:szCs w:val="20"/>
              </w:rPr>
              <w:br/>
              <w:t>Transactional heterosexual sex is the leading driver of HIV in Morocco, however MSM and IDU contribute significantly</w:t>
            </w:r>
            <w:r w:rsidR="008F0501">
              <w:rPr>
                <w:rFonts w:ascii="Times New Roman" w:hAnsi="Times New Roman"/>
                <w:color w:val="000000"/>
                <w:sz w:val="20"/>
                <w:szCs w:val="20"/>
              </w:rPr>
              <w:t>.</w:t>
            </w:r>
            <w:r w:rsidRPr="00D334CA">
              <w:rPr>
                <w:rFonts w:ascii="Times New Roman" w:hAnsi="Times New Roman"/>
                <w:color w:val="000000"/>
                <w:sz w:val="20"/>
                <w:szCs w:val="20"/>
              </w:rPr>
              <w:br/>
              <w:t>Men in Morocco exhibit the most risk behaviors</w:t>
            </w:r>
            <w:r w:rsidR="008F0501">
              <w:rPr>
                <w:rFonts w:ascii="Times New Roman" w:hAnsi="Times New Roman"/>
                <w:color w:val="000000"/>
                <w:sz w:val="20"/>
                <w:szCs w:val="20"/>
              </w:rPr>
              <w:t>.</w:t>
            </w:r>
            <w:r w:rsidRPr="00D334CA">
              <w:rPr>
                <w:rFonts w:ascii="Times New Roman" w:hAnsi="Times New Roman"/>
                <w:color w:val="000000"/>
                <w:sz w:val="20"/>
                <w:szCs w:val="20"/>
              </w:rPr>
              <w:br/>
              <w:t>Need to expand HIV outreach to high-risk populations</w:t>
            </w:r>
            <w:r w:rsidR="008F0501">
              <w:rPr>
                <w:rFonts w:ascii="Times New Roman" w:hAnsi="Times New Roman"/>
                <w:color w:val="000000"/>
                <w:sz w:val="20"/>
                <w:szCs w:val="20"/>
              </w:rPr>
              <w:t>.</w:t>
            </w:r>
            <w:r w:rsidRPr="00D334CA">
              <w:rPr>
                <w:rFonts w:ascii="Times New Roman" w:hAnsi="Times New Roman"/>
                <w:color w:val="000000"/>
                <w:sz w:val="20"/>
                <w:szCs w:val="20"/>
              </w:rPr>
              <w:br/>
              <w:t>Need to scale-up surveillance and research to fill gaps, especially in high-risk populations</w:t>
            </w:r>
            <w:r w:rsidR="008F0501">
              <w:rPr>
                <w:rFonts w:ascii="Times New Roman" w:hAnsi="Times New Roman"/>
                <w:color w:val="000000"/>
                <w:sz w:val="20"/>
                <w:szCs w:val="20"/>
              </w:rPr>
              <w:t>.</w:t>
            </w:r>
          </w:p>
        </w:tc>
      </w:tr>
      <w:tr w:rsidR="000E47B5" w:rsidRPr="00D334CA" w14:paraId="2FF69E8D" w14:textId="77777777" w:rsidTr="00383050">
        <w:trPr>
          <w:cnfStyle w:val="000000100000" w:firstRow="0" w:lastRow="0" w:firstColumn="0" w:lastColumn="0" w:oddVBand="0" w:evenVBand="0" w:oddHBand="1" w:evenHBand="0" w:firstRowFirstColumn="0" w:firstRowLastColumn="0" w:lastRowFirstColumn="0" w:lastRowLastColumn="0"/>
          <w:trHeight w:val="2445"/>
        </w:trPr>
        <w:tc>
          <w:tcPr>
            <w:cnfStyle w:val="001000000000" w:firstRow="0" w:lastRow="0" w:firstColumn="1" w:lastColumn="0" w:oddVBand="0" w:evenVBand="0" w:oddHBand="0" w:evenHBand="0" w:firstRowFirstColumn="0" w:firstRowLastColumn="0" w:lastRowFirstColumn="0" w:lastRowLastColumn="0"/>
            <w:tcW w:w="1165" w:type="dxa"/>
            <w:hideMark/>
          </w:tcPr>
          <w:p w14:paraId="1E5FAA4A" w14:textId="146719C9" w:rsidR="00D334CA" w:rsidRPr="00544D20"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Duvall et al. (2015)</w:t>
            </w:r>
            <w:r w:rsidR="00544D20">
              <w:rPr>
                <w:rFonts w:ascii="Times New Roman" w:hAnsi="Times New Roman"/>
                <w:color w:val="000000"/>
                <w:sz w:val="20"/>
                <w:szCs w:val="20"/>
                <w:vertAlign w:val="superscript"/>
              </w:rPr>
              <w:t>9</w:t>
            </w:r>
          </w:p>
        </w:tc>
        <w:tc>
          <w:tcPr>
            <w:tcW w:w="1170" w:type="dxa"/>
            <w:hideMark/>
          </w:tcPr>
          <w:p w14:paraId="5714A9BB"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Burkina Faso &amp; Togo (in general)</w:t>
            </w:r>
          </w:p>
        </w:tc>
        <w:tc>
          <w:tcPr>
            <w:tcW w:w="1170" w:type="dxa"/>
            <w:hideMark/>
          </w:tcPr>
          <w:p w14:paraId="4EC04466"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&amp; SW</w:t>
            </w:r>
          </w:p>
        </w:tc>
        <w:tc>
          <w:tcPr>
            <w:tcW w:w="1170" w:type="dxa"/>
            <w:hideMark/>
          </w:tcPr>
          <w:p w14:paraId="410CD240" w14:textId="506A4896"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Health Policy Project's Policy Assessment and Advocacy Decision Model method</w:t>
            </w:r>
            <w:r w:rsidR="00070C68">
              <w:rPr>
                <w:rFonts w:ascii="Times New Roman" w:hAnsi="Times New Roman"/>
                <w:color w:val="000000"/>
                <w:sz w:val="20"/>
                <w:szCs w:val="20"/>
              </w:rPr>
              <w:t>-</w:t>
            </w:r>
            <w:r w:rsidRPr="00D334CA">
              <w:rPr>
                <w:rFonts w:ascii="Times New Roman" w:hAnsi="Times New Roman"/>
                <w:color w:val="000000"/>
                <w:sz w:val="20"/>
                <w:szCs w:val="20"/>
              </w:rPr>
              <w:t>ology to analyze policy &amp; program develop</w:t>
            </w:r>
            <w:r w:rsidR="00070C68">
              <w:rPr>
                <w:rFonts w:ascii="Times New Roman" w:hAnsi="Times New Roman"/>
                <w:color w:val="000000"/>
                <w:sz w:val="20"/>
                <w:szCs w:val="20"/>
              </w:rPr>
              <w:t>-</w:t>
            </w:r>
            <w:proofErr w:type="spellStart"/>
            <w:r w:rsidRPr="00D334CA">
              <w:rPr>
                <w:rFonts w:ascii="Times New Roman" w:hAnsi="Times New Roman"/>
                <w:color w:val="000000"/>
                <w:sz w:val="20"/>
                <w:szCs w:val="20"/>
              </w:rPr>
              <w:t>ment</w:t>
            </w:r>
            <w:proofErr w:type="spellEnd"/>
            <w:r w:rsidRPr="00D334CA">
              <w:rPr>
                <w:rFonts w:ascii="Times New Roman" w:hAnsi="Times New Roman"/>
                <w:color w:val="000000"/>
                <w:sz w:val="20"/>
                <w:szCs w:val="20"/>
              </w:rPr>
              <w:t xml:space="preserve"> documents</w:t>
            </w:r>
          </w:p>
        </w:tc>
        <w:tc>
          <w:tcPr>
            <w:tcW w:w="990" w:type="dxa"/>
            <w:hideMark/>
          </w:tcPr>
          <w:p w14:paraId="23EAA8E2"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170" w:type="dxa"/>
            <w:hideMark/>
          </w:tcPr>
          <w:p w14:paraId="7C5DB273"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3193E981"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5035" w:type="dxa"/>
            <w:hideMark/>
          </w:tcPr>
          <w:p w14:paraId="1271B9EE" w14:textId="6A9B78A3"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Laws criminalizing MSM/SW (e.g. anti-solicitation laws) result in harassment and arrests which restrict MSM/SW from accessing services</w:t>
            </w:r>
            <w:r w:rsidR="008F0501">
              <w:rPr>
                <w:rFonts w:ascii="Times New Roman" w:hAnsi="Times New Roman"/>
                <w:color w:val="000000"/>
                <w:sz w:val="20"/>
                <w:szCs w:val="20"/>
              </w:rPr>
              <w:t>.</w:t>
            </w:r>
            <w:r w:rsidRPr="00D334CA">
              <w:rPr>
                <w:rFonts w:ascii="Times New Roman" w:hAnsi="Times New Roman"/>
                <w:color w:val="000000"/>
                <w:sz w:val="20"/>
                <w:szCs w:val="20"/>
              </w:rPr>
              <w:br/>
              <w:t>Few MSM/SW-supportive policies and HIV prevention measures (e.g. lube not on essential medicines list)</w:t>
            </w:r>
            <w:r w:rsidR="008F0501">
              <w:rPr>
                <w:rFonts w:ascii="Times New Roman" w:hAnsi="Times New Roman"/>
                <w:color w:val="000000"/>
                <w:sz w:val="20"/>
                <w:szCs w:val="20"/>
              </w:rPr>
              <w:t>.</w:t>
            </w:r>
            <w:r w:rsidRPr="00D334CA">
              <w:rPr>
                <w:rFonts w:ascii="Times New Roman" w:hAnsi="Times New Roman"/>
                <w:color w:val="000000"/>
                <w:sz w:val="20"/>
                <w:szCs w:val="20"/>
              </w:rPr>
              <w:br/>
              <w:t>Needs of MSM/SW not met due to policies that restrict MSM/SW from participating in decision-making and scarce funding allocation for MSM/SW-specific programming</w:t>
            </w:r>
            <w:r w:rsidR="008F0501">
              <w:rPr>
                <w:rFonts w:ascii="Times New Roman" w:hAnsi="Times New Roman"/>
                <w:color w:val="000000"/>
                <w:sz w:val="20"/>
                <w:szCs w:val="20"/>
              </w:rPr>
              <w:t>.</w:t>
            </w:r>
            <w:r w:rsidRPr="00D334CA">
              <w:rPr>
                <w:rFonts w:ascii="Times New Roman" w:hAnsi="Times New Roman"/>
                <w:color w:val="000000"/>
                <w:sz w:val="20"/>
                <w:szCs w:val="20"/>
              </w:rPr>
              <w:br/>
              <w:t xml:space="preserve">Misaligned policies (e.g. mismatched informed consent laws) and uneven policy implementation (e.g. </w:t>
            </w:r>
            <w:proofErr w:type="spellStart"/>
            <w:r w:rsidRPr="00D334CA">
              <w:rPr>
                <w:rFonts w:ascii="Times New Roman" w:hAnsi="Times New Roman"/>
                <w:color w:val="000000"/>
                <w:sz w:val="20"/>
                <w:szCs w:val="20"/>
              </w:rPr>
              <w:t>stockouts</w:t>
            </w:r>
            <w:proofErr w:type="spellEnd"/>
            <w:r w:rsidRPr="00D334CA">
              <w:rPr>
                <w:rFonts w:ascii="Times New Roman" w:hAnsi="Times New Roman"/>
                <w:color w:val="000000"/>
                <w:sz w:val="20"/>
                <w:szCs w:val="20"/>
              </w:rPr>
              <w:t xml:space="preserve"> of HIV/STI kits and ART) impede evidence-based practices and policies</w:t>
            </w:r>
            <w:r w:rsidR="008F0501">
              <w:rPr>
                <w:rFonts w:ascii="Times New Roman" w:hAnsi="Times New Roman"/>
                <w:color w:val="000000"/>
                <w:sz w:val="20"/>
                <w:szCs w:val="20"/>
              </w:rPr>
              <w:t>.</w:t>
            </w:r>
            <w:r w:rsidRPr="00D334CA">
              <w:rPr>
                <w:rFonts w:ascii="Times New Roman" w:hAnsi="Times New Roman"/>
                <w:color w:val="000000"/>
                <w:sz w:val="20"/>
                <w:szCs w:val="20"/>
              </w:rPr>
              <w:br/>
              <w:t>Societal stigma and discrimination impede access to services despite su</w:t>
            </w:r>
            <w:r w:rsidR="008F0501">
              <w:rPr>
                <w:rFonts w:ascii="Times New Roman" w:hAnsi="Times New Roman"/>
                <w:color w:val="000000"/>
                <w:sz w:val="20"/>
                <w:szCs w:val="20"/>
              </w:rPr>
              <w:t>pportive politicians and donors.</w:t>
            </w:r>
          </w:p>
        </w:tc>
      </w:tr>
      <w:tr w:rsidR="000E47B5" w:rsidRPr="00D334CA" w14:paraId="2B27618E" w14:textId="77777777" w:rsidTr="00383050">
        <w:trPr>
          <w:trHeight w:val="3248"/>
        </w:trPr>
        <w:tc>
          <w:tcPr>
            <w:cnfStyle w:val="001000000000" w:firstRow="0" w:lastRow="0" w:firstColumn="1" w:lastColumn="0" w:oddVBand="0" w:evenVBand="0" w:oddHBand="0" w:evenHBand="0" w:firstRowFirstColumn="0" w:firstRowLastColumn="0" w:lastRowFirstColumn="0" w:lastRowLastColumn="0"/>
            <w:tcW w:w="1165" w:type="dxa"/>
            <w:hideMark/>
          </w:tcPr>
          <w:p w14:paraId="232D5ED1" w14:textId="4B84C3E4" w:rsidR="00D334CA" w:rsidRPr="00544D20"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Research to Prevention (2014)</w:t>
            </w:r>
            <w:r w:rsidR="00544D20">
              <w:rPr>
                <w:rFonts w:ascii="Times New Roman" w:hAnsi="Times New Roman"/>
                <w:color w:val="000000"/>
                <w:sz w:val="20"/>
                <w:szCs w:val="20"/>
                <w:vertAlign w:val="superscript"/>
              </w:rPr>
              <w:t>10</w:t>
            </w:r>
          </w:p>
        </w:tc>
        <w:tc>
          <w:tcPr>
            <w:tcW w:w="1170" w:type="dxa"/>
            <w:hideMark/>
          </w:tcPr>
          <w:p w14:paraId="1E9B385E"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Ouagadougou &amp; Bobo-Dioulasso, Burkina Faso</w:t>
            </w:r>
          </w:p>
        </w:tc>
        <w:tc>
          <w:tcPr>
            <w:tcW w:w="1170" w:type="dxa"/>
            <w:hideMark/>
          </w:tcPr>
          <w:p w14:paraId="43CE29B7"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FSW, &amp; Key Informants</w:t>
            </w:r>
          </w:p>
        </w:tc>
        <w:tc>
          <w:tcPr>
            <w:tcW w:w="1170" w:type="dxa"/>
            <w:hideMark/>
          </w:tcPr>
          <w:p w14:paraId="57233AD4"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7D94BFB0" w14:textId="03C00ECE"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343 in Ouagadougou</w:t>
            </w:r>
            <w:r w:rsidRPr="00D334CA">
              <w:rPr>
                <w:rFonts w:ascii="Times New Roman" w:hAnsi="Times New Roman"/>
                <w:color w:val="000000"/>
                <w:sz w:val="20"/>
                <w:szCs w:val="20"/>
              </w:rPr>
              <w:br/>
              <w:t>330 in Bobo-</w:t>
            </w:r>
            <w:proofErr w:type="spellStart"/>
            <w:r w:rsidRPr="00D334CA">
              <w:rPr>
                <w:rFonts w:ascii="Times New Roman" w:hAnsi="Times New Roman"/>
                <w:color w:val="000000"/>
                <w:sz w:val="20"/>
                <w:szCs w:val="20"/>
              </w:rPr>
              <w:t>Diou</w:t>
            </w:r>
            <w:proofErr w:type="spellEnd"/>
            <w:r w:rsidR="00383050">
              <w:rPr>
                <w:rFonts w:ascii="Times New Roman" w:hAnsi="Times New Roman"/>
                <w:color w:val="000000"/>
                <w:sz w:val="20"/>
                <w:szCs w:val="20"/>
              </w:rPr>
              <w:t>-</w:t>
            </w:r>
            <w:r w:rsidRPr="00D334CA">
              <w:rPr>
                <w:rFonts w:ascii="Times New Roman" w:hAnsi="Times New Roman"/>
                <w:color w:val="000000"/>
                <w:sz w:val="20"/>
                <w:szCs w:val="20"/>
              </w:rPr>
              <w:t>lasso</w:t>
            </w:r>
          </w:p>
        </w:tc>
        <w:tc>
          <w:tcPr>
            <w:tcW w:w="1170" w:type="dxa"/>
            <w:hideMark/>
          </w:tcPr>
          <w:p w14:paraId="4E8AB9A0"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44%</w:t>
            </w:r>
            <w:r w:rsidRPr="00D334CA">
              <w:rPr>
                <w:rFonts w:ascii="Times New Roman" w:hAnsi="Times New Roman"/>
                <w:color w:val="000000"/>
                <w:sz w:val="20"/>
                <w:szCs w:val="20"/>
              </w:rPr>
              <w:br/>
              <w:t>39.2%</w:t>
            </w:r>
          </w:p>
        </w:tc>
        <w:tc>
          <w:tcPr>
            <w:tcW w:w="1080" w:type="dxa"/>
            <w:hideMark/>
          </w:tcPr>
          <w:p w14:paraId="3AFFFE2D"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5035" w:type="dxa"/>
            <w:hideMark/>
          </w:tcPr>
          <w:p w14:paraId="09C6D007" w14:textId="09C889B1"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HIV prevalence (MSM): 4.7% in Ouagadougou and 4.9% in Bobo-Dioulasso with 58.2% and 80% being newly diagnosed, respectively</w:t>
            </w:r>
            <w:r w:rsidR="008F0501">
              <w:rPr>
                <w:rFonts w:ascii="Times New Roman" w:hAnsi="Times New Roman"/>
                <w:color w:val="000000"/>
                <w:sz w:val="20"/>
                <w:szCs w:val="20"/>
              </w:rPr>
              <w:t>.</w:t>
            </w:r>
            <w:r w:rsidRPr="00D334CA">
              <w:rPr>
                <w:rFonts w:ascii="Times New Roman" w:hAnsi="Times New Roman"/>
                <w:color w:val="000000"/>
                <w:sz w:val="20"/>
                <w:szCs w:val="20"/>
              </w:rPr>
              <w:br/>
              <w:t xml:space="preserve">Higher proportion of MSM </w:t>
            </w:r>
            <w:r w:rsidR="008F0501">
              <w:rPr>
                <w:rFonts w:ascii="Times New Roman" w:hAnsi="Times New Roman"/>
                <w:color w:val="000000"/>
                <w:sz w:val="20"/>
                <w:szCs w:val="20"/>
              </w:rPr>
              <w:t>who were HIV-positive (compared to</w:t>
            </w:r>
            <w:r w:rsidRPr="00D334CA">
              <w:rPr>
                <w:rFonts w:ascii="Times New Roman" w:hAnsi="Times New Roman"/>
                <w:color w:val="000000"/>
                <w:sz w:val="20"/>
                <w:szCs w:val="20"/>
              </w:rPr>
              <w:t xml:space="preserve"> negative) reported being forced to</w:t>
            </w:r>
            <w:r w:rsidR="005D571A">
              <w:rPr>
                <w:rFonts w:ascii="Times New Roman" w:hAnsi="Times New Roman"/>
                <w:color w:val="000000"/>
                <w:sz w:val="20"/>
                <w:szCs w:val="20"/>
              </w:rPr>
              <w:t xml:space="preserve"> have sex (43.8% in Ouagadougou, </w:t>
            </w:r>
            <w:r w:rsidRPr="00D334CA">
              <w:rPr>
                <w:rFonts w:ascii="Times New Roman" w:hAnsi="Times New Roman"/>
                <w:color w:val="000000"/>
                <w:sz w:val="20"/>
                <w:szCs w:val="20"/>
              </w:rPr>
              <w:t>20% in Bobo-Dioulasso)</w:t>
            </w:r>
            <w:r w:rsidR="005D571A">
              <w:rPr>
                <w:rFonts w:ascii="Times New Roman" w:hAnsi="Times New Roman"/>
                <w:color w:val="000000"/>
                <w:sz w:val="20"/>
                <w:szCs w:val="20"/>
              </w:rPr>
              <w:t>.</w:t>
            </w:r>
            <w:r w:rsidRPr="00D334CA">
              <w:rPr>
                <w:rFonts w:ascii="Times New Roman" w:hAnsi="Times New Roman"/>
                <w:color w:val="000000"/>
                <w:sz w:val="20"/>
                <w:szCs w:val="20"/>
              </w:rPr>
              <w:br/>
              <w:t xml:space="preserve">Barriers to uptake of healthcare services: confidentiality concerns, discrimination from HCW, short staff, </w:t>
            </w:r>
            <w:r w:rsidR="00141031">
              <w:rPr>
                <w:rFonts w:ascii="Times New Roman" w:hAnsi="Times New Roman"/>
                <w:color w:val="000000"/>
                <w:sz w:val="20"/>
                <w:szCs w:val="20"/>
              </w:rPr>
              <w:t>travelling</w:t>
            </w:r>
            <w:r w:rsidRPr="00D334CA">
              <w:rPr>
                <w:rFonts w:ascii="Times New Roman" w:hAnsi="Times New Roman"/>
                <w:color w:val="000000"/>
                <w:sz w:val="20"/>
                <w:szCs w:val="20"/>
              </w:rPr>
              <w:t>.</w:t>
            </w:r>
            <w:r w:rsidRPr="00D334CA">
              <w:rPr>
                <w:rFonts w:ascii="Times New Roman" w:hAnsi="Times New Roman"/>
                <w:color w:val="000000"/>
                <w:sz w:val="20"/>
                <w:szCs w:val="20"/>
              </w:rPr>
              <w:br/>
              <w:t>36.0% and 20.1% of MSM in Ouagadougou and Bobo-Dioulasso reported avoiding healthcare</w:t>
            </w:r>
            <w:r w:rsidR="00141031">
              <w:rPr>
                <w:rFonts w:ascii="Times New Roman" w:hAnsi="Times New Roman"/>
                <w:color w:val="000000"/>
                <w:sz w:val="20"/>
                <w:szCs w:val="20"/>
              </w:rPr>
              <w:t>.</w:t>
            </w:r>
            <w:r w:rsidRPr="00D334CA">
              <w:rPr>
                <w:rFonts w:ascii="Times New Roman" w:hAnsi="Times New Roman"/>
                <w:color w:val="000000"/>
                <w:sz w:val="20"/>
                <w:szCs w:val="20"/>
              </w:rPr>
              <w:br/>
              <w:t>Verbal harassment was common. 25% and 40% of MSM in each country reported physical aggression. Some also reported sexual violence.</w:t>
            </w:r>
            <w:r w:rsidRPr="00D334CA">
              <w:rPr>
                <w:rFonts w:ascii="Times New Roman" w:hAnsi="Times New Roman"/>
                <w:color w:val="000000"/>
                <w:sz w:val="20"/>
                <w:szCs w:val="20"/>
              </w:rPr>
              <w:br/>
              <w:t>Overarching need for more affordable, sensitive, confidential care for MSM.</w:t>
            </w:r>
          </w:p>
        </w:tc>
      </w:tr>
      <w:tr w:rsidR="000E47B5" w:rsidRPr="00D334CA" w14:paraId="6FB34670" w14:textId="77777777" w:rsidTr="00383050">
        <w:trPr>
          <w:cnfStyle w:val="000000100000" w:firstRow="0" w:lastRow="0" w:firstColumn="0" w:lastColumn="0" w:oddVBand="0" w:evenVBand="0" w:oddHBand="1" w:evenHBand="0" w:firstRowFirstColumn="0" w:firstRowLastColumn="0" w:lastRowFirstColumn="0" w:lastRowLastColumn="0"/>
          <w:trHeight w:val="2475"/>
        </w:trPr>
        <w:tc>
          <w:tcPr>
            <w:cnfStyle w:val="001000000000" w:firstRow="0" w:lastRow="0" w:firstColumn="1" w:lastColumn="0" w:oddVBand="0" w:evenVBand="0" w:oddHBand="0" w:evenHBand="0" w:firstRowFirstColumn="0" w:firstRowLastColumn="0" w:lastRowFirstColumn="0" w:lastRowLastColumn="0"/>
            <w:tcW w:w="1165" w:type="dxa"/>
            <w:hideMark/>
          </w:tcPr>
          <w:p w14:paraId="20D6433A" w14:textId="065AF6A9" w:rsidR="00D334CA" w:rsidRPr="00544D20"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C. Holland et al. (2015)</w:t>
            </w:r>
            <w:r w:rsidR="00544D20">
              <w:rPr>
                <w:rFonts w:ascii="Times New Roman" w:hAnsi="Times New Roman"/>
                <w:color w:val="000000"/>
                <w:sz w:val="20"/>
                <w:szCs w:val="20"/>
                <w:vertAlign w:val="superscript"/>
              </w:rPr>
              <w:t>11</w:t>
            </w:r>
          </w:p>
        </w:tc>
        <w:tc>
          <w:tcPr>
            <w:tcW w:w="1170" w:type="dxa"/>
            <w:hideMark/>
          </w:tcPr>
          <w:p w14:paraId="56DDDC37" w14:textId="6AF71747" w:rsidR="00D334CA" w:rsidRPr="00D334CA" w:rsidRDefault="000E47B5"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Yaoundé</w:t>
            </w:r>
            <w:r w:rsidR="00D334CA" w:rsidRPr="00D334CA">
              <w:rPr>
                <w:rFonts w:ascii="Times New Roman" w:hAnsi="Times New Roman"/>
                <w:color w:val="000000"/>
                <w:sz w:val="20"/>
                <w:szCs w:val="20"/>
              </w:rPr>
              <w:t xml:space="preserve"> &amp; Douala, Cameroon</w:t>
            </w:r>
          </w:p>
        </w:tc>
        <w:tc>
          <w:tcPr>
            <w:tcW w:w="1170" w:type="dxa"/>
            <w:hideMark/>
          </w:tcPr>
          <w:p w14:paraId="18560326"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36C38220"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0563DDBF" w14:textId="42A8702C"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239 in </w:t>
            </w:r>
            <w:r w:rsidR="000E47B5" w:rsidRPr="00D334CA">
              <w:rPr>
                <w:rFonts w:ascii="Times New Roman" w:hAnsi="Times New Roman"/>
                <w:color w:val="000000"/>
                <w:sz w:val="20"/>
                <w:szCs w:val="20"/>
              </w:rPr>
              <w:t>Yaoundé</w:t>
            </w:r>
            <w:r w:rsidRPr="00D334CA">
              <w:rPr>
                <w:rFonts w:ascii="Times New Roman" w:hAnsi="Times New Roman"/>
                <w:color w:val="000000"/>
                <w:sz w:val="20"/>
                <w:szCs w:val="20"/>
              </w:rPr>
              <w:br/>
              <w:t>272 in Douala</w:t>
            </w:r>
          </w:p>
        </w:tc>
        <w:tc>
          <w:tcPr>
            <w:tcW w:w="1170" w:type="dxa"/>
            <w:hideMark/>
          </w:tcPr>
          <w:p w14:paraId="633E8CE0" w14:textId="2CF0339D"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28.5% in </w:t>
            </w:r>
            <w:r w:rsidR="000E47B5" w:rsidRPr="00D334CA">
              <w:rPr>
                <w:rFonts w:ascii="Times New Roman" w:hAnsi="Times New Roman"/>
                <w:color w:val="000000"/>
                <w:sz w:val="20"/>
                <w:szCs w:val="20"/>
              </w:rPr>
              <w:t>Yaoundé</w:t>
            </w:r>
            <w:r w:rsidRPr="00D334CA">
              <w:rPr>
                <w:rFonts w:ascii="Times New Roman" w:hAnsi="Times New Roman"/>
                <w:color w:val="000000"/>
                <w:sz w:val="20"/>
                <w:szCs w:val="20"/>
              </w:rPr>
              <w:br/>
              <w:t>20.0% in Douala</w:t>
            </w:r>
          </w:p>
        </w:tc>
        <w:tc>
          <w:tcPr>
            <w:tcW w:w="1080" w:type="dxa"/>
            <w:hideMark/>
          </w:tcPr>
          <w:p w14:paraId="71AF58D2" w14:textId="640AA34F" w:rsidR="00D334CA" w:rsidRPr="00D334CA" w:rsidRDefault="000E47B5"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Yaoundé</w:t>
            </w:r>
            <w:r w:rsidR="00D334CA" w:rsidRPr="00D334CA">
              <w:rPr>
                <w:rFonts w:ascii="Times New Roman" w:hAnsi="Times New Roman"/>
                <w:color w:val="000000"/>
                <w:sz w:val="20"/>
                <w:szCs w:val="20"/>
              </w:rPr>
              <w:t>: Median: 25 Range: 21-28</w:t>
            </w:r>
            <w:r w:rsidR="00D334CA" w:rsidRPr="00D334CA">
              <w:rPr>
                <w:rFonts w:ascii="Times New Roman" w:hAnsi="Times New Roman"/>
                <w:color w:val="000000"/>
                <w:sz w:val="20"/>
                <w:szCs w:val="20"/>
              </w:rPr>
              <w:br/>
              <w:t>Douala: Median: 23 Range (21-27)</w:t>
            </w:r>
          </w:p>
        </w:tc>
        <w:tc>
          <w:tcPr>
            <w:tcW w:w="5035" w:type="dxa"/>
            <w:hideMark/>
          </w:tcPr>
          <w:p w14:paraId="6EEF5C42" w14:textId="28072D99" w:rsidR="00D334CA" w:rsidRPr="00D334CA" w:rsidRDefault="000E47B5"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Yaoundé</w:t>
            </w:r>
            <w:r w:rsidR="00D334CA" w:rsidRPr="00D334CA">
              <w:rPr>
                <w:rFonts w:ascii="Times New Roman" w:hAnsi="Times New Roman"/>
                <w:color w:val="000000"/>
                <w:sz w:val="20"/>
                <w:szCs w:val="20"/>
              </w:rPr>
              <w:t>: MSM more likely to have accessed NGO/CBO or to have received outreach services in the last year if they had STI symptoms or if they had a large MSM social network</w:t>
            </w:r>
            <w:r w:rsidR="00141031">
              <w:rPr>
                <w:rFonts w:ascii="Times New Roman" w:hAnsi="Times New Roman"/>
                <w:color w:val="000000"/>
                <w:sz w:val="20"/>
                <w:szCs w:val="20"/>
              </w:rPr>
              <w:t>.</w:t>
            </w:r>
            <w:r w:rsidR="00D334CA" w:rsidRPr="00D334CA">
              <w:rPr>
                <w:rFonts w:ascii="Times New Roman" w:hAnsi="Times New Roman"/>
                <w:color w:val="000000"/>
                <w:sz w:val="20"/>
                <w:szCs w:val="20"/>
              </w:rPr>
              <w:br/>
              <w:t xml:space="preserve">Douala: MSM more likely to have accessed NGO/CBO or to have received outreach services in the last year if they were living with HIV or if they </w:t>
            </w:r>
            <w:r w:rsidR="00141031">
              <w:rPr>
                <w:rFonts w:ascii="Times New Roman" w:hAnsi="Times New Roman"/>
                <w:color w:val="000000"/>
                <w:sz w:val="20"/>
                <w:szCs w:val="20"/>
              </w:rPr>
              <w:t xml:space="preserve">had </w:t>
            </w:r>
            <w:r w:rsidR="00D334CA" w:rsidRPr="00D334CA">
              <w:rPr>
                <w:rFonts w:ascii="Times New Roman" w:hAnsi="Times New Roman"/>
                <w:color w:val="000000"/>
                <w:sz w:val="20"/>
                <w:szCs w:val="20"/>
              </w:rPr>
              <w:t>higher numbers of male sexual partners</w:t>
            </w:r>
            <w:r w:rsidR="00141031">
              <w:rPr>
                <w:rFonts w:ascii="Times New Roman" w:hAnsi="Times New Roman"/>
                <w:color w:val="000000"/>
                <w:sz w:val="20"/>
                <w:szCs w:val="20"/>
              </w:rPr>
              <w:t>.</w:t>
            </w:r>
            <w:r w:rsidR="00D334CA" w:rsidRPr="00D334CA">
              <w:rPr>
                <w:rFonts w:ascii="Times New Roman" w:hAnsi="Times New Roman"/>
                <w:color w:val="000000"/>
                <w:sz w:val="20"/>
                <w:szCs w:val="20"/>
              </w:rPr>
              <w:br/>
              <w:t xml:space="preserve">More funding and resources are needed to ensure CBOs can provide MSM-specific HIV prevention and treatment services. </w:t>
            </w:r>
            <w:r w:rsidR="00D334CA" w:rsidRPr="00D334CA">
              <w:rPr>
                <w:rFonts w:ascii="Times New Roman" w:hAnsi="Times New Roman"/>
                <w:color w:val="000000"/>
                <w:sz w:val="20"/>
                <w:szCs w:val="20"/>
              </w:rPr>
              <w:br/>
              <w:t>Engaging MSM through their social networks could be an effective way to recruit and engage large numbers of MSM into HIV interventions</w:t>
            </w:r>
            <w:r w:rsidR="00141031">
              <w:rPr>
                <w:rFonts w:ascii="Times New Roman" w:hAnsi="Times New Roman"/>
                <w:color w:val="000000"/>
                <w:sz w:val="20"/>
                <w:szCs w:val="20"/>
              </w:rPr>
              <w:t>.</w:t>
            </w:r>
          </w:p>
        </w:tc>
      </w:tr>
      <w:tr w:rsidR="000E47B5" w:rsidRPr="00D334CA" w14:paraId="37292889" w14:textId="77777777" w:rsidTr="00383050">
        <w:trPr>
          <w:trHeight w:val="530"/>
        </w:trPr>
        <w:tc>
          <w:tcPr>
            <w:cnfStyle w:val="001000000000" w:firstRow="0" w:lastRow="0" w:firstColumn="1" w:lastColumn="0" w:oddVBand="0" w:evenVBand="0" w:oddHBand="0" w:evenHBand="0" w:firstRowFirstColumn="0" w:firstRowLastColumn="0" w:lastRowFirstColumn="0" w:lastRowLastColumn="0"/>
            <w:tcW w:w="1165" w:type="dxa"/>
            <w:hideMark/>
          </w:tcPr>
          <w:p w14:paraId="4BA21745" w14:textId="0E4DB1C0" w:rsidR="00D334CA" w:rsidRPr="00544D20"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C. E. Holland et al. (2015)</w:t>
            </w:r>
            <w:r w:rsidR="00544D20">
              <w:rPr>
                <w:rFonts w:ascii="Times New Roman" w:hAnsi="Times New Roman"/>
                <w:color w:val="000000"/>
                <w:sz w:val="20"/>
                <w:szCs w:val="20"/>
                <w:vertAlign w:val="superscript"/>
              </w:rPr>
              <w:t>12</w:t>
            </w:r>
          </w:p>
        </w:tc>
        <w:tc>
          <w:tcPr>
            <w:tcW w:w="1170" w:type="dxa"/>
            <w:hideMark/>
          </w:tcPr>
          <w:p w14:paraId="24639127" w14:textId="7DBB58A4" w:rsidR="00D334CA" w:rsidRPr="00D334CA" w:rsidRDefault="000E47B5"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Yaoundé</w:t>
            </w:r>
            <w:r w:rsidR="00D334CA" w:rsidRPr="00D334CA">
              <w:rPr>
                <w:rFonts w:ascii="Times New Roman" w:hAnsi="Times New Roman"/>
                <w:color w:val="000000"/>
                <w:sz w:val="20"/>
                <w:szCs w:val="20"/>
              </w:rPr>
              <w:t xml:space="preserve">, Douala, </w:t>
            </w:r>
            <w:proofErr w:type="spellStart"/>
            <w:r w:rsidR="00D334CA" w:rsidRPr="00D334CA">
              <w:rPr>
                <w:rFonts w:ascii="Times New Roman" w:hAnsi="Times New Roman"/>
                <w:color w:val="000000"/>
                <w:sz w:val="20"/>
                <w:szCs w:val="20"/>
              </w:rPr>
              <w:t>Bamenda</w:t>
            </w:r>
            <w:proofErr w:type="spellEnd"/>
            <w:r w:rsidR="00D334CA" w:rsidRPr="00D334CA">
              <w:rPr>
                <w:rFonts w:ascii="Times New Roman" w:hAnsi="Times New Roman"/>
                <w:color w:val="000000"/>
                <w:sz w:val="20"/>
                <w:szCs w:val="20"/>
              </w:rPr>
              <w:t xml:space="preserve">, </w:t>
            </w:r>
            <w:proofErr w:type="spellStart"/>
            <w:r w:rsidR="00D334CA" w:rsidRPr="00D334CA">
              <w:rPr>
                <w:rFonts w:ascii="Times New Roman" w:hAnsi="Times New Roman"/>
                <w:color w:val="000000"/>
                <w:sz w:val="20"/>
                <w:szCs w:val="20"/>
              </w:rPr>
              <w:t>Bertoua</w:t>
            </w:r>
            <w:proofErr w:type="spellEnd"/>
            <w:r w:rsidR="00D334CA" w:rsidRPr="00D334CA">
              <w:rPr>
                <w:rFonts w:ascii="Times New Roman" w:hAnsi="Times New Roman"/>
                <w:color w:val="000000"/>
                <w:sz w:val="20"/>
                <w:szCs w:val="20"/>
              </w:rPr>
              <w:t xml:space="preserve">, </w:t>
            </w:r>
            <w:proofErr w:type="spellStart"/>
            <w:r w:rsidR="00D334CA" w:rsidRPr="00D334CA">
              <w:rPr>
                <w:rFonts w:ascii="Times New Roman" w:hAnsi="Times New Roman"/>
                <w:color w:val="000000"/>
                <w:sz w:val="20"/>
                <w:szCs w:val="20"/>
              </w:rPr>
              <w:t>Bafoussam</w:t>
            </w:r>
            <w:proofErr w:type="spellEnd"/>
            <w:r w:rsidR="00D334CA" w:rsidRPr="00D334CA">
              <w:rPr>
                <w:rFonts w:ascii="Times New Roman" w:hAnsi="Times New Roman"/>
                <w:color w:val="000000"/>
                <w:sz w:val="20"/>
                <w:szCs w:val="20"/>
              </w:rPr>
              <w:t xml:space="preserve">, </w:t>
            </w:r>
            <w:proofErr w:type="spellStart"/>
            <w:r w:rsidR="00D334CA" w:rsidRPr="00D334CA">
              <w:rPr>
                <w:rFonts w:ascii="Times New Roman" w:hAnsi="Times New Roman"/>
                <w:color w:val="000000"/>
                <w:sz w:val="20"/>
                <w:szCs w:val="20"/>
              </w:rPr>
              <w:t>Ngaoundere</w:t>
            </w:r>
            <w:proofErr w:type="spellEnd"/>
            <w:r w:rsidR="00D334CA" w:rsidRPr="00D334CA">
              <w:rPr>
                <w:rFonts w:ascii="Times New Roman" w:hAnsi="Times New Roman"/>
                <w:color w:val="000000"/>
                <w:sz w:val="20"/>
                <w:szCs w:val="20"/>
              </w:rPr>
              <w:t xml:space="preserve">, </w:t>
            </w:r>
            <w:proofErr w:type="spellStart"/>
            <w:r w:rsidR="00D334CA" w:rsidRPr="00D334CA">
              <w:rPr>
                <w:rFonts w:ascii="Times New Roman" w:hAnsi="Times New Roman"/>
                <w:color w:val="000000"/>
                <w:sz w:val="20"/>
                <w:szCs w:val="20"/>
              </w:rPr>
              <w:t>Kribi</w:t>
            </w:r>
            <w:proofErr w:type="spellEnd"/>
            <w:r w:rsidR="00D334CA" w:rsidRPr="00D334CA">
              <w:rPr>
                <w:rFonts w:ascii="Times New Roman" w:hAnsi="Times New Roman"/>
                <w:color w:val="000000"/>
                <w:sz w:val="20"/>
                <w:szCs w:val="20"/>
              </w:rPr>
              <w:t>, Cameroon</w:t>
            </w:r>
          </w:p>
        </w:tc>
        <w:tc>
          <w:tcPr>
            <w:tcW w:w="1170" w:type="dxa"/>
            <w:hideMark/>
          </w:tcPr>
          <w:p w14:paraId="1AC44BE7"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&amp; FSW LWH</w:t>
            </w:r>
          </w:p>
        </w:tc>
        <w:tc>
          <w:tcPr>
            <w:tcW w:w="1170" w:type="dxa"/>
            <w:hideMark/>
          </w:tcPr>
          <w:p w14:paraId="77A0A260"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Peer referral &amp; PLACE Venue-based sampling</w:t>
            </w:r>
          </w:p>
        </w:tc>
        <w:tc>
          <w:tcPr>
            <w:tcW w:w="990" w:type="dxa"/>
            <w:hideMark/>
          </w:tcPr>
          <w:p w14:paraId="68822553"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1,335</w:t>
            </w:r>
          </w:p>
        </w:tc>
        <w:tc>
          <w:tcPr>
            <w:tcW w:w="1170" w:type="dxa"/>
            <w:hideMark/>
          </w:tcPr>
          <w:p w14:paraId="63DEC315"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73EEE5FA"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15-49</w:t>
            </w:r>
          </w:p>
        </w:tc>
        <w:tc>
          <w:tcPr>
            <w:tcW w:w="5035" w:type="dxa"/>
            <w:hideMark/>
          </w:tcPr>
          <w:p w14:paraId="2EF9907F" w14:textId="0F5E8DF4" w:rsidR="00D334CA" w:rsidRPr="00D334CA" w:rsidRDefault="00141031"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ART coverage</w:t>
            </w:r>
            <w:r w:rsidR="00D334CA" w:rsidRPr="00D334CA">
              <w:rPr>
                <w:rFonts w:ascii="Times New Roman" w:hAnsi="Times New Roman"/>
                <w:color w:val="000000"/>
                <w:sz w:val="20"/>
                <w:szCs w:val="20"/>
              </w:rPr>
              <w:t xml:space="preserve"> among MSM and FSW varies 0-25% by city in Cameroon</w:t>
            </w:r>
            <w:r>
              <w:rPr>
                <w:rFonts w:ascii="Times New Roman" w:hAnsi="Times New Roman"/>
                <w:color w:val="000000"/>
                <w:sz w:val="20"/>
                <w:szCs w:val="20"/>
              </w:rPr>
              <w:t>.</w:t>
            </w:r>
            <w:r w:rsidR="00D334CA" w:rsidRPr="00D334CA">
              <w:rPr>
                <w:rFonts w:ascii="Times New Roman" w:hAnsi="Times New Roman"/>
                <w:color w:val="000000"/>
                <w:sz w:val="20"/>
                <w:szCs w:val="20"/>
              </w:rPr>
              <w:br/>
              <w:t>The general population is more frequently provided ART than MSM and FSW (56.5% vs. 13.2%)</w:t>
            </w:r>
            <w:r>
              <w:rPr>
                <w:rFonts w:ascii="Times New Roman" w:hAnsi="Times New Roman"/>
                <w:color w:val="000000"/>
                <w:sz w:val="20"/>
                <w:szCs w:val="20"/>
              </w:rPr>
              <w:t>.</w:t>
            </w:r>
            <w:r w:rsidR="00D334CA" w:rsidRPr="00D334CA">
              <w:rPr>
                <w:rFonts w:ascii="Times New Roman" w:hAnsi="Times New Roman"/>
                <w:color w:val="000000"/>
                <w:sz w:val="20"/>
                <w:szCs w:val="20"/>
              </w:rPr>
              <w:br/>
              <w:t>Majority of MSM and FSW LWH in Cameroon are not connected to care</w:t>
            </w:r>
            <w:r>
              <w:rPr>
                <w:rFonts w:ascii="Times New Roman" w:hAnsi="Times New Roman"/>
                <w:color w:val="000000"/>
                <w:sz w:val="20"/>
                <w:szCs w:val="20"/>
              </w:rPr>
              <w:t>.</w:t>
            </w:r>
          </w:p>
        </w:tc>
      </w:tr>
      <w:tr w:rsidR="000E47B5" w:rsidRPr="00D334CA" w14:paraId="370D576B" w14:textId="77777777" w:rsidTr="00383050">
        <w:trPr>
          <w:cnfStyle w:val="000000100000" w:firstRow="0" w:lastRow="0" w:firstColumn="0" w:lastColumn="0" w:oddVBand="0" w:evenVBand="0" w:oddHBand="1" w:evenHBand="0" w:firstRowFirstColumn="0" w:firstRowLastColumn="0" w:lastRowFirstColumn="0" w:lastRowLastColumn="0"/>
          <w:trHeight w:val="2775"/>
        </w:trPr>
        <w:tc>
          <w:tcPr>
            <w:cnfStyle w:val="001000000000" w:firstRow="0" w:lastRow="0" w:firstColumn="1" w:lastColumn="0" w:oddVBand="0" w:evenVBand="0" w:oddHBand="0" w:evenHBand="0" w:firstRowFirstColumn="0" w:firstRowLastColumn="0" w:lastRowFirstColumn="0" w:lastRowLastColumn="0"/>
            <w:tcW w:w="1165" w:type="dxa"/>
            <w:hideMark/>
          </w:tcPr>
          <w:p w14:paraId="4104E5CA" w14:textId="55B60386" w:rsidR="00D334CA" w:rsidRPr="00544D20"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Park et al. (2013)</w:t>
            </w:r>
            <w:r w:rsidR="00544D20">
              <w:rPr>
                <w:rFonts w:ascii="Times New Roman" w:hAnsi="Times New Roman"/>
                <w:color w:val="000000"/>
                <w:sz w:val="20"/>
                <w:szCs w:val="20"/>
                <w:vertAlign w:val="superscript"/>
              </w:rPr>
              <w:t>13</w:t>
            </w:r>
          </w:p>
        </w:tc>
        <w:tc>
          <w:tcPr>
            <w:tcW w:w="1170" w:type="dxa"/>
            <w:hideMark/>
          </w:tcPr>
          <w:p w14:paraId="73F03DF0" w14:textId="74B31DD0" w:rsidR="00D334CA" w:rsidRPr="00D334CA" w:rsidRDefault="000E47B5"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Yaoundé</w:t>
            </w:r>
            <w:r w:rsidR="00D334CA" w:rsidRPr="00D334CA">
              <w:rPr>
                <w:rFonts w:ascii="Times New Roman" w:hAnsi="Times New Roman"/>
                <w:color w:val="000000"/>
                <w:sz w:val="20"/>
                <w:szCs w:val="20"/>
              </w:rPr>
              <w:t xml:space="preserve"> &amp; Douala, Cameroon</w:t>
            </w:r>
          </w:p>
        </w:tc>
        <w:tc>
          <w:tcPr>
            <w:tcW w:w="1170" w:type="dxa"/>
            <w:hideMark/>
          </w:tcPr>
          <w:p w14:paraId="62850BEF"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2527B175"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7ECFA2FA" w14:textId="69D86FBD"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239 in </w:t>
            </w:r>
            <w:r w:rsidR="000E47B5" w:rsidRPr="00D334CA">
              <w:rPr>
                <w:rFonts w:ascii="Times New Roman" w:hAnsi="Times New Roman"/>
                <w:color w:val="000000"/>
                <w:sz w:val="20"/>
                <w:szCs w:val="20"/>
              </w:rPr>
              <w:t>Yaoundé</w:t>
            </w:r>
            <w:r w:rsidRPr="00D334CA">
              <w:rPr>
                <w:rFonts w:ascii="Times New Roman" w:hAnsi="Times New Roman"/>
                <w:color w:val="000000"/>
                <w:sz w:val="20"/>
                <w:szCs w:val="20"/>
              </w:rPr>
              <w:br/>
              <w:t>272 in Douala</w:t>
            </w:r>
          </w:p>
        </w:tc>
        <w:tc>
          <w:tcPr>
            <w:tcW w:w="1170" w:type="dxa"/>
            <w:hideMark/>
          </w:tcPr>
          <w:p w14:paraId="7EAC49FA"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62%</w:t>
            </w:r>
          </w:p>
        </w:tc>
        <w:tc>
          <w:tcPr>
            <w:tcW w:w="1080" w:type="dxa"/>
            <w:hideMark/>
          </w:tcPr>
          <w:p w14:paraId="329EF116"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Median: 24</w:t>
            </w:r>
            <w:r w:rsidRPr="00D334CA">
              <w:rPr>
                <w:rFonts w:ascii="Times New Roman" w:hAnsi="Times New Roman"/>
                <w:color w:val="000000"/>
                <w:sz w:val="20"/>
                <w:szCs w:val="20"/>
              </w:rPr>
              <w:br/>
              <w:t>Range (18-51)</w:t>
            </w:r>
          </w:p>
        </w:tc>
        <w:tc>
          <w:tcPr>
            <w:tcW w:w="5035" w:type="dxa"/>
            <w:hideMark/>
          </w:tcPr>
          <w:p w14:paraId="169396D0" w14:textId="22ABF21D"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RDS-weighted HIV prevalence: 25.5% in Douala, 44.4% in </w:t>
            </w:r>
            <w:r w:rsidR="000E47B5" w:rsidRPr="00D334CA">
              <w:rPr>
                <w:rFonts w:ascii="Times New Roman" w:hAnsi="Times New Roman"/>
                <w:color w:val="000000"/>
                <w:sz w:val="20"/>
                <w:szCs w:val="20"/>
              </w:rPr>
              <w:t>Yaoundé</w:t>
            </w:r>
            <w:r w:rsidR="00141031">
              <w:rPr>
                <w:rFonts w:ascii="Times New Roman" w:hAnsi="Times New Roman"/>
                <w:color w:val="000000"/>
                <w:sz w:val="20"/>
                <w:szCs w:val="20"/>
              </w:rPr>
              <w:t xml:space="preserve">. </w:t>
            </w:r>
            <w:r w:rsidRPr="00D334CA">
              <w:rPr>
                <w:rFonts w:ascii="Times New Roman" w:hAnsi="Times New Roman"/>
                <w:color w:val="000000"/>
                <w:sz w:val="20"/>
                <w:szCs w:val="20"/>
              </w:rPr>
              <w:t>Active syphilis prevalence (total): 0.4%</w:t>
            </w:r>
            <w:r w:rsidR="00141031">
              <w:rPr>
                <w:rFonts w:ascii="Times New Roman" w:hAnsi="Times New Roman"/>
                <w:color w:val="000000"/>
                <w:sz w:val="20"/>
                <w:szCs w:val="20"/>
              </w:rPr>
              <w:t>.</w:t>
            </w:r>
            <w:r w:rsidRPr="00D334CA">
              <w:rPr>
                <w:rFonts w:ascii="Times New Roman" w:hAnsi="Times New Roman"/>
                <w:color w:val="000000"/>
                <w:sz w:val="20"/>
                <w:szCs w:val="20"/>
              </w:rPr>
              <w:br/>
            </w:r>
            <w:r w:rsidR="00141031">
              <w:rPr>
                <w:rFonts w:ascii="Times New Roman" w:hAnsi="Times New Roman"/>
                <w:color w:val="000000"/>
                <w:sz w:val="20"/>
                <w:szCs w:val="20"/>
              </w:rPr>
              <w:t xml:space="preserve">Behavioral risks: </w:t>
            </w:r>
            <w:r w:rsidRPr="00D334CA">
              <w:rPr>
                <w:rFonts w:ascii="Times New Roman" w:hAnsi="Times New Roman"/>
                <w:color w:val="000000"/>
                <w:sz w:val="20"/>
                <w:szCs w:val="20"/>
              </w:rPr>
              <w:t xml:space="preserve">Inconsistent condom use with regular male partner (64.1%), </w:t>
            </w:r>
            <w:r w:rsidR="00141031">
              <w:rPr>
                <w:rFonts w:ascii="Times New Roman" w:hAnsi="Times New Roman"/>
                <w:color w:val="000000"/>
                <w:sz w:val="20"/>
                <w:szCs w:val="20"/>
              </w:rPr>
              <w:t xml:space="preserve">with </w:t>
            </w:r>
            <w:r w:rsidRPr="00D334CA">
              <w:rPr>
                <w:rFonts w:ascii="Times New Roman" w:hAnsi="Times New Roman"/>
                <w:color w:val="000000"/>
                <w:sz w:val="20"/>
                <w:szCs w:val="20"/>
              </w:rPr>
              <w:t>casual male and female partners (48.5%)</w:t>
            </w:r>
            <w:r w:rsidR="00141031">
              <w:rPr>
                <w:rFonts w:ascii="Times New Roman" w:hAnsi="Times New Roman"/>
                <w:color w:val="000000"/>
                <w:sz w:val="20"/>
                <w:szCs w:val="20"/>
              </w:rPr>
              <w:t xml:space="preserve">; </w:t>
            </w:r>
            <w:r w:rsidRPr="00D334CA">
              <w:rPr>
                <w:rFonts w:ascii="Times New Roman" w:hAnsi="Times New Roman"/>
                <w:color w:val="000000"/>
                <w:sz w:val="20"/>
                <w:szCs w:val="20"/>
              </w:rPr>
              <w:t>Inconsistent use of CCL (26.3%)</w:t>
            </w:r>
            <w:r w:rsidR="00141031">
              <w:rPr>
                <w:rFonts w:ascii="Times New Roman" w:hAnsi="Times New Roman"/>
                <w:color w:val="000000"/>
                <w:sz w:val="20"/>
                <w:szCs w:val="20"/>
              </w:rPr>
              <w:t>.</w:t>
            </w:r>
            <w:r w:rsidRPr="00D334CA">
              <w:rPr>
                <w:rFonts w:ascii="Times New Roman" w:hAnsi="Times New Roman"/>
                <w:color w:val="000000"/>
                <w:sz w:val="20"/>
                <w:szCs w:val="20"/>
              </w:rPr>
              <w:br/>
              <w:t>Preferring a receptive sexual role associated with prevalent HIV infection in Douala</w:t>
            </w:r>
            <w:r w:rsidR="00141031">
              <w:rPr>
                <w:rFonts w:ascii="Times New Roman" w:hAnsi="Times New Roman"/>
                <w:color w:val="000000"/>
                <w:sz w:val="20"/>
                <w:szCs w:val="20"/>
              </w:rPr>
              <w:t>.</w:t>
            </w:r>
            <w:r w:rsidRPr="00D334CA">
              <w:rPr>
                <w:rFonts w:ascii="Times New Roman" w:hAnsi="Times New Roman"/>
                <w:color w:val="000000"/>
                <w:sz w:val="20"/>
                <w:szCs w:val="20"/>
              </w:rPr>
              <w:br/>
              <w:t xml:space="preserve">MSM LWH more </w:t>
            </w:r>
            <w:r w:rsidR="000E47B5" w:rsidRPr="00D334CA">
              <w:rPr>
                <w:rFonts w:ascii="Times New Roman" w:hAnsi="Times New Roman"/>
                <w:color w:val="000000"/>
                <w:sz w:val="20"/>
                <w:szCs w:val="20"/>
              </w:rPr>
              <w:t>likely</w:t>
            </w:r>
            <w:r w:rsidRPr="00D334CA">
              <w:rPr>
                <w:rFonts w:ascii="Times New Roman" w:hAnsi="Times New Roman"/>
                <w:color w:val="000000"/>
                <w:sz w:val="20"/>
                <w:szCs w:val="20"/>
              </w:rPr>
              <w:t xml:space="preserve"> to have ever accessed a health service targeting MSM in Douala</w:t>
            </w:r>
            <w:r w:rsidR="00141031">
              <w:rPr>
                <w:rFonts w:ascii="Times New Roman" w:hAnsi="Times New Roman"/>
                <w:color w:val="000000"/>
                <w:sz w:val="20"/>
                <w:szCs w:val="20"/>
              </w:rPr>
              <w:t>.</w:t>
            </w:r>
            <w:r w:rsidRPr="00D334CA">
              <w:rPr>
                <w:rFonts w:ascii="Times New Roman" w:hAnsi="Times New Roman"/>
                <w:color w:val="000000"/>
                <w:sz w:val="20"/>
                <w:szCs w:val="20"/>
              </w:rPr>
              <w:br/>
              <w:t xml:space="preserve">MSM LWH more likely to use CCL in </w:t>
            </w:r>
            <w:r w:rsidR="000E47B5" w:rsidRPr="00D334CA">
              <w:rPr>
                <w:rFonts w:ascii="Times New Roman" w:hAnsi="Times New Roman"/>
                <w:color w:val="000000"/>
                <w:sz w:val="20"/>
                <w:szCs w:val="20"/>
              </w:rPr>
              <w:t>Yaoundé</w:t>
            </w:r>
            <w:r w:rsidR="00141031">
              <w:rPr>
                <w:rFonts w:ascii="Times New Roman" w:hAnsi="Times New Roman"/>
                <w:color w:val="000000"/>
                <w:sz w:val="20"/>
                <w:szCs w:val="20"/>
              </w:rPr>
              <w:t>.</w:t>
            </w:r>
            <w:r w:rsidRPr="00D334CA">
              <w:rPr>
                <w:rFonts w:ascii="Times New Roman" w:hAnsi="Times New Roman"/>
                <w:color w:val="000000"/>
                <w:sz w:val="20"/>
                <w:szCs w:val="20"/>
              </w:rPr>
              <w:br/>
              <w:t xml:space="preserve">Need to build capacity and scale-up services </w:t>
            </w:r>
            <w:r w:rsidR="000E47B5" w:rsidRPr="00D334CA">
              <w:rPr>
                <w:rFonts w:ascii="Times New Roman" w:hAnsi="Times New Roman"/>
                <w:color w:val="000000"/>
                <w:sz w:val="20"/>
                <w:szCs w:val="20"/>
              </w:rPr>
              <w:t>offered</w:t>
            </w:r>
            <w:r w:rsidRPr="00D334CA">
              <w:rPr>
                <w:rFonts w:ascii="Times New Roman" w:hAnsi="Times New Roman"/>
                <w:color w:val="000000"/>
                <w:sz w:val="20"/>
                <w:szCs w:val="20"/>
              </w:rPr>
              <w:t xml:space="preserve"> by CBO to engage of MSM in HIV care</w:t>
            </w:r>
            <w:r w:rsidR="00141031">
              <w:rPr>
                <w:rFonts w:ascii="Times New Roman" w:hAnsi="Times New Roman"/>
                <w:color w:val="000000"/>
                <w:sz w:val="20"/>
                <w:szCs w:val="20"/>
              </w:rPr>
              <w:t>.</w:t>
            </w:r>
            <w:r w:rsidRPr="00D334CA">
              <w:rPr>
                <w:rFonts w:ascii="Times New Roman" w:hAnsi="Times New Roman"/>
                <w:color w:val="000000"/>
                <w:sz w:val="20"/>
                <w:szCs w:val="20"/>
              </w:rPr>
              <w:br/>
              <w:t xml:space="preserve"> </w:t>
            </w:r>
          </w:p>
        </w:tc>
      </w:tr>
      <w:tr w:rsidR="000E47B5" w:rsidRPr="00D334CA" w14:paraId="7E6BCAE6" w14:textId="77777777" w:rsidTr="00383050">
        <w:trPr>
          <w:trHeight w:val="530"/>
        </w:trPr>
        <w:tc>
          <w:tcPr>
            <w:cnfStyle w:val="001000000000" w:firstRow="0" w:lastRow="0" w:firstColumn="1" w:lastColumn="0" w:oddVBand="0" w:evenVBand="0" w:oddHBand="0" w:evenHBand="0" w:firstRowFirstColumn="0" w:firstRowLastColumn="0" w:lastRowFirstColumn="0" w:lastRowLastColumn="0"/>
            <w:tcW w:w="1165" w:type="dxa"/>
            <w:hideMark/>
          </w:tcPr>
          <w:p w14:paraId="15DF8402" w14:textId="27BE92D1" w:rsidR="00D334CA" w:rsidRPr="00544D20"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Park et al. (2014)</w:t>
            </w:r>
            <w:r w:rsidR="00544D20">
              <w:rPr>
                <w:rFonts w:ascii="Times New Roman" w:hAnsi="Times New Roman"/>
                <w:color w:val="000000"/>
                <w:sz w:val="20"/>
                <w:szCs w:val="20"/>
                <w:vertAlign w:val="superscript"/>
              </w:rPr>
              <w:t>14</w:t>
            </w:r>
          </w:p>
        </w:tc>
        <w:tc>
          <w:tcPr>
            <w:tcW w:w="1170" w:type="dxa"/>
            <w:hideMark/>
          </w:tcPr>
          <w:p w14:paraId="3AD7F5ED" w14:textId="36A76D9C" w:rsidR="00D334CA" w:rsidRPr="00D334CA" w:rsidRDefault="000E47B5"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Yaoundé</w:t>
            </w:r>
            <w:r w:rsidR="00D334CA" w:rsidRPr="00D334CA">
              <w:rPr>
                <w:rFonts w:ascii="Times New Roman" w:hAnsi="Times New Roman"/>
                <w:color w:val="000000"/>
                <w:sz w:val="20"/>
                <w:szCs w:val="20"/>
              </w:rPr>
              <w:t xml:space="preserve"> &amp; Douala, Cameroon</w:t>
            </w:r>
          </w:p>
        </w:tc>
        <w:tc>
          <w:tcPr>
            <w:tcW w:w="1170" w:type="dxa"/>
            <w:hideMark/>
          </w:tcPr>
          <w:p w14:paraId="0A025D97"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17CD3131"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35E4D548" w14:textId="3805781D"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239 in </w:t>
            </w:r>
            <w:r w:rsidR="000E47B5" w:rsidRPr="00D334CA">
              <w:rPr>
                <w:rFonts w:ascii="Times New Roman" w:hAnsi="Times New Roman"/>
                <w:color w:val="000000"/>
                <w:sz w:val="20"/>
                <w:szCs w:val="20"/>
              </w:rPr>
              <w:t>Yaoundé</w:t>
            </w:r>
            <w:r w:rsidRPr="00D334CA">
              <w:rPr>
                <w:rFonts w:ascii="Times New Roman" w:hAnsi="Times New Roman"/>
                <w:color w:val="000000"/>
                <w:sz w:val="20"/>
                <w:szCs w:val="20"/>
              </w:rPr>
              <w:br/>
              <w:t>272 in Douala</w:t>
            </w:r>
          </w:p>
        </w:tc>
        <w:tc>
          <w:tcPr>
            <w:tcW w:w="1170" w:type="dxa"/>
            <w:hideMark/>
          </w:tcPr>
          <w:p w14:paraId="26D6F2A4"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62%</w:t>
            </w:r>
          </w:p>
        </w:tc>
        <w:tc>
          <w:tcPr>
            <w:tcW w:w="1080" w:type="dxa"/>
            <w:hideMark/>
          </w:tcPr>
          <w:p w14:paraId="1F273BFF"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Median: 24</w:t>
            </w:r>
            <w:r w:rsidRPr="00D334CA">
              <w:rPr>
                <w:rFonts w:ascii="Times New Roman" w:hAnsi="Times New Roman"/>
                <w:color w:val="000000"/>
                <w:sz w:val="20"/>
                <w:szCs w:val="20"/>
              </w:rPr>
              <w:br/>
              <w:t>Range (18-51)</w:t>
            </w:r>
          </w:p>
        </w:tc>
        <w:tc>
          <w:tcPr>
            <w:tcW w:w="5035" w:type="dxa"/>
            <w:hideMark/>
          </w:tcPr>
          <w:p w14:paraId="3F3564E0" w14:textId="3898A212"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81.6% reported ever being tested for HIV, but only 95.4% received their results</w:t>
            </w:r>
            <w:r w:rsidR="00141031">
              <w:rPr>
                <w:rFonts w:ascii="Times New Roman" w:hAnsi="Times New Roman"/>
                <w:color w:val="000000"/>
                <w:sz w:val="20"/>
                <w:szCs w:val="20"/>
              </w:rPr>
              <w:t>.</w:t>
            </w:r>
            <w:r w:rsidRPr="00D334CA">
              <w:rPr>
                <w:rFonts w:ascii="Times New Roman" w:hAnsi="Times New Roman"/>
                <w:color w:val="000000"/>
                <w:sz w:val="20"/>
                <w:szCs w:val="20"/>
              </w:rPr>
              <w:br/>
              <w:t xml:space="preserve">63.3% of MSM in Douala reported testing in the last year vs. 55.9% in </w:t>
            </w:r>
            <w:r w:rsidR="000E47B5" w:rsidRPr="00D334CA">
              <w:rPr>
                <w:rFonts w:ascii="Times New Roman" w:hAnsi="Times New Roman"/>
                <w:color w:val="000000"/>
                <w:sz w:val="20"/>
                <w:szCs w:val="20"/>
              </w:rPr>
              <w:t>Yaoundé</w:t>
            </w:r>
            <w:r w:rsidR="00141031">
              <w:rPr>
                <w:rFonts w:ascii="Times New Roman" w:hAnsi="Times New Roman"/>
                <w:color w:val="000000"/>
                <w:sz w:val="20"/>
                <w:szCs w:val="20"/>
              </w:rPr>
              <w:t xml:space="preserve">. </w:t>
            </w:r>
            <w:r w:rsidRPr="00D334CA">
              <w:rPr>
                <w:rFonts w:ascii="Times New Roman" w:hAnsi="Times New Roman"/>
                <w:color w:val="000000"/>
                <w:sz w:val="20"/>
                <w:szCs w:val="20"/>
              </w:rPr>
              <w:t xml:space="preserve">Median testing frequency in Douala vs. </w:t>
            </w:r>
            <w:r w:rsidR="000E47B5" w:rsidRPr="00D334CA">
              <w:rPr>
                <w:rFonts w:ascii="Times New Roman" w:hAnsi="Times New Roman"/>
                <w:color w:val="000000"/>
                <w:sz w:val="20"/>
                <w:szCs w:val="20"/>
              </w:rPr>
              <w:t>Yaoundé</w:t>
            </w:r>
            <w:r w:rsidRPr="00D334CA">
              <w:rPr>
                <w:rFonts w:ascii="Times New Roman" w:hAnsi="Times New Roman"/>
                <w:color w:val="000000"/>
                <w:sz w:val="20"/>
                <w:szCs w:val="20"/>
              </w:rPr>
              <w:t xml:space="preserve"> (18 months vs. 2 years)</w:t>
            </w:r>
            <w:r w:rsidR="00141031">
              <w:rPr>
                <w:rFonts w:ascii="Times New Roman" w:hAnsi="Times New Roman"/>
                <w:color w:val="000000"/>
                <w:sz w:val="20"/>
                <w:szCs w:val="20"/>
              </w:rPr>
              <w:t>.</w:t>
            </w:r>
            <w:r w:rsidRPr="00D334CA">
              <w:rPr>
                <w:rFonts w:ascii="Times New Roman" w:hAnsi="Times New Roman"/>
                <w:color w:val="000000"/>
                <w:sz w:val="20"/>
                <w:szCs w:val="20"/>
              </w:rPr>
              <w:br/>
              <w:t xml:space="preserve">Correlated with ever testing for HIV in Douala: &gt; secondary </w:t>
            </w:r>
            <w:proofErr w:type="spellStart"/>
            <w:r w:rsidR="00AC2DDF">
              <w:rPr>
                <w:rFonts w:ascii="Times New Roman" w:hAnsi="Times New Roman"/>
                <w:color w:val="000000"/>
                <w:sz w:val="20"/>
                <w:szCs w:val="20"/>
              </w:rPr>
              <w:t>ed</w:t>
            </w:r>
            <w:proofErr w:type="spellEnd"/>
            <w:r w:rsidRPr="00D334CA">
              <w:rPr>
                <w:rFonts w:ascii="Times New Roman" w:hAnsi="Times New Roman"/>
                <w:color w:val="000000"/>
                <w:sz w:val="20"/>
                <w:szCs w:val="20"/>
              </w:rPr>
              <w:t>, ever accessing community-based HIV service for MSM, having 4+ male sex partners in the last year</w:t>
            </w:r>
            <w:r w:rsidR="00AC2DDF">
              <w:rPr>
                <w:rFonts w:ascii="Times New Roman" w:hAnsi="Times New Roman"/>
                <w:color w:val="000000"/>
                <w:sz w:val="20"/>
                <w:szCs w:val="20"/>
              </w:rPr>
              <w:t>.</w:t>
            </w:r>
            <w:r w:rsidRPr="00D334CA">
              <w:rPr>
                <w:rFonts w:ascii="Times New Roman" w:hAnsi="Times New Roman"/>
                <w:color w:val="000000"/>
                <w:sz w:val="20"/>
                <w:szCs w:val="20"/>
              </w:rPr>
              <w:br/>
              <w:t xml:space="preserve">Correlated with ever testing for HIV in </w:t>
            </w:r>
            <w:r w:rsidR="000E47B5" w:rsidRPr="00D334CA">
              <w:rPr>
                <w:rFonts w:ascii="Times New Roman" w:hAnsi="Times New Roman"/>
                <w:color w:val="000000"/>
                <w:sz w:val="20"/>
                <w:szCs w:val="20"/>
              </w:rPr>
              <w:t>Yaoundé</w:t>
            </w:r>
            <w:r w:rsidRPr="00D334CA">
              <w:rPr>
                <w:rFonts w:ascii="Times New Roman" w:hAnsi="Times New Roman"/>
                <w:color w:val="000000"/>
                <w:sz w:val="20"/>
                <w:szCs w:val="20"/>
              </w:rPr>
              <w:t>: &gt; secondary education.</w:t>
            </w:r>
            <w:r w:rsidRPr="00D334CA">
              <w:rPr>
                <w:rFonts w:ascii="Times New Roman" w:hAnsi="Times New Roman"/>
                <w:color w:val="000000"/>
                <w:sz w:val="20"/>
                <w:szCs w:val="20"/>
              </w:rPr>
              <w:br/>
              <w:t>Need to build capacity of organizations that provide services to MSM and to mainstream affordable, integrated, confidential, MSM-sensitive care to increase engagement of MSM in HIV care, especially to better support regular HIV testing &amp; condom/lube use</w:t>
            </w:r>
            <w:r w:rsidR="00AC2DDF">
              <w:rPr>
                <w:rFonts w:ascii="Times New Roman" w:hAnsi="Times New Roman"/>
                <w:color w:val="000000"/>
                <w:sz w:val="20"/>
                <w:szCs w:val="20"/>
              </w:rPr>
              <w:t>.</w:t>
            </w:r>
            <w:r w:rsidRPr="00D334CA">
              <w:rPr>
                <w:rFonts w:ascii="Times New Roman" w:hAnsi="Times New Roman"/>
                <w:color w:val="000000"/>
                <w:sz w:val="20"/>
                <w:szCs w:val="20"/>
              </w:rPr>
              <w:br/>
              <w:t>Perhaps should target younger, less financially stable, and less connected young MSM</w:t>
            </w:r>
            <w:r w:rsidR="00AC2DDF">
              <w:rPr>
                <w:rFonts w:ascii="Times New Roman" w:hAnsi="Times New Roman"/>
                <w:color w:val="000000"/>
                <w:sz w:val="20"/>
                <w:szCs w:val="20"/>
              </w:rPr>
              <w:t>.</w:t>
            </w:r>
            <w:r w:rsidRPr="00D334CA">
              <w:rPr>
                <w:rFonts w:ascii="Times New Roman" w:hAnsi="Times New Roman"/>
                <w:color w:val="000000"/>
                <w:sz w:val="20"/>
                <w:szCs w:val="20"/>
              </w:rPr>
              <w:br/>
              <w:t>Need to increase provision and uptake of ART among MSM in Cameroon</w:t>
            </w:r>
            <w:r w:rsidR="00AC2DDF">
              <w:rPr>
                <w:rFonts w:ascii="Times New Roman" w:hAnsi="Times New Roman"/>
                <w:color w:val="000000"/>
                <w:sz w:val="20"/>
                <w:szCs w:val="20"/>
              </w:rPr>
              <w:t>.</w:t>
            </w:r>
          </w:p>
        </w:tc>
      </w:tr>
      <w:tr w:rsidR="000E47B5" w:rsidRPr="00D334CA" w14:paraId="31F04E8B" w14:textId="77777777" w:rsidTr="00383050">
        <w:trPr>
          <w:cnfStyle w:val="000000100000" w:firstRow="0" w:lastRow="0" w:firstColumn="0" w:lastColumn="0" w:oddVBand="0" w:evenVBand="0" w:oddHBand="1" w:evenHBand="0" w:firstRowFirstColumn="0" w:firstRowLastColumn="0" w:lastRowFirstColumn="0" w:lastRowLastColumn="0"/>
          <w:trHeight w:val="2183"/>
        </w:trPr>
        <w:tc>
          <w:tcPr>
            <w:cnfStyle w:val="001000000000" w:firstRow="0" w:lastRow="0" w:firstColumn="1" w:lastColumn="0" w:oddVBand="0" w:evenVBand="0" w:oddHBand="0" w:evenHBand="0" w:firstRowFirstColumn="0" w:firstRowLastColumn="0" w:lastRowFirstColumn="0" w:lastRowLastColumn="0"/>
            <w:tcW w:w="1165" w:type="dxa"/>
            <w:hideMark/>
          </w:tcPr>
          <w:p w14:paraId="0853DE7B" w14:textId="0E6C7D08" w:rsidR="00D334CA" w:rsidRPr="00E76F17" w:rsidRDefault="00D334CA" w:rsidP="00D334CA">
            <w:pPr>
              <w:spacing w:line="240" w:lineRule="auto"/>
              <w:ind w:firstLine="0"/>
              <w:jc w:val="left"/>
              <w:rPr>
                <w:rFonts w:ascii="Times New Roman" w:hAnsi="Times New Roman"/>
                <w:color w:val="000000"/>
                <w:sz w:val="20"/>
                <w:szCs w:val="20"/>
                <w:vertAlign w:val="superscript"/>
              </w:rPr>
            </w:pPr>
            <w:proofErr w:type="spellStart"/>
            <w:r w:rsidRPr="00D334CA">
              <w:rPr>
                <w:rFonts w:ascii="Times New Roman" w:hAnsi="Times New Roman"/>
                <w:color w:val="000000"/>
                <w:sz w:val="20"/>
                <w:szCs w:val="20"/>
              </w:rPr>
              <w:t>Aho</w:t>
            </w:r>
            <w:proofErr w:type="spellEnd"/>
            <w:r w:rsidRPr="00D334CA">
              <w:rPr>
                <w:rFonts w:ascii="Times New Roman" w:hAnsi="Times New Roman"/>
                <w:color w:val="000000"/>
                <w:sz w:val="20"/>
                <w:szCs w:val="20"/>
              </w:rPr>
              <w:t xml:space="preserve"> et al. (2014)</w:t>
            </w:r>
            <w:r w:rsidR="00E76F17">
              <w:rPr>
                <w:rFonts w:ascii="Times New Roman" w:hAnsi="Times New Roman"/>
                <w:color w:val="000000"/>
                <w:sz w:val="20"/>
                <w:szCs w:val="20"/>
                <w:vertAlign w:val="superscript"/>
              </w:rPr>
              <w:t>15</w:t>
            </w:r>
          </w:p>
        </w:tc>
        <w:tc>
          <w:tcPr>
            <w:tcW w:w="1170" w:type="dxa"/>
            <w:hideMark/>
          </w:tcPr>
          <w:p w14:paraId="148AD127"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Abidjan, Cote d'Ivoire</w:t>
            </w:r>
          </w:p>
        </w:tc>
        <w:tc>
          <w:tcPr>
            <w:tcW w:w="1170" w:type="dxa"/>
            <w:hideMark/>
          </w:tcPr>
          <w:p w14:paraId="2C868F0C"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412A9CF2"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1AD3C4BC"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601</w:t>
            </w:r>
          </w:p>
        </w:tc>
        <w:tc>
          <w:tcPr>
            <w:tcW w:w="1170" w:type="dxa"/>
            <w:hideMark/>
          </w:tcPr>
          <w:p w14:paraId="492F2B73"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57.60%</w:t>
            </w:r>
          </w:p>
        </w:tc>
        <w:tc>
          <w:tcPr>
            <w:tcW w:w="1080" w:type="dxa"/>
            <w:hideMark/>
          </w:tcPr>
          <w:p w14:paraId="31A2BBBC"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Median: 23 </w:t>
            </w:r>
            <w:r w:rsidRPr="00D334CA">
              <w:rPr>
                <w:rFonts w:ascii="Times New Roman" w:hAnsi="Times New Roman"/>
                <w:color w:val="000000"/>
                <w:sz w:val="20"/>
                <w:szCs w:val="20"/>
              </w:rPr>
              <w:br/>
              <w:t>Range (18-51)</w:t>
            </w:r>
          </w:p>
        </w:tc>
        <w:tc>
          <w:tcPr>
            <w:tcW w:w="5035" w:type="dxa"/>
            <w:hideMark/>
          </w:tcPr>
          <w:p w14:paraId="4B08F6C9" w14:textId="06C9FECD" w:rsidR="00D334CA" w:rsidRPr="00D334CA" w:rsidRDefault="00AC2DDF"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Frequent reports of low condom/</w:t>
            </w:r>
            <w:r w:rsidR="00D334CA" w:rsidRPr="00D334CA">
              <w:rPr>
                <w:rFonts w:ascii="Times New Roman" w:hAnsi="Times New Roman"/>
                <w:color w:val="000000"/>
                <w:sz w:val="20"/>
                <w:szCs w:val="20"/>
              </w:rPr>
              <w:t>WBL use, high numbers of male and female partners, and sex work</w:t>
            </w:r>
            <w:r>
              <w:rPr>
                <w:rFonts w:ascii="Times New Roman" w:hAnsi="Times New Roman"/>
                <w:color w:val="000000"/>
                <w:sz w:val="20"/>
                <w:szCs w:val="20"/>
              </w:rPr>
              <w:t>.</w:t>
            </w:r>
            <w:r w:rsidR="00D334CA" w:rsidRPr="00D334CA">
              <w:rPr>
                <w:rFonts w:ascii="Times New Roman" w:hAnsi="Times New Roman"/>
                <w:color w:val="000000"/>
                <w:sz w:val="20"/>
                <w:szCs w:val="20"/>
              </w:rPr>
              <w:br/>
              <w:t>Inconsistent condom use during anal sex with male partner in the last year (66%) correlated with history of forced sex, alcohol consumption, having a regular partner and a casual partner, having bought sex, and self-perception of low HIV risk</w:t>
            </w:r>
            <w:r>
              <w:rPr>
                <w:rFonts w:ascii="Times New Roman" w:hAnsi="Times New Roman"/>
                <w:color w:val="000000"/>
                <w:sz w:val="20"/>
                <w:szCs w:val="20"/>
              </w:rPr>
              <w:t>.</w:t>
            </w:r>
            <w:r w:rsidR="00D334CA" w:rsidRPr="00D334CA">
              <w:rPr>
                <w:rFonts w:ascii="Times New Roman" w:hAnsi="Times New Roman"/>
                <w:color w:val="000000"/>
                <w:sz w:val="20"/>
                <w:szCs w:val="20"/>
              </w:rPr>
              <w:br/>
              <w:t xml:space="preserve">Frequent </w:t>
            </w:r>
            <w:r w:rsidR="000E47B5" w:rsidRPr="00D334CA">
              <w:rPr>
                <w:rFonts w:ascii="Times New Roman" w:hAnsi="Times New Roman"/>
                <w:color w:val="000000"/>
                <w:sz w:val="20"/>
                <w:szCs w:val="20"/>
              </w:rPr>
              <w:t>reports</w:t>
            </w:r>
            <w:r w:rsidR="00D334CA" w:rsidRPr="00D334CA">
              <w:rPr>
                <w:rFonts w:ascii="Times New Roman" w:hAnsi="Times New Roman"/>
                <w:color w:val="000000"/>
                <w:sz w:val="20"/>
                <w:szCs w:val="20"/>
              </w:rPr>
              <w:t xml:space="preserve"> of verbal, physical, and sexual abuse</w:t>
            </w:r>
            <w:r>
              <w:rPr>
                <w:rFonts w:ascii="Times New Roman" w:hAnsi="Times New Roman"/>
                <w:color w:val="000000"/>
                <w:sz w:val="20"/>
                <w:szCs w:val="20"/>
              </w:rPr>
              <w:t>.</w:t>
            </w:r>
            <w:r w:rsidR="00D334CA" w:rsidRPr="00D334CA">
              <w:rPr>
                <w:rFonts w:ascii="Times New Roman" w:hAnsi="Times New Roman"/>
                <w:color w:val="000000"/>
                <w:sz w:val="20"/>
                <w:szCs w:val="20"/>
              </w:rPr>
              <w:br/>
              <w:t>Combination of individual and structural level interventions are need to combat s</w:t>
            </w:r>
            <w:r>
              <w:rPr>
                <w:rFonts w:ascii="Times New Roman" w:hAnsi="Times New Roman"/>
                <w:color w:val="000000"/>
                <w:sz w:val="20"/>
                <w:szCs w:val="20"/>
              </w:rPr>
              <w:t>tigma, homophobia, and violence.</w:t>
            </w:r>
          </w:p>
        </w:tc>
      </w:tr>
      <w:tr w:rsidR="000E47B5" w:rsidRPr="00D334CA" w14:paraId="0A5E1583" w14:textId="77777777" w:rsidTr="00383050">
        <w:trPr>
          <w:trHeight w:val="1628"/>
        </w:trPr>
        <w:tc>
          <w:tcPr>
            <w:cnfStyle w:val="001000000000" w:firstRow="0" w:lastRow="0" w:firstColumn="1" w:lastColumn="0" w:oddVBand="0" w:evenVBand="0" w:oddHBand="0" w:evenHBand="0" w:firstRowFirstColumn="0" w:firstRowLastColumn="0" w:lastRowFirstColumn="0" w:lastRowLastColumn="0"/>
            <w:tcW w:w="1165" w:type="dxa"/>
            <w:hideMark/>
          </w:tcPr>
          <w:p w14:paraId="6B01F5F2" w14:textId="6BE93405"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Hakim et al. (2015)</w:t>
            </w:r>
            <w:r w:rsidR="00E76F17">
              <w:rPr>
                <w:rFonts w:ascii="Times New Roman" w:hAnsi="Times New Roman"/>
                <w:color w:val="000000"/>
                <w:sz w:val="20"/>
                <w:szCs w:val="20"/>
                <w:vertAlign w:val="superscript"/>
              </w:rPr>
              <w:t>16</w:t>
            </w:r>
          </w:p>
        </w:tc>
        <w:tc>
          <w:tcPr>
            <w:tcW w:w="1170" w:type="dxa"/>
            <w:hideMark/>
          </w:tcPr>
          <w:p w14:paraId="454541BF"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Abidjan, Cote d'Ivoire</w:t>
            </w:r>
          </w:p>
        </w:tc>
        <w:tc>
          <w:tcPr>
            <w:tcW w:w="1170" w:type="dxa"/>
            <w:hideMark/>
          </w:tcPr>
          <w:p w14:paraId="0CF8078B"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22461A18"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7663BFD7"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601</w:t>
            </w:r>
          </w:p>
        </w:tc>
        <w:tc>
          <w:tcPr>
            <w:tcW w:w="1170" w:type="dxa"/>
            <w:hideMark/>
          </w:tcPr>
          <w:p w14:paraId="6BC392FD"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57.60%</w:t>
            </w:r>
          </w:p>
        </w:tc>
        <w:tc>
          <w:tcPr>
            <w:tcW w:w="1080" w:type="dxa"/>
            <w:hideMark/>
          </w:tcPr>
          <w:p w14:paraId="48EAE5BA"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Median: 23 </w:t>
            </w:r>
            <w:r w:rsidRPr="00D334CA">
              <w:rPr>
                <w:rFonts w:ascii="Times New Roman" w:hAnsi="Times New Roman"/>
                <w:color w:val="000000"/>
                <w:sz w:val="20"/>
                <w:szCs w:val="20"/>
              </w:rPr>
              <w:br/>
              <w:t>Range (18-51)</w:t>
            </w:r>
          </w:p>
        </w:tc>
        <w:tc>
          <w:tcPr>
            <w:tcW w:w="5035" w:type="dxa"/>
            <w:hideMark/>
          </w:tcPr>
          <w:p w14:paraId="767BE71C" w14:textId="3C79D82D"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HIV infection associated with unprotected sex at last sex with a woman, more than 2 male partners in the last 12 months, inconsistent condom use with male partners, self-perceived risk of HIV, history of forced sex (</w:t>
            </w:r>
            <w:proofErr w:type="spellStart"/>
            <w:r w:rsidRPr="00D334CA">
              <w:rPr>
                <w:rFonts w:ascii="Times New Roman" w:hAnsi="Times New Roman"/>
                <w:color w:val="000000"/>
                <w:sz w:val="20"/>
                <w:szCs w:val="20"/>
              </w:rPr>
              <w:t>aOR</w:t>
            </w:r>
            <w:proofErr w:type="spellEnd"/>
            <w:r w:rsidRPr="00D334CA">
              <w:rPr>
                <w:rFonts w:ascii="Times New Roman" w:hAnsi="Times New Roman"/>
                <w:color w:val="000000"/>
                <w:sz w:val="20"/>
                <w:szCs w:val="20"/>
              </w:rPr>
              <w:t xml:space="preserve"> = 2.54), history of physical abuse (</w:t>
            </w:r>
            <w:proofErr w:type="spellStart"/>
            <w:r w:rsidRPr="00D334CA">
              <w:rPr>
                <w:rFonts w:ascii="Times New Roman" w:hAnsi="Times New Roman"/>
                <w:color w:val="000000"/>
                <w:sz w:val="20"/>
                <w:szCs w:val="20"/>
              </w:rPr>
              <w:t>aOR</w:t>
            </w:r>
            <w:proofErr w:type="spellEnd"/>
            <w:r w:rsidRPr="00D334CA">
              <w:rPr>
                <w:rFonts w:ascii="Times New Roman" w:hAnsi="Times New Roman"/>
                <w:color w:val="000000"/>
                <w:sz w:val="20"/>
                <w:szCs w:val="20"/>
              </w:rPr>
              <w:t xml:space="preserve"> = 3.66) due to MSM status, and not receiving last HIV test results</w:t>
            </w:r>
            <w:r w:rsidR="00AC2DDF">
              <w:rPr>
                <w:rFonts w:ascii="Times New Roman" w:hAnsi="Times New Roman"/>
                <w:color w:val="000000"/>
                <w:sz w:val="20"/>
                <w:szCs w:val="20"/>
              </w:rPr>
              <w:t>.</w:t>
            </w:r>
            <w:r w:rsidRPr="00D334CA">
              <w:rPr>
                <w:rFonts w:ascii="Times New Roman" w:hAnsi="Times New Roman"/>
                <w:color w:val="000000"/>
                <w:sz w:val="20"/>
                <w:szCs w:val="20"/>
              </w:rPr>
              <w:br/>
              <w:t>Great</w:t>
            </w:r>
            <w:r w:rsidR="00AC2DDF">
              <w:rPr>
                <w:rFonts w:ascii="Times New Roman" w:hAnsi="Times New Roman"/>
                <w:color w:val="000000"/>
                <w:sz w:val="20"/>
                <w:szCs w:val="20"/>
              </w:rPr>
              <w:t xml:space="preserve">er access to HIV services </w:t>
            </w:r>
            <w:r w:rsidRPr="00D334CA">
              <w:rPr>
                <w:rFonts w:ascii="Times New Roman" w:hAnsi="Times New Roman"/>
                <w:color w:val="000000"/>
                <w:sz w:val="20"/>
                <w:szCs w:val="20"/>
              </w:rPr>
              <w:t xml:space="preserve">is needed for MSM, especially </w:t>
            </w:r>
            <w:r w:rsidR="00AC2DDF">
              <w:rPr>
                <w:rFonts w:ascii="Times New Roman" w:hAnsi="Times New Roman"/>
                <w:color w:val="000000"/>
                <w:sz w:val="20"/>
                <w:szCs w:val="20"/>
              </w:rPr>
              <w:t xml:space="preserve">since most </w:t>
            </w:r>
            <w:r w:rsidRPr="00D334CA">
              <w:rPr>
                <w:rFonts w:ascii="Times New Roman" w:hAnsi="Times New Roman"/>
                <w:color w:val="000000"/>
                <w:sz w:val="20"/>
                <w:szCs w:val="20"/>
              </w:rPr>
              <w:t>positive MSM do not know</w:t>
            </w:r>
            <w:r w:rsidR="00AC2DDF">
              <w:rPr>
                <w:rFonts w:ascii="Times New Roman" w:hAnsi="Times New Roman"/>
                <w:color w:val="000000"/>
                <w:sz w:val="20"/>
                <w:szCs w:val="20"/>
              </w:rPr>
              <w:t xml:space="preserve"> status.</w:t>
            </w:r>
          </w:p>
        </w:tc>
      </w:tr>
      <w:tr w:rsidR="000E47B5" w:rsidRPr="00D334CA" w14:paraId="46397A2D" w14:textId="77777777" w:rsidTr="00383050">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1165" w:type="dxa"/>
            <w:hideMark/>
          </w:tcPr>
          <w:p w14:paraId="566BEB46" w14:textId="77276D62"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Mason et al. (2013)</w:t>
            </w:r>
            <w:r w:rsidR="00E76F17">
              <w:rPr>
                <w:rFonts w:ascii="Times New Roman" w:hAnsi="Times New Roman"/>
                <w:color w:val="000000"/>
                <w:sz w:val="20"/>
                <w:szCs w:val="20"/>
                <w:vertAlign w:val="superscript"/>
              </w:rPr>
              <w:t>17</w:t>
            </w:r>
          </w:p>
        </w:tc>
        <w:tc>
          <w:tcPr>
            <w:tcW w:w="1170" w:type="dxa"/>
            <w:hideMark/>
          </w:tcPr>
          <w:p w14:paraId="052DCE79"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Gambia (generally)</w:t>
            </w:r>
          </w:p>
        </w:tc>
        <w:tc>
          <w:tcPr>
            <w:tcW w:w="1170" w:type="dxa"/>
            <w:hideMark/>
          </w:tcPr>
          <w:p w14:paraId="4956BCF7"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1F9C34BC"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Snowball Sampling</w:t>
            </w:r>
          </w:p>
        </w:tc>
        <w:tc>
          <w:tcPr>
            <w:tcW w:w="990" w:type="dxa"/>
            <w:hideMark/>
          </w:tcPr>
          <w:p w14:paraId="469FE471"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207</w:t>
            </w:r>
          </w:p>
        </w:tc>
        <w:tc>
          <w:tcPr>
            <w:tcW w:w="1170" w:type="dxa"/>
            <w:hideMark/>
          </w:tcPr>
          <w:p w14:paraId="7F0B9C36"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27.10%</w:t>
            </w:r>
          </w:p>
        </w:tc>
        <w:tc>
          <w:tcPr>
            <w:tcW w:w="1080" w:type="dxa"/>
            <w:hideMark/>
          </w:tcPr>
          <w:p w14:paraId="7B74C9A9"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Median: 20</w:t>
            </w:r>
            <w:r w:rsidRPr="00D334CA">
              <w:rPr>
                <w:rFonts w:ascii="Times New Roman" w:hAnsi="Times New Roman"/>
                <w:color w:val="000000"/>
                <w:sz w:val="20"/>
                <w:szCs w:val="20"/>
              </w:rPr>
              <w:br/>
              <w:t>Range (15-48)</w:t>
            </w:r>
          </w:p>
        </w:tc>
        <w:tc>
          <w:tcPr>
            <w:tcW w:w="5035" w:type="dxa"/>
            <w:hideMark/>
          </w:tcPr>
          <w:p w14:paraId="4A6956F3" w14:textId="5F598645" w:rsidR="00D334CA" w:rsidRPr="00D334CA" w:rsidRDefault="00AC2DDF"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&lt;</w:t>
            </w:r>
            <w:r w:rsidR="00D334CA" w:rsidRPr="00D334CA">
              <w:rPr>
                <w:rFonts w:ascii="Times New Roman" w:hAnsi="Times New Roman"/>
                <w:color w:val="000000"/>
                <w:sz w:val="20"/>
                <w:szCs w:val="20"/>
              </w:rPr>
              <w:t>10% reported always using condoms with male partners</w:t>
            </w:r>
            <w:r>
              <w:rPr>
                <w:rFonts w:ascii="Times New Roman" w:hAnsi="Times New Roman"/>
                <w:color w:val="000000"/>
                <w:sz w:val="20"/>
                <w:szCs w:val="20"/>
              </w:rPr>
              <w:t>.</w:t>
            </w:r>
            <w:r w:rsidR="00D334CA" w:rsidRPr="00D334CA">
              <w:rPr>
                <w:rFonts w:ascii="Times New Roman" w:hAnsi="Times New Roman"/>
                <w:color w:val="000000"/>
                <w:sz w:val="20"/>
                <w:szCs w:val="20"/>
              </w:rPr>
              <w:br/>
              <w:t>33.8% reported no access to condoms; 82.5% reported no access to CCL</w:t>
            </w:r>
            <w:r>
              <w:rPr>
                <w:rFonts w:ascii="Times New Roman" w:hAnsi="Times New Roman"/>
                <w:color w:val="000000"/>
                <w:sz w:val="20"/>
                <w:szCs w:val="20"/>
              </w:rPr>
              <w:t>.</w:t>
            </w:r>
            <w:r w:rsidR="00D334CA" w:rsidRPr="00D334CA">
              <w:rPr>
                <w:rFonts w:ascii="Times New Roman" w:hAnsi="Times New Roman"/>
                <w:color w:val="000000"/>
                <w:sz w:val="20"/>
                <w:szCs w:val="20"/>
              </w:rPr>
              <w:br/>
            </w:r>
            <w:r>
              <w:rPr>
                <w:rFonts w:ascii="Times New Roman" w:hAnsi="Times New Roman"/>
                <w:color w:val="000000"/>
                <w:sz w:val="20"/>
                <w:szCs w:val="20"/>
              </w:rPr>
              <w:t xml:space="preserve">Only </w:t>
            </w:r>
            <w:r w:rsidR="00D334CA" w:rsidRPr="00D334CA">
              <w:rPr>
                <w:rFonts w:ascii="Times New Roman" w:hAnsi="Times New Roman"/>
                <w:color w:val="000000"/>
                <w:sz w:val="20"/>
                <w:szCs w:val="20"/>
              </w:rPr>
              <w:t>3.5% knew that receptive anal sex was the highest risk sexual practice and CCL were safest</w:t>
            </w:r>
            <w:r>
              <w:rPr>
                <w:rFonts w:ascii="Times New Roman" w:hAnsi="Times New Roman"/>
                <w:color w:val="000000"/>
                <w:sz w:val="20"/>
                <w:szCs w:val="20"/>
              </w:rPr>
              <w:t>.</w:t>
            </w:r>
            <w:r w:rsidR="00D334CA" w:rsidRPr="00D334CA">
              <w:rPr>
                <w:rFonts w:ascii="Times New Roman" w:hAnsi="Times New Roman"/>
                <w:color w:val="000000"/>
                <w:sz w:val="20"/>
                <w:szCs w:val="20"/>
              </w:rPr>
              <w:br/>
              <w:t xml:space="preserve">MSM in </w:t>
            </w:r>
            <w:r>
              <w:rPr>
                <w:rFonts w:ascii="Times New Roman" w:hAnsi="Times New Roman"/>
                <w:color w:val="000000"/>
                <w:sz w:val="20"/>
                <w:szCs w:val="20"/>
              </w:rPr>
              <w:t xml:space="preserve">Gambia are </w:t>
            </w:r>
            <w:r w:rsidR="00C82E78">
              <w:rPr>
                <w:rFonts w:ascii="Times New Roman" w:hAnsi="Times New Roman"/>
                <w:color w:val="000000"/>
                <w:sz w:val="20"/>
                <w:szCs w:val="20"/>
              </w:rPr>
              <w:t xml:space="preserve">a </w:t>
            </w:r>
            <w:r>
              <w:rPr>
                <w:rFonts w:ascii="Times New Roman" w:hAnsi="Times New Roman"/>
                <w:color w:val="000000"/>
                <w:sz w:val="20"/>
                <w:szCs w:val="20"/>
              </w:rPr>
              <w:t>high-risk population</w:t>
            </w:r>
            <w:r w:rsidR="00D334CA" w:rsidRPr="00D334CA">
              <w:rPr>
                <w:rFonts w:ascii="Times New Roman" w:hAnsi="Times New Roman"/>
                <w:color w:val="000000"/>
                <w:sz w:val="20"/>
                <w:szCs w:val="20"/>
              </w:rPr>
              <w:t xml:space="preserve"> and underserved with regard to HIV prevention and treatment</w:t>
            </w:r>
            <w:r>
              <w:rPr>
                <w:rFonts w:ascii="Times New Roman" w:hAnsi="Times New Roman"/>
                <w:color w:val="000000"/>
                <w:sz w:val="20"/>
                <w:szCs w:val="20"/>
              </w:rPr>
              <w:t>.</w:t>
            </w:r>
          </w:p>
        </w:tc>
      </w:tr>
      <w:tr w:rsidR="000E47B5" w:rsidRPr="00D334CA" w14:paraId="3AF5B051" w14:textId="77777777" w:rsidTr="00383050">
        <w:trPr>
          <w:trHeight w:val="803"/>
        </w:trPr>
        <w:tc>
          <w:tcPr>
            <w:cnfStyle w:val="001000000000" w:firstRow="0" w:lastRow="0" w:firstColumn="1" w:lastColumn="0" w:oddVBand="0" w:evenVBand="0" w:oddHBand="0" w:evenHBand="0" w:firstRowFirstColumn="0" w:firstRowLastColumn="0" w:lastRowFirstColumn="0" w:lastRowLastColumn="0"/>
            <w:tcW w:w="1165" w:type="dxa"/>
            <w:hideMark/>
          </w:tcPr>
          <w:p w14:paraId="2610D848" w14:textId="51B5E54A"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Nelson et al. (2015)</w:t>
            </w:r>
            <w:r w:rsidR="00E76F17">
              <w:rPr>
                <w:rFonts w:ascii="Times New Roman" w:hAnsi="Times New Roman"/>
                <w:color w:val="000000"/>
                <w:sz w:val="20"/>
                <w:szCs w:val="20"/>
                <w:vertAlign w:val="superscript"/>
              </w:rPr>
              <w:t>18</w:t>
            </w:r>
          </w:p>
        </w:tc>
        <w:tc>
          <w:tcPr>
            <w:tcW w:w="1170" w:type="dxa"/>
            <w:hideMark/>
          </w:tcPr>
          <w:p w14:paraId="6F460404"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Accra, Kumasi, &amp; </w:t>
            </w:r>
            <w:proofErr w:type="spellStart"/>
            <w:r w:rsidRPr="00D334CA">
              <w:rPr>
                <w:rFonts w:ascii="Times New Roman" w:hAnsi="Times New Roman"/>
                <w:color w:val="000000"/>
                <w:sz w:val="20"/>
                <w:szCs w:val="20"/>
              </w:rPr>
              <w:t>Manya</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Krobo</w:t>
            </w:r>
            <w:proofErr w:type="spellEnd"/>
            <w:r w:rsidRPr="00D334CA">
              <w:rPr>
                <w:rFonts w:ascii="Times New Roman" w:hAnsi="Times New Roman"/>
                <w:color w:val="000000"/>
                <w:sz w:val="20"/>
                <w:szCs w:val="20"/>
              </w:rPr>
              <w:t>, Ghana</w:t>
            </w:r>
          </w:p>
        </w:tc>
        <w:tc>
          <w:tcPr>
            <w:tcW w:w="1170" w:type="dxa"/>
            <w:hideMark/>
          </w:tcPr>
          <w:p w14:paraId="6C1500B1"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7CC86E39"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Non-probability Sampling; Secondary data from KAPPA study</w:t>
            </w:r>
          </w:p>
        </w:tc>
        <w:tc>
          <w:tcPr>
            <w:tcW w:w="990" w:type="dxa"/>
            <w:hideMark/>
          </w:tcPr>
          <w:p w14:paraId="30397E83"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137</w:t>
            </w:r>
          </w:p>
        </w:tc>
        <w:tc>
          <w:tcPr>
            <w:tcW w:w="1170" w:type="dxa"/>
            <w:hideMark/>
          </w:tcPr>
          <w:p w14:paraId="28B74088"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19336C30"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Majority (55%): 21-25</w:t>
            </w:r>
            <w:r w:rsidRPr="00D334CA">
              <w:rPr>
                <w:rFonts w:ascii="Times New Roman" w:hAnsi="Times New Roman"/>
                <w:color w:val="000000"/>
                <w:sz w:val="20"/>
                <w:szCs w:val="20"/>
              </w:rPr>
              <w:br/>
              <w:t>Range (18-55)</w:t>
            </w:r>
          </w:p>
        </w:tc>
        <w:tc>
          <w:tcPr>
            <w:tcW w:w="5035" w:type="dxa"/>
            <w:hideMark/>
          </w:tcPr>
          <w:p w14:paraId="64CA2B8D" w14:textId="4EDCFFB2"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Knowledge of HIV and STDs was low, while HIV stigma was high with no difference by age</w:t>
            </w:r>
            <w:r w:rsidR="00C82E78">
              <w:rPr>
                <w:rFonts w:ascii="Times New Roman" w:hAnsi="Times New Roman"/>
                <w:color w:val="000000"/>
                <w:sz w:val="20"/>
                <w:szCs w:val="20"/>
              </w:rPr>
              <w:t>.</w:t>
            </w:r>
            <w:r w:rsidRPr="00D334CA">
              <w:rPr>
                <w:rFonts w:ascii="Times New Roman" w:hAnsi="Times New Roman"/>
                <w:color w:val="000000"/>
                <w:sz w:val="20"/>
                <w:szCs w:val="20"/>
              </w:rPr>
              <w:br/>
              <w:t>Young MSM (&lt;25) were less likely to use condoms.</w:t>
            </w:r>
            <w:r w:rsidRPr="00D334CA">
              <w:rPr>
                <w:rFonts w:ascii="Times New Roman" w:hAnsi="Times New Roman"/>
                <w:color w:val="000000"/>
                <w:sz w:val="20"/>
                <w:szCs w:val="20"/>
              </w:rPr>
              <w:br/>
              <w:t>Knowledge and stigma not associated with condom use for anal/vaginal sex.</w:t>
            </w:r>
            <w:r w:rsidRPr="00D334CA">
              <w:rPr>
                <w:rFonts w:ascii="Times New Roman" w:hAnsi="Times New Roman"/>
                <w:color w:val="000000"/>
                <w:sz w:val="20"/>
                <w:szCs w:val="20"/>
              </w:rPr>
              <w:br/>
              <w:t>Data suggest need to increase knowledge and reduce HIV stigma in Ghana</w:t>
            </w:r>
            <w:r w:rsidR="00C82E78">
              <w:rPr>
                <w:rFonts w:ascii="Times New Roman" w:hAnsi="Times New Roman"/>
                <w:color w:val="000000"/>
                <w:sz w:val="20"/>
                <w:szCs w:val="20"/>
              </w:rPr>
              <w:t>.</w:t>
            </w:r>
          </w:p>
        </w:tc>
      </w:tr>
      <w:tr w:rsidR="000E47B5" w:rsidRPr="00D334CA" w14:paraId="002C4A85" w14:textId="77777777" w:rsidTr="00383050">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1165" w:type="dxa"/>
            <w:hideMark/>
          </w:tcPr>
          <w:p w14:paraId="7E79E312" w14:textId="1E693D32"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Stromdahl et al. (2012)</w:t>
            </w:r>
            <w:r w:rsidR="00E76F17">
              <w:rPr>
                <w:rFonts w:ascii="Times New Roman" w:hAnsi="Times New Roman"/>
                <w:color w:val="000000"/>
                <w:sz w:val="20"/>
                <w:szCs w:val="20"/>
                <w:vertAlign w:val="superscript"/>
              </w:rPr>
              <w:t>19</w:t>
            </w:r>
          </w:p>
        </w:tc>
        <w:tc>
          <w:tcPr>
            <w:tcW w:w="1170" w:type="dxa"/>
            <w:hideMark/>
          </w:tcPr>
          <w:p w14:paraId="25092CF7"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Abuja, Nigeria</w:t>
            </w:r>
          </w:p>
        </w:tc>
        <w:tc>
          <w:tcPr>
            <w:tcW w:w="1170" w:type="dxa"/>
            <w:hideMark/>
          </w:tcPr>
          <w:p w14:paraId="6C0ECA48"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0E732219"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Peer referral &amp; Venue-based sampling</w:t>
            </w:r>
          </w:p>
        </w:tc>
        <w:tc>
          <w:tcPr>
            <w:tcW w:w="990" w:type="dxa"/>
            <w:hideMark/>
          </w:tcPr>
          <w:p w14:paraId="71EFC8F5"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297</w:t>
            </w:r>
          </w:p>
        </w:tc>
        <w:tc>
          <w:tcPr>
            <w:tcW w:w="1170" w:type="dxa"/>
            <w:hideMark/>
          </w:tcPr>
          <w:p w14:paraId="16FD61D5"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63.20%</w:t>
            </w:r>
          </w:p>
        </w:tc>
        <w:tc>
          <w:tcPr>
            <w:tcW w:w="1080" w:type="dxa"/>
            <w:hideMark/>
          </w:tcPr>
          <w:p w14:paraId="119EE18D"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Median 26.05</w:t>
            </w:r>
            <w:r w:rsidRPr="00D334CA">
              <w:rPr>
                <w:rFonts w:ascii="Times New Roman" w:hAnsi="Times New Roman"/>
                <w:color w:val="000000"/>
                <w:sz w:val="20"/>
                <w:szCs w:val="20"/>
              </w:rPr>
              <w:br/>
              <w:t>Range (18-45)</w:t>
            </w:r>
          </w:p>
        </w:tc>
        <w:tc>
          <w:tcPr>
            <w:tcW w:w="5035" w:type="dxa"/>
            <w:hideMark/>
          </w:tcPr>
          <w:p w14:paraId="173FA868" w14:textId="27C413D5"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Independent associations with consistent condom use with male partners in the last 6 months: Knowledge of at least 1 STI, ever testing for HIV.</w:t>
            </w:r>
            <w:r w:rsidRPr="00D334CA">
              <w:rPr>
                <w:rFonts w:ascii="Times New Roman" w:hAnsi="Times New Roman"/>
                <w:color w:val="000000"/>
                <w:sz w:val="20"/>
                <w:szCs w:val="20"/>
              </w:rPr>
              <w:br/>
              <w:t>More likely to use condoms consistently if HIV tested at least once.</w:t>
            </w:r>
            <w:r w:rsidRPr="00D334CA">
              <w:rPr>
                <w:rFonts w:ascii="Times New Roman" w:hAnsi="Times New Roman"/>
                <w:color w:val="000000"/>
                <w:sz w:val="20"/>
                <w:szCs w:val="20"/>
              </w:rPr>
              <w:br/>
              <w:t>STI knowledge associated with consistent condom use.</w:t>
            </w:r>
            <w:r w:rsidRPr="00D334CA">
              <w:rPr>
                <w:rFonts w:ascii="Times New Roman" w:hAnsi="Times New Roman"/>
                <w:color w:val="000000"/>
                <w:sz w:val="20"/>
                <w:szCs w:val="20"/>
              </w:rPr>
              <w:br/>
              <w:t>Need more research to determine best practices for operationalizing combination HIV prevention and treatment given stigmatized nature of same-sex practices in Nigeria</w:t>
            </w:r>
            <w:r w:rsidR="00C82E78">
              <w:rPr>
                <w:rFonts w:ascii="Times New Roman" w:hAnsi="Times New Roman"/>
                <w:color w:val="000000"/>
                <w:sz w:val="20"/>
                <w:szCs w:val="20"/>
              </w:rPr>
              <w:t>.</w:t>
            </w:r>
          </w:p>
        </w:tc>
      </w:tr>
      <w:tr w:rsidR="000E47B5" w:rsidRPr="00D334CA" w14:paraId="69A16CC5" w14:textId="77777777" w:rsidTr="00383050">
        <w:trPr>
          <w:trHeight w:val="1515"/>
        </w:trPr>
        <w:tc>
          <w:tcPr>
            <w:cnfStyle w:val="001000000000" w:firstRow="0" w:lastRow="0" w:firstColumn="1" w:lastColumn="0" w:oddVBand="0" w:evenVBand="0" w:oddHBand="0" w:evenHBand="0" w:firstRowFirstColumn="0" w:firstRowLastColumn="0" w:lastRowFirstColumn="0" w:lastRowLastColumn="0"/>
            <w:tcW w:w="1165" w:type="dxa"/>
            <w:hideMark/>
          </w:tcPr>
          <w:p w14:paraId="3E336E4A" w14:textId="5CBB07A2"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Schwartz et al. (2015)</w:t>
            </w:r>
            <w:r w:rsidR="00E76F17">
              <w:rPr>
                <w:rFonts w:ascii="Times New Roman" w:hAnsi="Times New Roman"/>
                <w:color w:val="000000"/>
                <w:sz w:val="20"/>
                <w:szCs w:val="20"/>
                <w:vertAlign w:val="superscript"/>
              </w:rPr>
              <w:t>20</w:t>
            </w:r>
          </w:p>
        </w:tc>
        <w:tc>
          <w:tcPr>
            <w:tcW w:w="1170" w:type="dxa"/>
            <w:hideMark/>
          </w:tcPr>
          <w:p w14:paraId="561AD989"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Abuja, Nigeria</w:t>
            </w:r>
          </w:p>
        </w:tc>
        <w:tc>
          <w:tcPr>
            <w:tcW w:w="1170" w:type="dxa"/>
            <w:hideMark/>
          </w:tcPr>
          <w:p w14:paraId="5F183E06"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4010638A"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4FC78C89"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707</w:t>
            </w:r>
          </w:p>
        </w:tc>
        <w:tc>
          <w:tcPr>
            <w:tcW w:w="1170" w:type="dxa"/>
            <w:hideMark/>
          </w:tcPr>
          <w:p w14:paraId="356730B9"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65%</w:t>
            </w:r>
          </w:p>
        </w:tc>
        <w:tc>
          <w:tcPr>
            <w:tcW w:w="1080" w:type="dxa"/>
            <w:hideMark/>
          </w:tcPr>
          <w:p w14:paraId="52C4F196"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Majority (59%): &lt;25</w:t>
            </w:r>
          </w:p>
        </w:tc>
        <w:tc>
          <w:tcPr>
            <w:tcW w:w="5035" w:type="dxa"/>
            <w:hideMark/>
          </w:tcPr>
          <w:p w14:paraId="6874F329" w14:textId="587F5953" w:rsidR="00D334CA" w:rsidRPr="00D334CA" w:rsidRDefault="00C82E78"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H</w:t>
            </w:r>
            <w:r w:rsidR="00D334CA" w:rsidRPr="00D334CA">
              <w:rPr>
                <w:rFonts w:ascii="Times New Roman" w:hAnsi="Times New Roman"/>
                <w:color w:val="000000"/>
                <w:sz w:val="20"/>
                <w:szCs w:val="20"/>
              </w:rPr>
              <w:t xml:space="preserve">istory of fear of seeking healthcare significantly higher in </w:t>
            </w:r>
            <w:proofErr w:type="spellStart"/>
            <w:r w:rsidR="00D334CA" w:rsidRPr="00D334CA">
              <w:rPr>
                <w:rFonts w:ascii="Times New Roman" w:hAnsi="Times New Roman"/>
                <w:color w:val="000000"/>
                <w:sz w:val="20"/>
                <w:szCs w:val="20"/>
              </w:rPr>
              <w:t>postlaw</w:t>
            </w:r>
            <w:proofErr w:type="spellEnd"/>
            <w:r w:rsidR="00D334CA" w:rsidRPr="00D334CA">
              <w:rPr>
                <w:rFonts w:ascii="Times New Roman" w:hAnsi="Times New Roman"/>
                <w:color w:val="000000"/>
                <w:sz w:val="20"/>
                <w:szCs w:val="20"/>
              </w:rPr>
              <w:t xml:space="preserve"> vs. prelaw visits (38% vs. 25%)</w:t>
            </w:r>
            <w:r>
              <w:rPr>
                <w:rFonts w:ascii="Times New Roman" w:hAnsi="Times New Roman"/>
                <w:color w:val="000000"/>
                <w:sz w:val="20"/>
                <w:szCs w:val="20"/>
              </w:rPr>
              <w:t>.</w:t>
            </w:r>
            <w:r>
              <w:rPr>
                <w:rFonts w:ascii="Times New Roman" w:hAnsi="Times New Roman"/>
                <w:color w:val="000000"/>
                <w:sz w:val="20"/>
                <w:szCs w:val="20"/>
              </w:rPr>
              <w:br/>
              <w:t xml:space="preserve">Avoiding healthcare </w:t>
            </w:r>
            <w:r w:rsidR="00D334CA" w:rsidRPr="00D334CA">
              <w:rPr>
                <w:rFonts w:ascii="Times New Roman" w:hAnsi="Times New Roman"/>
                <w:color w:val="000000"/>
                <w:sz w:val="20"/>
                <w:szCs w:val="20"/>
              </w:rPr>
              <w:t xml:space="preserve">also </w:t>
            </w:r>
            <w:r>
              <w:rPr>
                <w:rFonts w:ascii="Times New Roman" w:hAnsi="Times New Roman"/>
                <w:color w:val="000000"/>
                <w:sz w:val="20"/>
                <w:szCs w:val="20"/>
              </w:rPr>
              <w:t xml:space="preserve">statistically </w:t>
            </w:r>
            <w:r w:rsidR="00D334CA" w:rsidRPr="00D334CA">
              <w:rPr>
                <w:rFonts w:ascii="Times New Roman" w:hAnsi="Times New Roman"/>
                <w:color w:val="000000"/>
                <w:sz w:val="20"/>
                <w:szCs w:val="20"/>
              </w:rPr>
              <w:t>higher (28% vs. 20%)</w:t>
            </w:r>
            <w:r>
              <w:rPr>
                <w:rFonts w:ascii="Times New Roman" w:hAnsi="Times New Roman"/>
                <w:color w:val="000000"/>
                <w:sz w:val="20"/>
                <w:szCs w:val="20"/>
              </w:rPr>
              <w:t>.</w:t>
            </w:r>
            <w:r>
              <w:rPr>
                <w:rFonts w:ascii="Times New Roman" w:hAnsi="Times New Roman"/>
                <w:color w:val="000000"/>
                <w:sz w:val="20"/>
                <w:szCs w:val="20"/>
              </w:rPr>
              <w:br/>
              <w:t>P</w:t>
            </w:r>
            <w:r w:rsidR="00D334CA" w:rsidRPr="00D334CA">
              <w:rPr>
                <w:rFonts w:ascii="Times New Roman" w:hAnsi="Times New Roman"/>
                <w:color w:val="000000"/>
                <w:sz w:val="20"/>
                <w:szCs w:val="20"/>
              </w:rPr>
              <w:t>aper provides real-time prospective data for health-related effects as a result of newly enacted legislations</w:t>
            </w:r>
            <w:r>
              <w:rPr>
                <w:rFonts w:ascii="Times New Roman" w:hAnsi="Times New Roman"/>
                <w:color w:val="000000"/>
                <w:sz w:val="20"/>
                <w:szCs w:val="20"/>
              </w:rPr>
              <w:t xml:space="preserve"> that</w:t>
            </w:r>
            <w:r w:rsidR="00D334CA" w:rsidRPr="00D334CA">
              <w:rPr>
                <w:rFonts w:ascii="Times New Roman" w:hAnsi="Times New Roman"/>
                <w:color w:val="000000"/>
                <w:sz w:val="20"/>
                <w:szCs w:val="20"/>
              </w:rPr>
              <w:t xml:space="preserve"> criminaliz</w:t>
            </w:r>
            <w:r>
              <w:rPr>
                <w:rFonts w:ascii="Times New Roman" w:hAnsi="Times New Roman"/>
                <w:color w:val="000000"/>
                <w:sz w:val="20"/>
                <w:szCs w:val="20"/>
              </w:rPr>
              <w:t xml:space="preserve">e </w:t>
            </w:r>
            <w:r w:rsidR="00D334CA" w:rsidRPr="00D334CA">
              <w:rPr>
                <w:rFonts w:ascii="Times New Roman" w:hAnsi="Times New Roman"/>
                <w:color w:val="000000"/>
                <w:sz w:val="20"/>
                <w:szCs w:val="20"/>
              </w:rPr>
              <w:t>homosexuality.</w:t>
            </w:r>
            <w:r w:rsidR="00D334CA" w:rsidRPr="00D334CA">
              <w:rPr>
                <w:rFonts w:ascii="Times New Roman" w:hAnsi="Times New Roman"/>
                <w:color w:val="000000"/>
                <w:sz w:val="20"/>
                <w:szCs w:val="20"/>
              </w:rPr>
              <w:br/>
              <w:t>Need to combat these laws to engage more MSM and decrease time to HIV diagnosis and treatment</w:t>
            </w:r>
            <w:r>
              <w:rPr>
                <w:rFonts w:ascii="Times New Roman" w:hAnsi="Times New Roman"/>
                <w:color w:val="000000"/>
                <w:sz w:val="20"/>
                <w:szCs w:val="20"/>
              </w:rPr>
              <w:t>.</w:t>
            </w:r>
          </w:p>
        </w:tc>
      </w:tr>
      <w:tr w:rsidR="000E47B5" w:rsidRPr="00D334CA" w14:paraId="591B09AD" w14:textId="77777777" w:rsidTr="00383050">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1165" w:type="dxa"/>
            <w:hideMark/>
          </w:tcPr>
          <w:p w14:paraId="70D6AB96" w14:textId="4F525C0C" w:rsidR="00D334CA" w:rsidRPr="00E76F17" w:rsidRDefault="00D334CA" w:rsidP="00D334CA">
            <w:pPr>
              <w:spacing w:line="240" w:lineRule="auto"/>
              <w:ind w:firstLine="0"/>
              <w:jc w:val="left"/>
              <w:rPr>
                <w:rFonts w:ascii="Times New Roman" w:hAnsi="Times New Roman"/>
                <w:color w:val="000000"/>
                <w:sz w:val="20"/>
                <w:szCs w:val="20"/>
                <w:vertAlign w:val="superscript"/>
              </w:rPr>
            </w:pPr>
            <w:proofErr w:type="spellStart"/>
            <w:r w:rsidRPr="00D334CA">
              <w:rPr>
                <w:rFonts w:ascii="Times New Roman" w:hAnsi="Times New Roman"/>
                <w:color w:val="000000"/>
                <w:sz w:val="20"/>
                <w:szCs w:val="20"/>
              </w:rPr>
              <w:t>Sekoni</w:t>
            </w:r>
            <w:proofErr w:type="spellEnd"/>
            <w:r w:rsidRPr="00D334CA">
              <w:rPr>
                <w:rFonts w:ascii="Times New Roman" w:hAnsi="Times New Roman"/>
                <w:color w:val="000000"/>
                <w:sz w:val="20"/>
                <w:szCs w:val="20"/>
              </w:rPr>
              <w:t xml:space="preserve">, Ayoola, &amp; </w:t>
            </w:r>
            <w:proofErr w:type="spellStart"/>
            <w:r w:rsidRPr="00D334CA">
              <w:rPr>
                <w:rFonts w:ascii="Times New Roman" w:hAnsi="Times New Roman"/>
                <w:color w:val="000000"/>
                <w:sz w:val="20"/>
                <w:szCs w:val="20"/>
              </w:rPr>
              <w:t>Somefun</w:t>
            </w:r>
            <w:proofErr w:type="spellEnd"/>
            <w:r w:rsidRPr="00D334CA">
              <w:rPr>
                <w:rFonts w:ascii="Times New Roman" w:hAnsi="Times New Roman"/>
                <w:color w:val="000000"/>
                <w:sz w:val="20"/>
                <w:szCs w:val="20"/>
              </w:rPr>
              <w:t xml:space="preserve"> (2015)</w:t>
            </w:r>
            <w:r w:rsidR="00E76F17">
              <w:rPr>
                <w:rFonts w:ascii="Times New Roman" w:hAnsi="Times New Roman"/>
                <w:color w:val="000000"/>
                <w:sz w:val="20"/>
                <w:szCs w:val="20"/>
                <w:vertAlign w:val="superscript"/>
              </w:rPr>
              <w:t>21</w:t>
            </w:r>
          </w:p>
        </w:tc>
        <w:tc>
          <w:tcPr>
            <w:tcW w:w="1170" w:type="dxa"/>
            <w:hideMark/>
          </w:tcPr>
          <w:p w14:paraId="76819A84"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Lagos State, Nigeria</w:t>
            </w:r>
          </w:p>
        </w:tc>
        <w:tc>
          <w:tcPr>
            <w:tcW w:w="1170" w:type="dxa"/>
            <w:hideMark/>
          </w:tcPr>
          <w:p w14:paraId="6511B210"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72E8F03E"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Snowball Sampling</w:t>
            </w:r>
          </w:p>
        </w:tc>
        <w:tc>
          <w:tcPr>
            <w:tcW w:w="990" w:type="dxa"/>
            <w:hideMark/>
          </w:tcPr>
          <w:p w14:paraId="6D5571F5"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291</w:t>
            </w:r>
          </w:p>
        </w:tc>
        <w:tc>
          <w:tcPr>
            <w:tcW w:w="1170" w:type="dxa"/>
            <w:hideMark/>
          </w:tcPr>
          <w:p w14:paraId="0201B287"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48%</w:t>
            </w:r>
          </w:p>
        </w:tc>
        <w:tc>
          <w:tcPr>
            <w:tcW w:w="1080" w:type="dxa"/>
            <w:hideMark/>
          </w:tcPr>
          <w:p w14:paraId="162A9586"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Mean age: 25.3</w:t>
            </w:r>
          </w:p>
        </w:tc>
        <w:tc>
          <w:tcPr>
            <w:tcW w:w="5035" w:type="dxa"/>
            <w:hideMark/>
          </w:tcPr>
          <w:p w14:paraId="7AB6FD29" w14:textId="239F27C8"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Most commonly reported human rights violations: 25.7% aggression, 29.9% alienation, 19.2% verbal abuse, 17.9% physical abuse, 16.8% rape by a man, 20.3% psychological abuse</w:t>
            </w:r>
            <w:r w:rsidR="00C82E78">
              <w:rPr>
                <w:rFonts w:ascii="Times New Roman" w:hAnsi="Times New Roman"/>
                <w:color w:val="000000"/>
                <w:sz w:val="20"/>
                <w:szCs w:val="20"/>
              </w:rPr>
              <w:t>.</w:t>
            </w:r>
            <w:r w:rsidRPr="00D334CA">
              <w:rPr>
                <w:rFonts w:ascii="Times New Roman" w:hAnsi="Times New Roman"/>
                <w:color w:val="000000"/>
                <w:sz w:val="20"/>
                <w:szCs w:val="20"/>
              </w:rPr>
              <w:br/>
              <w:t>Predictors of HRV: level of education (</w:t>
            </w:r>
            <w:proofErr w:type="spellStart"/>
            <w:r w:rsidRPr="00D334CA">
              <w:rPr>
                <w:rFonts w:ascii="Times New Roman" w:hAnsi="Times New Roman"/>
                <w:color w:val="000000"/>
                <w:sz w:val="20"/>
                <w:szCs w:val="20"/>
              </w:rPr>
              <w:t>aOR</w:t>
            </w:r>
            <w:proofErr w:type="spellEnd"/>
            <w:r w:rsidRPr="00D334CA">
              <w:rPr>
                <w:rFonts w:ascii="Times New Roman" w:hAnsi="Times New Roman"/>
                <w:color w:val="000000"/>
                <w:sz w:val="20"/>
                <w:szCs w:val="20"/>
              </w:rPr>
              <w:t xml:space="preserve"> = 2.3) and sexual orientation (</w:t>
            </w:r>
            <w:proofErr w:type="spellStart"/>
            <w:r w:rsidRPr="00D334CA">
              <w:rPr>
                <w:rFonts w:ascii="Times New Roman" w:hAnsi="Times New Roman"/>
                <w:color w:val="000000"/>
                <w:sz w:val="20"/>
                <w:szCs w:val="20"/>
              </w:rPr>
              <w:t>aOR</w:t>
            </w:r>
            <w:proofErr w:type="spellEnd"/>
            <w:r w:rsidRPr="00D334CA">
              <w:rPr>
                <w:rFonts w:ascii="Times New Roman" w:hAnsi="Times New Roman"/>
                <w:color w:val="000000"/>
                <w:sz w:val="20"/>
                <w:szCs w:val="20"/>
              </w:rPr>
              <w:t xml:space="preserve"> = 1.9)</w:t>
            </w:r>
            <w:r w:rsidR="00C82E78">
              <w:rPr>
                <w:rFonts w:ascii="Times New Roman" w:hAnsi="Times New Roman"/>
                <w:color w:val="000000"/>
                <w:sz w:val="20"/>
                <w:szCs w:val="20"/>
              </w:rPr>
              <w:t>.</w:t>
            </w:r>
            <w:r w:rsidRPr="00D334CA">
              <w:rPr>
                <w:rFonts w:ascii="Times New Roman" w:hAnsi="Times New Roman"/>
                <w:color w:val="000000"/>
                <w:sz w:val="20"/>
                <w:szCs w:val="20"/>
              </w:rPr>
              <w:br/>
              <w:t>Need to document and quantify these occurrences to inform advocacy and policy reform</w:t>
            </w:r>
            <w:r w:rsidR="00C82E78">
              <w:rPr>
                <w:rFonts w:ascii="Times New Roman" w:hAnsi="Times New Roman"/>
                <w:color w:val="000000"/>
                <w:sz w:val="20"/>
                <w:szCs w:val="20"/>
              </w:rPr>
              <w:t>.</w:t>
            </w:r>
          </w:p>
        </w:tc>
      </w:tr>
      <w:tr w:rsidR="000E47B5" w:rsidRPr="00D334CA" w14:paraId="32076F25" w14:textId="77777777" w:rsidTr="00383050">
        <w:trPr>
          <w:trHeight w:val="1583"/>
        </w:trPr>
        <w:tc>
          <w:tcPr>
            <w:cnfStyle w:val="001000000000" w:firstRow="0" w:lastRow="0" w:firstColumn="1" w:lastColumn="0" w:oddVBand="0" w:evenVBand="0" w:oddHBand="0" w:evenHBand="0" w:firstRowFirstColumn="0" w:firstRowLastColumn="0" w:lastRowFirstColumn="0" w:lastRowLastColumn="0"/>
            <w:tcW w:w="1165" w:type="dxa"/>
            <w:hideMark/>
          </w:tcPr>
          <w:p w14:paraId="7D4F0E61" w14:textId="489BC3F0"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Baral et al. (2015)</w:t>
            </w:r>
            <w:r w:rsidR="00E76F17">
              <w:rPr>
                <w:rFonts w:ascii="Times New Roman" w:hAnsi="Times New Roman"/>
                <w:color w:val="000000"/>
                <w:sz w:val="20"/>
                <w:szCs w:val="20"/>
                <w:vertAlign w:val="superscript"/>
              </w:rPr>
              <w:t>22</w:t>
            </w:r>
          </w:p>
        </w:tc>
        <w:tc>
          <w:tcPr>
            <w:tcW w:w="1170" w:type="dxa"/>
            <w:hideMark/>
          </w:tcPr>
          <w:p w14:paraId="5CE7ABF4"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Abuja, Nigeria</w:t>
            </w:r>
          </w:p>
        </w:tc>
        <w:tc>
          <w:tcPr>
            <w:tcW w:w="1170" w:type="dxa"/>
            <w:hideMark/>
          </w:tcPr>
          <w:p w14:paraId="3EBC8E47"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LWH</w:t>
            </w:r>
          </w:p>
        </w:tc>
        <w:tc>
          <w:tcPr>
            <w:tcW w:w="1170" w:type="dxa"/>
            <w:hideMark/>
          </w:tcPr>
          <w:p w14:paraId="62AAFD14"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54BBC673"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722</w:t>
            </w:r>
          </w:p>
        </w:tc>
        <w:tc>
          <w:tcPr>
            <w:tcW w:w="1170" w:type="dxa"/>
            <w:hideMark/>
          </w:tcPr>
          <w:p w14:paraId="42B90FFB"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66%</w:t>
            </w:r>
          </w:p>
        </w:tc>
        <w:tc>
          <w:tcPr>
            <w:tcW w:w="1080" w:type="dxa"/>
            <w:hideMark/>
          </w:tcPr>
          <w:p w14:paraId="50A6E0BB"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Majority (38.1%): 20-24</w:t>
            </w:r>
            <w:r w:rsidRPr="00D334CA">
              <w:rPr>
                <w:rFonts w:ascii="Times New Roman" w:hAnsi="Times New Roman"/>
                <w:color w:val="000000"/>
                <w:sz w:val="20"/>
                <w:szCs w:val="20"/>
              </w:rPr>
              <w:br/>
              <w:t>Range (16-35+)</w:t>
            </w:r>
          </w:p>
        </w:tc>
        <w:tc>
          <w:tcPr>
            <w:tcW w:w="5035" w:type="dxa"/>
            <w:hideMark/>
          </w:tcPr>
          <w:p w14:paraId="2D0849E4" w14:textId="5C36A4B4"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more likely to report test</w:t>
            </w:r>
            <w:r w:rsidR="00C82E78">
              <w:rPr>
                <w:rFonts w:ascii="Times New Roman" w:hAnsi="Times New Roman"/>
                <w:color w:val="000000"/>
                <w:sz w:val="20"/>
                <w:szCs w:val="20"/>
              </w:rPr>
              <w:t>ing</w:t>
            </w:r>
            <w:r w:rsidRPr="00D334CA">
              <w:rPr>
                <w:rFonts w:ascii="Times New Roman" w:hAnsi="Times New Roman"/>
                <w:color w:val="000000"/>
                <w:sz w:val="20"/>
                <w:szCs w:val="20"/>
              </w:rPr>
              <w:t xml:space="preserve"> for HIV in earl</w:t>
            </w:r>
            <w:r w:rsidR="00C82E78">
              <w:rPr>
                <w:rFonts w:ascii="Times New Roman" w:hAnsi="Times New Roman"/>
                <w:color w:val="000000"/>
                <w:sz w:val="20"/>
                <w:szCs w:val="20"/>
              </w:rPr>
              <w:t>y</w:t>
            </w:r>
            <w:r w:rsidRPr="00D334CA">
              <w:rPr>
                <w:rFonts w:ascii="Times New Roman" w:hAnsi="Times New Roman"/>
                <w:color w:val="000000"/>
                <w:sz w:val="20"/>
                <w:szCs w:val="20"/>
              </w:rPr>
              <w:t xml:space="preserve"> waves.</w:t>
            </w:r>
            <w:r w:rsidRPr="00D334CA">
              <w:rPr>
                <w:rFonts w:ascii="Times New Roman" w:hAnsi="Times New Roman"/>
                <w:color w:val="000000"/>
                <w:sz w:val="20"/>
                <w:szCs w:val="20"/>
              </w:rPr>
              <w:br/>
              <w:t>HIV prevalence (biologically confirmed) decreased from earliest to latest waves of study. However, more MSM correctly reported their status in earlier waves.</w:t>
            </w:r>
            <w:r w:rsidRPr="00D334CA">
              <w:rPr>
                <w:rFonts w:ascii="Times New Roman" w:hAnsi="Times New Roman"/>
                <w:color w:val="000000"/>
                <w:sz w:val="20"/>
                <w:szCs w:val="20"/>
              </w:rPr>
              <w:br/>
              <w:t>% of MSM reporting being on ART decreased from 50% to 22.2% in later waves.</w:t>
            </w:r>
            <w:r w:rsidRPr="00D334CA">
              <w:rPr>
                <w:rFonts w:ascii="Times New Roman" w:hAnsi="Times New Roman"/>
                <w:color w:val="000000"/>
                <w:sz w:val="20"/>
                <w:szCs w:val="20"/>
              </w:rPr>
              <w:br/>
              <w:t>RDS is an effective method to recruit MSM LWH in Nigeria and to engage them in HIV care</w:t>
            </w:r>
          </w:p>
        </w:tc>
      </w:tr>
      <w:tr w:rsidR="000E47B5" w:rsidRPr="00D334CA" w14:paraId="3D3254E1" w14:textId="77777777" w:rsidTr="00383050">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165" w:type="dxa"/>
            <w:hideMark/>
          </w:tcPr>
          <w:p w14:paraId="623FA493" w14:textId="248E61F2" w:rsidR="00D334CA" w:rsidRPr="00E76F17" w:rsidRDefault="00D334CA" w:rsidP="00D334CA">
            <w:pPr>
              <w:spacing w:line="240" w:lineRule="auto"/>
              <w:ind w:firstLine="0"/>
              <w:jc w:val="left"/>
              <w:rPr>
                <w:rFonts w:ascii="Times New Roman" w:hAnsi="Times New Roman"/>
                <w:color w:val="000000"/>
                <w:sz w:val="20"/>
                <w:szCs w:val="20"/>
                <w:vertAlign w:val="superscript"/>
              </w:rPr>
            </w:pPr>
            <w:proofErr w:type="spellStart"/>
            <w:r w:rsidRPr="00D334CA">
              <w:rPr>
                <w:rFonts w:ascii="Times New Roman" w:hAnsi="Times New Roman"/>
                <w:color w:val="000000"/>
                <w:sz w:val="20"/>
                <w:szCs w:val="20"/>
              </w:rPr>
              <w:t>Drame</w:t>
            </w:r>
            <w:proofErr w:type="spellEnd"/>
            <w:r w:rsidRPr="00D334CA">
              <w:rPr>
                <w:rFonts w:ascii="Times New Roman" w:hAnsi="Times New Roman"/>
                <w:color w:val="000000"/>
                <w:sz w:val="20"/>
                <w:szCs w:val="20"/>
              </w:rPr>
              <w:t xml:space="preserve">, Crawford, </w:t>
            </w:r>
            <w:proofErr w:type="spellStart"/>
            <w:r w:rsidRPr="00D334CA">
              <w:rPr>
                <w:rFonts w:ascii="Times New Roman" w:hAnsi="Times New Roman"/>
                <w:color w:val="000000"/>
                <w:sz w:val="20"/>
                <w:szCs w:val="20"/>
              </w:rPr>
              <w:t>Diouf</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Beyrer</w:t>
            </w:r>
            <w:proofErr w:type="spellEnd"/>
            <w:r w:rsidRPr="00D334CA">
              <w:rPr>
                <w:rFonts w:ascii="Times New Roman" w:hAnsi="Times New Roman"/>
                <w:color w:val="000000"/>
                <w:sz w:val="20"/>
                <w:szCs w:val="20"/>
              </w:rPr>
              <w:t>, &amp; Baral (2013)</w:t>
            </w:r>
            <w:r w:rsidR="00E76F17">
              <w:rPr>
                <w:rFonts w:ascii="Times New Roman" w:hAnsi="Times New Roman"/>
                <w:color w:val="000000"/>
                <w:sz w:val="20"/>
                <w:szCs w:val="20"/>
                <w:vertAlign w:val="superscript"/>
              </w:rPr>
              <w:t>23</w:t>
            </w:r>
          </w:p>
        </w:tc>
        <w:tc>
          <w:tcPr>
            <w:tcW w:w="1170" w:type="dxa"/>
            <w:hideMark/>
          </w:tcPr>
          <w:p w14:paraId="3E9975D7"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Dakar, Senegal</w:t>
            </w:r>
          </w:p>
        </w:tc>
        <w:tc>
          <w:tcPr>
            <w:tcW w:w="1170" w:type="dxa"/>
            <w:hideMark/>
          </w:tcPr>
          <w:p w14:paraId="204A9C2A"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6955AFAD"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Randomly selected from Community groups serving MSM</w:t>
            </w:r>
          </w:p>
        </w:tc>
        <w:tc>
          <w:tcPr>
            <w:tcW w:w="990" w:type="dxa"/>
            <w:hideMark/>
          </w:tcPr>
          <w:p w14:paraId="17417770"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119</w:t>
            </w:r>
          </w:p>
        </w:tc>
        <w:tc>
          <w:tcPr>
            <w:tcW w:w="1170" w:type="dxa"/>
            <w:hideMark/>
          </w:tcPr>
          <w:p w14:paraId="458FB344"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34DD1EA8"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Mean: 28</w:t>
            </w:r>
            <w:r w:rsidRPr="00D334CA">
              <w:rPr>
                <w:rFonts w:ascii="Times New Roman" w:hAnsi="Times New Roman"/>
                <w:color w:val="000000"/>
                <w:sz w:val="20"/>
                <w:szCs w:val="20"/>
              </w:rPr>
              <w:br/>
              <w:t>Majority (23-32)</w:t>
            </w:r>
          </w:p>
        </w:tc>
        <w:tc>
          <w:tcPr>
            <w:tcW w:w="5035" w:type="dxa"/>
            <w:hideMark/>
          </w:tcPr>
          <w:p w14:paraId="21EDDC8A" w14:textId="3CFAEE3E"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Baseline HIV prevalence: 36%, cumulative HIV prevalence: 47.2%, Annual incidence rate: 16%</w:t>
            </w:r>
            <w:r w:rsidR="00C82E78">
              <w:rPr>
                <w:rFonts w:ascii="Times New Roman" w:hAnsi="Times New Roman"/>
                <w:color w:val="000000"/>
                <w:sz w:val="20"/>
                <w:szCs w:val="20"/>
              </w:rPr>
              <w:t>.</w:t>
            </w:r>
            <w:r w:rsidRPr="00D334CA">
              <w:rPr>
                <w:rFonts w:ascii="Times New Roman" w:hAnsi="Times New Roman"/>
                <w:color w:val="000000"/>
                <w:sz w:val="20"/>
                <w:szCs w:val="20"/>
              </w:rPr>
              <w:br/>
              <w:t>Men able to confide in someone about health, emotional distress, and sex were less likely to be HIV-positive</w:t>
            </w:r>
            <w:r w:rsidR="00553ED5">
              <w:rPr>
                <w:rFonts w:ascii="Times New Roman" w:hAnsi="Times New Roman"/>
                <w:color w:val="000000"/>
                <w:sz w:val="20"/>
                <w:szCs w:val="20"/>
              </w:rPr>
              <w:t>.</w:t>
            </w:r>
            <w:r w:rsidRPr="00D334CA">
              <w:rPr>
                <w:rFonts w:ascii="Times New Roman" w:hAnsi="Times New Roman"/>
                <w:color w:val="000000"/>
                <w:sz w:val="20"/>
                <w:szCs w:val="20"/>
              </w:rPr>
              <w:br/>
              <w:t>High HIV prevalence/incidence and mortality among young MSM in Senegal calls for immediate intervention and support. CBO are feasible conduits for this work.</w:t>
            </w:r>
          </w:p>
        </w:tc>
      </w:tr>
      <w:tr w:rsidR="000E47B5" w:rsidRPr="00D334CA" w14:paraId="4E0BA42A" w14:textId="77777777" w:rsidTr="00383050">
        <w:trPr>
          <w:trHeight w:val="1605"/>
        </w:trPr>
        <w:tc>
          <w:tcPr>
            <w:cnfStyle w:val="001000000000" w:firstRow="0" w:lastRow="0" w:firstColumn="1" w:lastColumn="0" w:oddVBand="0" w:evenVBand="0" w:oddHBand="0" w:evenHBand="0" w:firstRowFirstColumn="0" w:firstRowLastColumn="0" w:lastRowFirstColumn="0" w:lastRowLastColumn="0"/>
            <w:tcW w:w="1165" w:type="dxa"/>
            <w:hideMark/>
          </w:tcPr>
          <w:p w14:paraId="4EEEFECC" w14:textId="26DE38EA"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Lyons et al. (2017)</w:t>
            </w:r>
            <w:r w:rsidR="00E76F17">
              <w:rPr>
                <w:rFonts w:ascii="Times New Roman" w:hAnsi="Times New Roman"/>
                <w:color w:val="000000"/>
                <w:sz w:val="20"/>
                <w:szCs w:val="20"/>
                <w:vertAlign w:val="superscript"/>
              </w:rPr>
              <w:t>24</w:t>
            </w:r>
          </w:p>
        </w:tc>
        <w:tc>
          <w:tcPr>
            <w:tcW w:w="1170" w:type="dxa"/>
            <w:hideMark/>
          </w:tcPr>
          <w:p w14:paraId="41B1C7C1"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Dakar, </w:t>
            </w:r>
            <w:proofErr w:type="spellStart"/>
            <w:r w:rsidRPr="00D334CA">
              <w:rPr>
                <w:rFonts w:ascii="Times New Roman" w:hAnsi="Times New Roman"/>
                <w:color w:val="000000"/>
                <w:sz w:val="20"/>
                <w:szCs w:val="20"/>
              </w:rPr>
              <w:t>Mbour</w:t>
            </w:r>
            <w:proofErr w:type="spellEnd"/>
            <w:r w:rsidRPr="00D334CA">
              <w:rPr>
                <w:rFonts w:ascii="Times New Roman" w:hAnsi="Times New Roman"/>
                <w:color w:val="000000"/>
                <w:sz w:val="20"/>
                <w:szCs w:val="20"/>
              </w:rPr>
              <w:t xml:space="preserve">, &amp; </w:t>
            </w:r>
            <w:proofErr w:type="spellStart"/>
            <w:r w:rsidRPr="00D334CA">
              <w:rPr>
                <w:rFonts w:ascii="Times New Roman" w:hAnsi="Times New Roman"/>
                <w:color w:val="000000"/>
                <w:sz w:val="20"/>
                <w:szCs w:val="20"/>
              </w:rPr>
              <w:t>Theis</w:t>
            </w:r>
            <w:proofErr w:type="spellEnd"/>
            <w:r w:rsidRPr="00D334CA">
              <w:rPr>
                <w:rFonts w:ascii="Times New Roman" w:hAnsi="Times New Roman"/>
                <w:color w:val="000000"/>
                <w:sz w:val="20"/>
                <w:szCs w:val="20"/>
              </w:rPr>
              <w:t>, Senegal</w:t>
            </w:r>
          </w:p>
        </w:tc>
        <w:tc>
          <w:tcPr>
            <w:tcW w:w="1170" w:type="dxa"/>
            <w:hideMark/>
          </w:tcPr>
          <w:p w14:paraId="5C490350"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&amp; FSW</w:t>
            </w:r>
          </w:p>
        </w:tc>
        <w:tc>
          <w:tcPr>
            <w:tcW w:w="1170" w:type="dxa"/>
            <w:hideMark/>
          </w:tcPr>
          <w:p w14:paraId="781109D9"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 + Purposive Sampling</w:t>
            </w:r>
          </w:p>
        </w:tc>
        <w:tc>
          <w:tcPr>
            <w:tcW w:w="990" w:type="dxa"/>
            <w:hideMark/>
          </w:tcPr>
          <w:p w14:paraId="40B3B85A"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724</w:t>
            </w:r>
          </w:p>
        </w:tc>
        <w:tc>
          <w:tcPr>
            <w:tcW w:w="1170" w:type="dxa"/>
            <w:hideMark/>
          </w:tcPr>
          <w:p w14:paraId="49B42B89"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1FF7149E"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Majority (65%): Below 25</w:t>
            </w:r>
          </w:p>
        </w:tc>
        <w:tc>
          <w:tcPr>
            <w:tcW w:w="5035" w:type="dxa"/>
            <w:hideMark/>
          </w:tcPr>
          <w:p w14:paraId="64DEAFD0" w14:textId="5A205CA9"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HIV prevalence (MSM): 30.2%.</w:t>
            </w:r>
            <w:r w:rsidRPr="00D334CA">
              <w:rPr>
                <w:rFonts w:ascii="Times New Roman" w:hAnsi="Times New Roman"/>
                <w:color w:val="000000"/>
                <w:sz w:val="20"/>
                <w:szCs w:val="20"/>
              </w:rPr>
              <w:br/>
              <w:t>Fear of seeking health services (MSM): 17.7% at baseline, 10.5% at month 3, 9.8% at month 6</w:t>
            </w:r>
            <w:r w:rsidR="00553ED5">
              <w:rPr>
                <w:rFonts w:ascii="Times New Roman" w:hAnsi="Times New Roman"/>
                <w:color w:val="000000"/>
                <w:sz w:val="20"/>
                <w:szCs w:val="20"/>
              </w:rPr>
              <w:t>.</w:t>
            </w:r>
            <w:r w:rsidRPr="00D334CA">
              <w:rPr>
                <w:rFonts w:ascii="Times New Roman" w:hAnsi="Times New Roman"/>
                <w:color w:val="000000"/>
                <w:sz w:val="20"/>
                <w:szCs w:val="20"/>
              </w:rPr>
              <w:br/>
              <w:t>63.9% of 97 MSM said that intervention (i.e. integrated stigma mitigation intervention) was effective at addressing stigma, but there was a very high loss of follow-up among MSM (41.1%) as well.</w:t>
            </w:r>
            <w:r w:rsidRPr="00D334CA">
              <w:rPr>
                <w:rFonts w:ascii="Times New Roman" w:hAnsi="Times New Roman"/>
                <w:color w:val="000000"/>
                <w:sz w:val="20"/>
                <w:szCs w:val="20"/>
              </w:rPr>
              <w:br/>
              <w:t xml:space="preserve">Data underscore need </w:t>
            </w:r>
            <w:r w:rsidR="00553ED5">
              <w:rPr>
                <w:rFonts w:ascii="Times New Roman" w:hAnsi="Times New Roman"/>
                <w:color w:val="000000"/>
                <w:sz w:val="20"/>
                <w:szCs w:val="20"/>
              </w:rPr>
              <w:t xml:space="preserve">for </w:t>
            </w:r>
            <w:r w:rsidRPr="00D334CA">
              <w:rPr>
                <w:rFonts w:ascii="Times New Roman" w:hAnsi="Times New Roman"/>
                <w:color w:val="000000"/>
                <w:sz w:val="20"/>
                <w:szCs w:val="20"/>
              </w:rPr>
              <w:t>combination intervention: stigma reduction, linkage/</w:t>
            </w:r>
            <w:r w:rsidR="00553ED5">
              <w:rPr>
                <w:rFonts w:ascii="Times New Roman" w:hAnsi="Times New Roman"/>
                <w:color w:val="000000"/>
                <w:sz w:val="20"/>
                <w:szCs w:val="20"/>
              </w:rPr>
              <w:t>retention</w:t>
            </w:r>
            <w:r w:rsidRPr="00D334CA">
              <w:rPr>
                <w:rFonts w:ascii="Times New Roman" w:hAnsi="Times New Roman"/>
                <w:color w:val="000000"/>
                <w:sz w:val="20"/>
                <w:szCs w:val="20"/>
              </w:rPr>
              <w:t xml:space="preserve"> in care</w:t>
            </w:r>
            <w:r w:rsidR="00553ED5">
              <w:rPr>
                <w:rFonts w:ascii="Times New Roman" w:hAnsi="Times New Roman"/>
                <w:color w:val="000000"/>
                <w:sz w:val="20"/>
                <w:szCs w:val="20"/>
              </w:rPr>
              <w:t>.</w:t>
            </w:r>
          </w:p>
        </w:tc>
      </w:tr>
      <w:tr w:rsidR="000E47B5" w:rsidRPr="00D334CA" w14:paraId="76105D8D" w14:textId="77777777" w:rsidTr="00383050">
        <w:trPr>
          <w:cnfStyle w:val="000000100000" w:firstRow="0" w:lastRow="0" w:firstColumn="0" w:lastColumn="0" w:oddVBand="0" w:evenVBand="0" w:oddHBand="1" w:evenHBand="0" w:firstRowFirstColumn="0" w:firstRowLastColumn="0" w:lastRowFirstColumn="0" w:lastRowLastColumn="0"/>
          <w:trHeight w:val="2535"/>
        </w:trPr>
        <w:tc>
          <w:tcPr>
            <w:cnfStyle w:val="001000000000" w:firstRow="0" w:lastRow="0" w:firstColumn="1" w:lastColumn="0" w:oddVBand="0" w:evenVBand="0" w:oddHBand="0" w:evenHBand="0" w:firstRowFirstColumn="0" w:firstRowLastColumn="0" w:lastRowFirstColumn="0" w:lastRowLastColumn="0"/>
            <w:tcW w:w="1165" w:type="dxa"/>
            <w:hideMark/>
          </w:tcPr>
          <w:p w14:paraId="2FA5C4C9" w14:textId="77C369AD"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Duvall et al. (2015)</w:t>
            </w:r>
            <w:r w:rsidR="00E76F17">
              <w:rPr>
                <w:rFonts w:ascii="Times New Roman" w:hAnsi="Times New Roman"/>
                <w:color w:val="000000"/>
                <w:sz w:val="20"/>
                <w:szCs w:val="20"/>
                <w:vertAlign w:val="superscript"/>
              </w:rPr>
              <w:t>25</w:t>
            </w:r>
          </w:p>
        </w:tc>
        <w:tc>
          <w:tcPr>
            <w:tcW w:w="1170" w:type="dxa"/>
            <w:hideMark/>
          </w:tcPr>
          <w:p w14:paraId="057B3195"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Burkina Faso &amp; Togo (in general)</w:t>
            </w:r>
          </w:p>
        </w:tc>
        <w:tc>
          <w:tcPr>
            <w:tcW w:w="1170" w:type="dxa"/>
            <w:hideMark/>
          </w:tcPr>
          <w:p w14:paraId="6229DD72"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&amp; SW</w:t>
            </w:r>
          </w:p>
        </w:tc>
        <w:tc>
          <w:tcPr>
            <w:tcW w:w="1170" w:type="dxa"/>
            <w:hideMark/>
          </w:tcPr>
          <w:p w14:paraId="7B2140B7"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Health Policy Project's Policy Assessment and Advocacy Decision Model methodology to analyze policy &amp; program development documents</w:t>
            </w:r>
          </w:p>
        </w:tc>
        <w:tc>
          <w:tcPr>
            <w:tcW w:w="990" w:type="dxa"/>
            <w:hideMark/>
          </w:tcPr>
          <w:p w14:paraId="45BCB8AC"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170" w:type="dxa"/>
            <w:hideMark/>
          </w:tcPr>
          <w:p w14:paraId="740572A0"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100B63A8"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5035" w:type="dxa"/>
            <w:hideMark/>
          </w:tcPr>
          <w:p w14:paraId="1FFADD81" w14:textId="39BC0F1A"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Laws criminalizing MSM/SW (e.g. anti-solicitation laws) result in harassment and arrests which restrict MSM/SW from accessing services</w:t>
            </w:r>
            <w:r w:rsidR="00553ED5">
              <w:rPr>
                <w:rFonts w:ascii="Times New Roman" w:hAnsi="Times New Roman"/>
                <w:color w:val="000000"/>
                <w:sz w:val="20"/>
                <w:szCs w:val="20"/>
              </w:rPr>
              <w:t>.</w:t>
            </w:r>
            <w:r w:rsidRPr="00D334CA">
              <w:rPr>
                <w:rFonts w:ascii="Times New Roman" w:hAnsi="Times New Roman"/>
                <w:color w:val="000000"/>
                <w:sz w:val="20"/>
                <w:szCs w:val="20"/>
              </w:rPr>
              <w:br/>
              <w:t>Few MSM/SW-supportive policies and HIV prevention measures (e.g. lube not on essential medicines list)</w:t>
            </w:r>
            <w:r w:rsidR="00553ED5">
              <w:rPr>
                <w:rFonts w:ascii="Times New Roman" w:hAnsi="Times New Roman"/>
                <w:color w:val="000000"/>
                <w:sz w:val="20"/>
                <w:szCs w:val="20"/>
              </w:rPr>
              <w:t>.</w:t>
            </w:r>
            <w:r w:rsidRPr="00D334CA">
              <w:rPr>
                <w:rFonts w:ascii="Times New Roman" w:hAnsi="Times New Roman"/>
                <w:color w:val="000000"/>
                <w:sz w:val="20"/>
                <w:szCs w:val="20"/>
              </w:rPr>
              <w:br/>
              <w:t>Needs of MSM/SW not met due to policies that restrict MSM/SW from participating in decision-making and scarce funding allocation for MSM/SW-specific programming</w:t>
            </w:r>
            <w:r w:rsidR="00553ED5">
              <w:rPr>
                <w:rFonts w:ascii="Times New Roman" w:hAnsi="Times New Roman"/>
                <w:color w:val="000000"/>
                <w:sz w:val="20"/>
                <w:szCs w:val="20"/>
              </w:rPr>
              <w:t>.</w:t>
            </w:r>
            <w:r w:rsidRPr="00D334CA">
              <w:rPr>
                <w:rFonts w:ascii="Times New Roman" w:hAnsi="Times New Roman"/>
                <w:color w:val="000000"/>
                <w:sz w:val="20"/>
                <w:szCs w:val="20"/>
              </w:rPr>
              <w:br/>
              <w:t xml:space="preserve">Misaligned policies (e.g. mismatched informed consent laws) and uneven policy implementation (e.g. </w:t>
            </w:r>
            <w:proofErr w:type="spellStart"/>
            <w:r w:rsidRPr="00D334CA">
              <w:rPr>
                <w:rFonts w:ascii="Times New Roman" w:hAnsi="Times New Roman"/>
                <w:color w:val="000000"/>
                <w:sz w:val="20"/>
                <w:szCs w:val="20"/>
              </w:rPr>
              <w:t>stockouts</w:t>
            </w:r>
            <w:proofErr w:type="spellEnd"/>
            <w:r w:rsidRPr="00D334CA">
              <w:rPr>
                <w:rFonts w:ascii="Times New Roman" w:hAnsi="Times New Roman"/>
                <w:color w:val="000000"/>
                <w:sz w:val="20"/>
                <w:szCs w:val="20"/>
              </w:rPr>
              <w:t xml:space="preserve"> of HIV/STI kits and ART) impede evidence-based practices and policies</w:t>
            </w:r>
            <w:r w:rsidR="00553ED5">
              <w:rPr>
                <w:rFonts w:ascii="Times New Roman" w:hAnsi="Times New Roman"/>
                <w:color w:val="000000"/>
                <w:sz w:val="20"/>
                <w:szCs w:val="20"/>
              </w:rPr>
              <w:t>.</w:t>
            </w:r>
            <w:r w:rsidRPr="00D334CA">
              <w:rPr>
                <w:rFonts w:ascii="Times New Roman" w:hAnsi="Times New Roman"/>
                <w:color w:val="000000"/>
                <w:sz w:val="20"/>
                <w:szCs w:val="20"/>
              </w:rPr>
              <w:br/>
              <w:t>Societal stigma and discrimination impede access to services despite supportive politicians and donors</w:t>
            </w:r>
            <w:r w:rsidR="00553ED5">
              <w:rPr>
                <w:rFonts w:ascii="Times New Roman" w:hAnsi="Times New Roman"/>
                <w:color w:val="000000"/>
                <w:sz w:val="20"/>
                <w:szCs w:val="20"/>
              </w:rPr>
              <w:t>,</w:t>
            </w:r>
            <w:r w:rsidRPr="00D334CA">
              <w:rPr>
                <w:rFonts w:ascii="Times New Roman" w:hAnsi="Times New Roman"/>
                <w:color w:val="000000"/>
                <w:sz w:val="20"/>
                <w:szCs w:val="20"/>
              </w:rPr>
              <w:t xml:space="preserve"> </w:t>
            </w:r>
          </w:p>
        </w:tc>
      </w:tr>
      <w:tr w:rsidR="000E47B5" w:rsidRPr="00D334CA" w14:paraId="7E793298" w14:textId="77777777" w:rsidTr="00383050">
        <w:trPr>
          <w:trHeight w:val="1943"/>
        </w:trPr>
        <w:tc>
          <w:tcPr>
            <w:cnfStyle w:val="001000000000" w:firstRow="0" w:lastRow="0" w:firstColumn="1" w:lastColumn="0" w:oddVBand="0" w:evenVBand="0" w:oddHBand="0" w:evenHBand="0" w:firstRowFirstColumn="0" w:firstRowLastColumn="0" w:lastRowFirstColumn="0" w:lastRowLastColumn="0"/>
            <w:tcW w:w="1165" w:type="dxa"/>
            <w:hideMark/>
          </w:tcPr>
          <w:p w14:paraId="6CE1D332" w14:textId="3277BDED"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Research to Prevention (2014)</w:t>
            </w:r>
            <w:r w:rsidR="00E76F17">
              <w:rPr>
                <w:rFonts w:ascii="Times New Roman" w:hAnsi="Times New Roman"/>
                <w:color w:val="000000"/>
                <w:sz w:val="20"/>
                <w:szCs w:val="20"/>
                <w:vertAlign w:val="superscript"/>
              </w:rPr>
              <w:t>26</w:t>
            </w:r>
          </w:p>
        </w:tc>
        <w:tc>
          <w:tcPr>
            <w:tcW w:w="1170" w:type="dxa"/>
            <w:hideMark/>
          </w:tcPr>
          <w:p w14:paraId="2E701170" w14:textId="4FD05186"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Ouagadougou &amp; Bobo-Dioulasso, Burkina Faso; </w:t>
            </w:r>
            <w:r w:rsidR="000E47B5" w:rsidRPr="00D334CA">
              <w:rPr>
                <w:rFonts w:ascii="Times New Roman" w:hAnsi="Times New Roman"/>
                <w:color w:val="000000"/>
                <w:sz w:val="20"/>
                <w:szCs w:val="20"/>
              </w:rPr>
              <w:t>Lomé</w:t>
            </w:r>
            <w:r w:rsidRPr="00D334CA">
              <w:rPr>
                <w:rFonts w:ascii="Times New Roman" w:hAnsi="Times New Roman"/>
                <w:color w:val="000000"/>
                <w:sz w:val="20"/>
                <w:szCs w:val="20"/>
              </w:rPr>
              <w:t xml:space="preserve"> and Kara, Togo; 7 cities in Cameroon</w:t>
            </w:r>
          </w:p>
        </w:tc>
        <w:tc>
          <w:tcPr>
            <w:tcW w:w="1170" w:type="dxa"/>
            <w:hideMark/>
          </w:tcPr>
          <w:p w14:paraId="1C59BB4C"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FSW, &amp; Key Informants</w:t>
            </w:r>
          </w:p>
        </w:tc>
        <w:tc>
          <w:tcPr>
            <w:tcW w:w="1170" w:type="dxa"/>
            <w:hideMark/>
          </w:tcPr>
          <w:p w14:paraId="397322A2"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11047A65" w14:textId="4D202441"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343 in Ouagadougou</w:t>
            </w:r>
            <w:r w:rsidRPr="00D334CA">
              <w:rPr>
                <w:rFonts w:ascii="Times New Roman" w:hAnsi="Times New Roman"/>
                <w:color w:val="000000"/>
                <w:sz w:val="20"/>
                <w:szCs w:val="20"/>
              </w:rPr>
              <w:br/>
              <w:t>330 in Bobo-</w:t>
            </w:r>
            <w:proofErr w:type="spellStart"/>
            <w:r w:rsidRPr="00D334CA">
              <w:rPr>
                <w:rFonts w:ascii="Times New Roman" w:hAnsi="Times New Roman"/>
                <w:color w:val="000000"/>
                <w:sz w:val="20"/>
                <w:szCs w:val="20"/>
              </w:rPr>
              <w:t>Diou</w:t>
            </w:r>
            <w:proofErr w:type="spellEnd"/>
            <w:r w:rsidR="00383050">
              <w:rPr>
                <w:rFonts w:ascii="Times New Roman" w:hAnsi="Times New Roman"/>
                <w:color w:val="000000"/>
                <w:sz w:val="20"/>
                <w:szCs w:val="20"/>
              </w:rPr>
              <w:t>-</w:t>
            </w:r>
            <w:r w:rsidRPr="00D334CA">
              <w:rPr>
                <w:rFonts w:ascii="Times New Roman" w:hAnsi="Times New Roman"/>
                <w:color w:val="000000"/>
                <w:sz w:val="20"/>
                <w:szCs w:val="20"/>
              </w:rPr>
              <w:t>lasso</w:t>
            </w:r>
            <w:r w:rsidRPr="00D334CA">
              <w:rPr>
                <w:rFonts w:ascii="Times New Roman" w:hAnsi="Times New Roman"/>
                <w:color w:val="000000"/>
                <w:sz w:val="20"/>
                <w:szCs w:val="20"/>
              </w:rPr>
              <w:br/>
              <w:t xml:space="preserve">354 in </w:t>
            </w:r>
            <w:r w:rsidR="000E47B5" w:rsidRPr="00D334CA">
              <w:rPr>
                <w:rFonts w:ascii="Times New Roman" w:hAnsi="Times New Roman"/>
                <w:color w:val="000000"/>
                <w:sz w:val="20"/>
                <w:szCs w:val="20"/>
              </w:rPr>
              <w:t>Lomé</w:t>
            </w:r>
            <w:r w:rsidRPr="00D334CA">
              <w:rPr>
                <w:rFonts w:ascii="Times New Roman" w:hAnsi="Times New Roman"/>
                <w:color w:val="000000"/>
                <w:sz w:val="20"/>
                <w:szCs w:val="20"/>
              </w:rPr>
              <w:br/>
              <w:t>329 in Kara</w:t>
            </w:r>
            <w:r w:rsidRPr="00D334CA">
              <w:rPr>
                <w:rFonts w:ascii="Times New Roman" w:hAnsi="Times New Roman"/>
                <w:color w:val="000000"/>
                <w:sz w:val="20"/>
                <w:szCs w:val="20"/>
              </w:rPr>
              <w:br/>
              <w:t xml:space="preserve">1,606 in </w:t>
            </w:r>
            <w:proofErr w:type="spellStart"/>
            <w:r w:rsidRPr="00D334CA">
              <w:rPr>
                <w:rFonts w:ascii="Times New Roman" w:hAnsi="Times New Roman"/>
                <w:color w:val="000000"/>
                <w:sz w:val="20"/>
                <w:szCs w:val="20"/>
              </w:rPr>
              <w:t>Camer</w:t>
            </w:r>
            <w:r w:rsidR="00383050">
              <w:rPr>
                <w:rFonts w:ascii="Times New Roman" w:hAnsi="Times New Roman"/>
                <w:color w:val="000000"/>
                <w:sz w:val="20"/>
                <w:szCs w:val="20"/>
              </w:rPr>
              <w:t>-</w:t>
            </w:r>
            <w:r w:rsidRPr="00D334CA">
              <w:rPr>
                <w:rFonts w:ascii="Times New Roman" w:hAnsi="Times New Roman"/>
                <w:color w:val="000000"/>
                <w:sz w:val="20"/>
                <w:szCs w:val="20"/>
              </w:rPr>
              <w:t>oon</w:t>
            </w:r>
            <w:proofErr w:type="spellEnd"/>
          </w:p>
        </w:tc>
        <w:tc>
          <w:tcPr>
            <w:tcW w:w="1170" w:type="dxa"/>
            <w:hideMark/>
          </w:tcPr>
          <w:p w14:paraId="73D82A7D"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44%</w:t>
            </w:r>
            <w:r w:rsidRPr="00D334CA">
              <w:rPr>
                <w:rFonts w:ascii="Times New Roman" w:hAnsi="Times New Roman"/>
                <w:color w:val="000000"/>
                <w:sz w:val="20"/>
                <w:szCs w:val="20"/>
              </w:rPr>
              <w:br/>
              <w:t>39.2%</w:t>
            </w:r>
            <w:r w:rsidRPr="00D334CA">
              <w:rPr>
                <w:rFonts w:ascii="Times New Roman" w:hAnsi="Times New Roman"/>
                <w:color w:val="000000"/>
                <w:sz w:val="20"/>
                <w:szCs w:val="20"/>
              </w:rPr>
              <w:br/>
              <w:t>34.9%</w:t>
            </w:r>
            <w:r w:rsidRPr="00D334CA">
              <w:rPr>
                <w:rFonts w:ascii="Times New Roman" w:hAnsi="Times New Roman"/>
                <w:color w:val="000000"/>
                <w:sz w:val="20"/>
                <w:szCs w:val="20"/>
              </w:rPr>
              <w:br/>
              <w:t>31.3%</w:t>
            </w:r>
            <w:r w:rsidRPr="00D334CA">
              <w:rPr>
                <w:rFonts w:ascii="Times New Roman" w:hAnsi="Times New Roman"/>
                <w:color w:val="000000"/>
                <w:sz w:val="20"/>
                <w:szCs w:val="20"/>
              </w:rPr>
              <w:br/>
              <w:t>62.5%</w:t>
            </w:r>
          </w:p>
        </w:tc>
        <w:tc>
          <w:tcPr>
            <w:tcW w:w="1080" w:type="dxa"/>
            <w:hideMark/>
          </w:tcPr>
          <w:p w14:paraId="46E2E749"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Range: 15-49</w:t>
            </w:r>
            <w:r w:rsidRPr="00D334CA">
              <w:rPr>
                <w:rFonts w:ascii="Times New Roman" w:hAnsi="Times New Roman"/>
                <w:color w:val="000000"/>
                <w:sz w:val="20"/>
                <w:szCs w:val="20"/>
              </w:rPr>
              <w:br/>
              <w:t>Range: 15-49</w:t>
            </w:r>
            <w:r w:rsidRPr="00D334CA">
              <w:rPr>
                <w:rFonts w:ascii="Times New Roman" w:hAnsi="Times New Roman"/>
                <w:color w:val="000000"/>
                <w:sz w:val="20"/>
                <w:szCs w:val="20"/>
              </w:rPr>
              <w:br/>
              <w:t>28.7% &gt;25</w:t>
            </w:r>
            <w:r w:rsidRPr="00D334CA">
              <w:rPr>
                <w:rFonts w:ascii="Times New Roman" w:hAnsi="Times New Roman"/>
                <w:color w:val="000000"/>
                <w:sz w:val="20"/>
                <w:szCs w:val="20"/>
              </w:rPr>
              <w:br/>
              <w:t>46.8% &gt;25</w:t>
            </w:r>
            <w:r w:rsidRPr="00D334CA">
              <w:rPr>
                <w:rFonts w:ascii="Times New Roman" w:hAnsi="Times New Roman"/>
                <w:color w:val="000000"/>
                <w:sz w:val="20"/>
                <w:szCs w:val="20"/>
              </w:rPr>
              <w:br/>
              <w:t>Majority b/t 21-29</w:t>
            </w:r>
          </w:p>
        </w:tc>
        <w:tc>
          <w:tcPr>
            <w:tcW w:w="5035" w:type="dxa"/>
            <w:hideMark/>
          </w:tcPr>
          <w:p w14:paraId="09CFA853" w14:textId="2A7EA325"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HIV Prevalence (MSM): 18.5% in </w:t>
            </w:r>
            <w:r w:rsidR="000E47B5" w:rsidRPr="00D334CA">
              <w:rPr>
                <w:rFonts w:ascii="Times New Roman" w:hAnsi="Times New Roman"/>
                <w:color w:val="000000"/>
                <w:sz w:val="20"/>
                <w:szCs w:val="20"/>
              </w:rPr>
              <w:t>Lomé</w:t>
            </w:r>
            <w:r w:rsidRPr="00D334CA">
              <w:rPr>
                <w:rFonts w:ascii="Times New Roman" w:hAnsi="Times New Roman"/>
                <w:color w:val="000000"/>
                <w:sz w:val="20"/>
                <w:szCs w:val="20"/>
              </w:rPr>
              <w:t xml:space="preserve"> and 0.6% in Kara; Half tested for HIV at least once, 30% in both cities never tested before</w:t>
            </w:r>
            <w:r w:rsidR="00553ED5">
              <w:rPr>
                <w:rFonts w:ascii="Times New Roman" w:hAnsi="Times New Roman"/>
                <w:color w:val="000000"/>
                <w:sz w:val="20"/>
                <w:szCs w:val="20"/>
              </w:rPr>
              <w:t>.</w:t>
            </w:r>
            <w:r w:rsidRPr="00D334CA">
              <w:rPr>
                <w:rFonts w:ascii="Times New Roman" w:hAnsi="Times New Roman"/>
                <w:color w:val="000000"/>
                <w:sz w:val="20"/>
                <w:szCs w:val="20"/>
              </w:rPr>
              <w:br/>
              <w:t xml:space="preserve">HRV: 7.1% and 8.2% of MSM in </w:t>
            </w:r>
            <w:r w:rsidR="000E47B5" w:rsidRPr="00D334CA">
              <w:rPr>
                <w:rFonts w:ascii="Times New Roman" w:hAnsi="Times New Roman"/>
                <w:color w:val="000000"/>
                <w:sz w:val="20"/>
                <w:szCs w:val="20"/>
              </w:rPr>
              <w:t>Lomé</w:t>
            </w:r>
            <w:r w:rsidRPr="00D334CA">
              <w:rPr>
                <w:rFonts w:ascii="Times New Roman" w:hAnsi="Times New Roman"/>
                <w:color w:val="000000"/>
                <w:sz w:val="20"/>
                <w:szCs w:val="20"/>
              </w:rPr>
              <w:t xml:space="preserve"> and Kara forced to have sex, many reported being verbally harassed, blackmailed, or physically assaulted. 17.0% in </w:t>
            </w:r>
            <w:r w:rsidR="000E47B5" w:rsidRPr="00D334CA">
              <w:rPr>
                <w:rFonts w:ascii="Times New Roman" w:hAnsi="Times New Roman"/>
                <w:color w:val="000000"/>
                <w:sz w:val="20"/>
                <w:szCs w:val="20"/>
              </w:rPr>
              <w:t>Lomé</w:t>
            </w:r>
            <w:r w:rsidRPr="00D334CA">
              <w:rPr>
                <w:rFonts w:ascii="Times New Roman" w:hAnsi="Times New Roman"/>
                <w:color w:val="000000"/>
                <w:sz w:val="20"/>
                <w:szCs w:val="20"/>
              </w:rPr>
              <w:t xml:space="preserve"> and 7.3% in Kara reported difficulty accessing healthcare, with additional MSM reporting hiding sexuality from HCW due to fear of stigma/discrimination.</w:t>
            </w:r>
            <w:r w:rsidRPr="00D334CA">
              <w:rPr>
                <w:rFonts w:ascii="Times New Roman" w:hAnsi="Times New Roman"/>
                <w:color w:val="000000"/>
                <w:sz w:val="20"/>
                <w:szCs w:val="20"/>
              </w:rPr>
              <w:br/>
            </w:r>
            <w:r w:rsidRPr="00D334CA">
              <w:rPr>
                <w:rFonts w:ascii="Times New Roman" w:hAnsi="Times New Roman"/>
                <w:color w:val="000000"/>
                <w:sz w:val="20"/>
                <w:szCs w:val="20"/>
              </w:rPr>
              <w:br/>
              <w:t xml:space="preserve">HIV Prevalence </w:t>
            </w:r>
            <w:r w:rsidR="00553ED5">
              <w:rPr>
                <w:rFonts w:ascii="Times New Roman" w:hAnsi="Times New Roman"/>
                <w:color w:val="000000"/>
                <w:sz w:val="20"/>
                <w:szCs w:val="20"/>
              </w:rPr>
              <w:t xml:space="preserve">(MSM): 7% </w:t>
            </w:r>
            <w:r w:rsidRPr="00D334CA">
              <w:rPr>
                <w:rFonts w:ascii="Times New Roman" w:hAnsi="Times New Roman"/>
                <w:color w:val="000000"/>
                <w:sz w:val="20"/>
                <w:szCs w:val="20"/>
              </w:rPr>
              <w:t xml:space="preserve">across all </w:t>
            </w:r>
            <w:r w:rsidR="00553ED5">
              <w:rPr>
                <w:rFonts w:ascii="Times New Roman" w:hAnsi="Times New Roman"/>
                <w:color w:val="000000"/>
                <w:sz w:val="20"/>
                <w:szCs w:val="20"/>
              </w:rPr>
              <w:t>Cameroon sites.</w:t>
            </w:r>
            <w:r w:rsidRPr="00D334CA">
              <w:rPr>
                <w:rFonts w:ascii="Times New Roman" w:hAnsi="Times New Roman"/>
                <w:color w:val="000000"/>
                <w:sz w:val="20"/>
                <w:szCs w:val="20"/>
              </w:rPr>
              <w:br/>
            </w:r>
            <w:r w:rsidR="00553ED5">
              <w:rPr>
                <w:rFonts w:ascii="Times New Roman" w:hAnsi="Times New Roman"/>
                <w:color w:val="000000"/>
                <w:sz w:val="20"/>
                <w:szCs w:val="20"/>
              </w:rPr>
              <w:t>Roughly h</w:t>
            </w:r>
            <w:r w:rsidRPr="00D334CA">
              <w:rPr>
                <w:rFonts w:ascii="Times New Roman" w:hAnsi="Times New Roman"/>
                <w:color w:val="000000"/>
                <w:sz w:val="20"/>
                <w:szCs w:val="20"/>
              </w:rPr>
              <w:t xml:space="preserve">alf never disclosed status to partners, 25% never disclosed sexuality to HCW. </w:t>
            </w:r>
          </w:p>
        </w:tc>
      </w:tr>
      <w:tr w:rsidR="000E47B5" w:rsidRPr="00D334CA" w14:paraId="24C42F6D" w14:textId="77777777" w:rsidTr="00383050">
        <w:trPr>
          <w:cnfStyle w:val="000000100000" w:firstRow="0" w:lastRow="0" w:firstColumn="0" w:lastColumn="0" w:oddVBand="0" w:evenVBand="0" w:oddHBand="1"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1165" w:type="dxa"/>
            <w:hideMark/>
          </w:tcPr>
          <w:p w14:paraId="0A96E523" w14:textId="63030DAB"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 xml:space="preserve">van der </w:t>
            </w:r>
            <w:proofErr w:type="spellStart"/>
            <w:r w:rsidRPr="00D334CA">
              <w:rPr>
                <w:rFonts w:ascii="Times New Roman" w:hAnsi="Times New Roman"/>
                <w:color w:val="000000"/>
                <w:sz w:val="20"/>
                <w:szCs w:val="20"/>
              </w:rPr>
              <w:t>Elst</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Gichuru</w:t>
            </w:r>
            <w:proofErr w:type="spellEnd"/>
            <w:r w:rsidRPr="00D334CA">
              <w:rPr>
                <w:rFonts w:ascii="Times New Roman" w:hAnsi="Times New Roman"/>
                <w:color w:val="000000"/>
                <w:sz w:val="20"/>
                <w:szCs w:val="20"/>
              </w:rPr>
              <w:t>, et al. (2013)</w:t>
            </w:r>
            <w:r w:rsidR="00E76F17">
              <w:rPr>
                <w:rFonts w:ascii="Times New Roman" w:hAnsi="Times New Roman"/>
                <w:color w:val="000000"/>
                <w:sz w:val="20"/>
                <w:szCs w:val="20"/>
                <w:vertAlign w:val="superscript"/>
              </w:rPr>
              <w:t>27</w:t>
            </w:r>
          </w:p>
        </w:tc>
        <w:tc>
          <w:tcPr>
            <w:tcW w:w="1170" w:type="dxa"/>
            <w:hideMark/>
          </w:tcPr>
          <w:p w14:paraId="59E12330"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Coastal Kenya: </w:t>
            </w:r>
            <w:proofErr w:type="spellStart"/>
            <w:r w:rsidRPr="00D334CA">
              <w:rPr>
                <w:rFonts w:ascii="Times New Roman" w:hAnsi="Times New Roman"/>
                <w:color w:val="000000"/>
                <w:sz w:val="20"/>
                <w:szCs w:val="20"/>
              </w:rPr>
              <w:t>Kilifi</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Kilindini</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Malindi</w:t>
            </w:r>
            <w:proofErr w:type="spellEnd"/>
            <w:r w:rsidRPr="00D334CA">
              <w:rPr>
                <w:rFonts w:ascii="Times New Roman" w:hAnsi="Times New Roman"/>
                <w:color w:val="000000"/>
                <w:sz w:val="20"/>
                <w:szCs w:val="20"/>
              </w:rPr>
              <w:t>, &amp; Mombasa, Kenya</w:t>
            </w:r>
          </w:p>
        </w:tc>
        <w:tc>
          <w:tcPr>
            <w:tcW w:w="1170" w:type="dxa"/>
            <w:hideMark/>
          </w:tcPr>
          <w:p w14:paraId="2D0FE079"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74 HCW from 49 ART-providing health facilities</w:t>
            </w:r>
          </w:p>
        </w:tc>
        <w:tc>
          <w:tcPr>
            <w:tcW w:w="1170" w:type="dxa"/>
            <w:hideMark/>
          </w:tcPr>
          <w:p w14:paraId="55235B58"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Purposive Sampling</w:t>
            </w:r>
          </w:p>
        </w:tc>
        <w:tc>
          <w:tcPr>
            <w:tcW w:w="990" w:type="dxa"/>
            <w:hideMark/>
          </w:tcPr>
          <w:p w14:paraId="4874338F"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170" w:type="dxa"/>
            <w:hideMark/>
          </w:tcPr>
          <w:p w14:paraId="2CEAC0B4"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44EF855E"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Mean: 34</w:t>
            </w:r>
          </w:p>
        </w:tc>
        <w:tc>
          <w:tcPr>
            <w:tcW w:w="5035" w:type="dxa"/>
            <w:hideMark/>
          </w:tcPr>
          <w:p w14:paraId="33DC4808" w14:textId="742E20FE"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HCW participated in two-day MSM sensitivity training.</w:t>
            </w:r>
            <w:r w:rsidRPr="00D334CA">
              <w:rPr>
                <w:rFonts w:ascii="Times New Roman" w:hAnsi="Times New Roman"/>
                <w:color w:val="000000"/>
                <w:sz w:val="20"/>
                <w:szCs w:val="20"/>
              </w:rPr>
              <w:br/>
              <w:t>Prior</w:t>
            </w:r>
            <w:r w:rsidR="001A7FA0">
              <w:rPr>
                <w:rFonts w:ascii="Times New Roman" w:hAnsi="Times New Roman"/>
                <w:color w:val="000000"/>
                <w:sz w:val="20"/>
                <w:szCs w:val="20"/>
              </w:rPr>
              <w:t xml:space="preserve"> to training</w:t>
            </w:r>
            <w:r w:rsidRPr="00D334CA">
              <w:rPr>
                <w:rFonts w:ascii="Times New Roman" w:hAnsi="Times New Roman"/>
                <w:color w:val="000000"/>
                <w:sz w:val="20"/>
                <w:szCs w:val="20"/>
              </w:rPr>
              <w:t>, HCW cited secondary stigma, lack of professional MSM-specific education, and personal/social prejudices as barriers to providing care to MSM.</w:t>
            </w:r>
            <w:r w:rsidRPr="00D334CA">
              <w:rPr>
                <w:rFonts w:ascii="Times New Roman" w:hAnsi="Times New Roman"/>
                <w:color w:val="000000"/>
                <w:sz w:val="20"/>
                <w:szCs w:val="20"/>
              </w:rPr>
              <w:br/>
              <w:t>After, HCW expressed greater desire to provide high quality, tailored care to MSM</w:t>
            </w:r>
            <w:r w:rsidR="001A7FA0">
              <w:rPr>
                <w:rFonts w:ascii="Times New Roman" w:hAnsi="Times New Roman"/>
                <w:color w:val="000000"/>
                <w:sz w:val="20"/>
                <w:szCs w:val="20"/>
              </w:rPr>
              <w:t>.</w:t>
            </w:r>
            <w:r w:rsidRPr="00D334CA">
              <w:rPr>
                <w:rFonts w:ascii="Times New Roman" w:hAnsi="Times New Roman"/>
                <w:color w:val="000000"/>
                <w:sz w:val="20"/>
                <w:szCs w:val="20"/>
              </w:rPr>
              <w:br/>
              <w:t>Similar effort</w:t>
            </w:r>
            <w:r w:rsidR="001A7FA0">
              <w:rPr>
                <w:rFonts w:ascii="Times New Roman" w:hAnsi="Times New Roman"/>
                <w:color w:val="000000"/>
                <w:sz w:val="20"/>
                <w:szCs w:val="20"/>
              </w:rPr>
              <w:t>s</w:t>
            </w:r>
            <w:r w:rsidRPr="00D334CA">
              <w:rPr>
                <w:rFonts w:ascii="Times New Roman" w:hAnsi="Times New Roman"/>
                <w:color w:val="000000"/>
                <w:sz w:val="20"/>
                <w:szCs w:val="20"/>
              </w:rPr>
              <w:t xml:space="preserve"> and training</w:t>
            </w:r>
            <w:r w:rsidR="001A7FA0">
              <w:rPr>
                <w:rFonts w:ascii="Times New Roman" w:hAnsi="Times New Roman"/>
                <w:color w:val="000000"/>
                <w:sz w:val="20"/>
                <w:szCs w:val="20"/>
              </w:rPr>
              <w:t xml:space="preserve">s are </w:t>
            </w:r>
            <w:r w:rsidRPr="00D334CA">
              <w:rPr>
                <w:rFonts w:ascii="Times New Roman" w:hAnsi="Times New Roman"/>
                <w:color w:val="000000"/>
                <w:sz w:val="20"/>
                <w:szCs w:val="20"/>
              </w:rPr>
              <w:t>needed to improve health seeking and outcomes among MSM</w:t>
            </w:r>
            <w:r w:rsidR="001A7FA0">
              <w:rPr>
                <w:rFonts w:ascii="Times New Roman" w:hAnsi="Times New Roman"/>
                <w:color w:val="000000"/>
                <w:sz w:val="20"/>
                <w:szCs w:val="20"/>
              </w:rPr>
              <w:t>.</w:t>
            </w:r>
          </w:p>
        </w:tc>
      </w:tr>
      <w:tr w:rsidR="000E47B5" w:rsidRPr="00D334CA" w14:paraId="09BCC830" w14:textId="77777777" w:rsidTr="00383050">
        <w:trPr>
          <w:trHeight w:val="2490"/>
        </w:trPr>
        <w:tc>
          <w:tcPr>
            <w:cnfStyle w:val="001000000000" w:firstRow="0" w:lastRow="0" w:firstColumn="1" w:lastColumn="0" w:oddVBand="0" w:evenVBand="0" w:oddHBand="0" w:evenHBand="0" w:firstRowFirstColumn="0" w:firstRowLastColumn="0" w:lastRowFirstColumn="0" w:lastRowLastColumn="0"/>
            <w:tcW w:w="1165" w:type="dxa"/>
            <w:hideMark/>
          </w:tcPr>
          <w:p w14:paraId="155C3E3E" w14:textId="7CD4B904"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 xml:space="preserve">van der </w:t>
            </w:r>
            <w:proofErr w:type="spellStart"/>
            <w:r w:rsidRPr="00D334CA">
              <w:rPr>
                <w:rFonts w:ascii="Times New Roman" w:hAnsi="Times New Roman"/>
                <w:color w:val="000000"/>
                <w:sz w:val="20"/>
                <w:szCs w:val="20"/>
              </w:rPr>
              <w:t>Elst</w:t>
            </w:r>
            <w:proofErr w:type="spellEnd"/>
            <w:r w:rsidRPr="00D334CA">
              <w:rPr>
                <w:rFonts w:ascii="Times New Roman" w:hAnsi="Times New Roman"/>
                <w:color w:val="000000"/>
                <w:sz w:val="20"/>
                <w:szCs w:val="20"/>
              </w:rPr>
              <w:t xml:space="preserve"> et al. (2015)</w:t>
            </w:r>
            <w:r w:rsidR="00E76F17">
              <w:rPr>
                <w:rFonts w:ascii="Times New Roman" w:hAnsi="Times New Roman"/>
                <w:color w:val="000000"/>
                <w:sz w:val="20"/>
                <w:szCs w:val="20"/>
                <w:vertAlign w:val="superscript"/>
              </w:rPr>
              <w:t>28</w:t>
            </w:r>
          </w:p>
        </w:tc>
        <w:tc>
          <w:tcPr>
            <w:tcW w:w="1170" w:type="dxa"/>
            <w:hideMark/>
          </w:tcPr>
          <w:p w14:paraId="0ECC9B9B"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Kilifi &amp; Mombasa, Kenya</w:t>
            </w:r>
          </w:p>
        </w:tc>
        <w:tc>
          <w:tcPr>
            <w:tcW w:w="1170" w:type="dxa"/>
            <w:hideMark/>
          </w:tcPr>
          <w:p w14:paraId="5A7A3CEF"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HCW &amp; MSM</w:t>
            </w:r>
          </w:p>
        </w:tc>
        <w:tc>
          <w:tcPr>
            <w:tcW w:w="1170" w:type="dxa"/>
            <w:hideMark/>
          </w:tcPr>
          <w:p w14:paraId="1E807C6F"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990" w:type="dxa"/>
            <w:hideMark/>
          </w:tcPr>
          <w:p w14:paraId="42327F79"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31</w:t>
            </w:r>
          </w:p>
        </w:tc>
        <w:tc>
          <w:tcPr>
            <w:tcW w:w="1170" w:type="dxa"/>
            <w:hideMark/>
          </w:tcPr>
          <w:p w14:paraId="265113EF"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0F767C89"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Mean (MSM): 26</w:t>
            </w:r>
          </w:p>
        </w:tc>
        <w:tc>
          <w:tcPr>
            <w:tcW w:w="5035" w:type="dxa"/>
            <w:hideMark/>
          </w:tcPr>
          <w:p w14:paraId="4F945CE6" w14:textId="54CF7B62"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Since completion of sensitivity training, HCW reported improved ability to provide culturally-sensitive care to MSM and were more comfortable doing so well.</w:t>
            </w:r>
            <w:r w:rsidRPr="00D334CA">
              <w:rPr>
                <w:rFonts w:ascii="Times New Roman" w:hAnsi="Times New Roman"/>
                <w:color w:val="000000"/>
                <w:sz w:val="20"/>
                <w:szCs w:val="20"/>
              </w:rPr>
              <w:br/>
              <w:t>Four additional recommendations for improv</w:t>
            </w:r>
            <w:r w:rsidR="001A7FA0">
              <w:rPr>
                <w:rFonts w:ascii="Times New Roman" w:hAnsi="Times New Roman"/>
                <w:color w:val="000000"/>
                <w:sz w:val="20"/>
                <w:szCs w:val="20"/>
              </w:rPr>
              <w:t>ing</w:t>
            </w:r>
            <w:r w:rsidRPr="00D334CA">
              <w:rPr>
                <w:rFonts w:ascii="Times New Roman" w:hAnsi="Times New Roman"/>
                <w:color w:val="000000"/>
                <w:sz w:val="20"/>
                <w:szCs w:val="20"/>
              </w:rPr>
              <w:t xml:space="preserve"> provision of healthcare: increasing the number of HCW trained by incorporating these trainings into m</w:t>
            </w:r>
            <w:r w:rsidR="001A7FA0">
              <w:rPr>
                <w:rFonts w:ascii="Times New Roman" w:hAnsi="Times New Roman"/>
                <w:color w:val="000000"/>
                <w:sz w:val="20"/>
                <w:szCs w:val="20"/>
              </w:rPr>
              <w:t>edical school curricula, creation of</w:t>
            </w:r>
            <w:r w:rsidRPr="00D334CA">
              <w:rPr>
                <w:rFonts w:ascii="Times New Roman" w:hAnsi="Times New Roman"/>
                <w:color w:val="000000"/>
                <w:sz w:val="20"/>
                <w:szCs w:val="20"/>
              </w:rPr>
              <w:t xml:space="preserve"> policies to manage anal STIs, social/legal reforms to promote holistic care giving to MSM, and increased reporting of MSM-specific national data.</w:t>
            </w:r>
            <w:r w:rsidRPr="00D334CA">
              <w:rPr>
                <w:rFonts w:ascii="Times New Roman" w:hAnsi="Times New Roman"/>
                <w:color w:val="000000"/>
                <w:sz w:val="20"/>
                <w:szCs w:val="20"/>
              </w:rPr>
              <w:br/>
              <w:t>Two-years post-sensitivity training, HCW report</w:t>
            </w:r>
            <w:r w:rsidR="001A7FA0">
              <w:rPr>
                <w:rFonts w:ascii="Times New Roman" w:hAnsi="Times New Roman"/>
                <w:color w:val="000000"/>
                <w:sz w:val="20"/>
                <w:szCs w:val="20"/>
              </w:rPr>
              <w:t>ed</w:t>
            </w:r>
            <w:r w:rsidRPr="00D334CA">
              <w:rPr>
                <w:rFonts w:ascii="Times New Roman" w:hAnsi="Times New Roman"/>
                <w:color w:val="000000"/>
                <w:sz w:val="20"/>
                <w:szCs w:val="20"/>
              </w:rPr>
              <w:t xml:space="preserve"> positive results in providing MSM-specific healthcare and reduced stigma, but call for more policies and guidelines to promote delivery of supportive, holistic care</w:t>
            </w:r>
            <w:r w:rsidR="001A7FA0">
              <w:rPr>
                <w:rFonts w:ascii="Times New Roman" w:hAnsi="Times New Roman"/>
                <w:color w:val="000000"/>
                <w:sz w:val="20"/>
                <w:szCs w:val="20"/>
              </w:rPr>
              <w:t>.</w:t>
            </w:r>
          </w:p>
        </w:tc>
      </w:tr>
      <w:tr w:rsidR="000E47B5" w:rsidRPr="00D334CA" w14:paraId="5774CB86" w14:textId="77777777" w:rsidTr="00383050">
        <w:trPr>
          <w:cnfStyle w:val="000000100000" w:firstRow="0" w:lastRow="0" w:firstColumn="0" w:lastColumn="0" w:oddVBand="0" w:evenVBand="0" w:oddHBand="1" w:evenHBand="0" w:firstRowFirstColumn="0" w:firstRowLastColumn="0" w:lastRowFirstColumn="0" w:lastRowLastColumn="0"/>
          <w:trHeight w:val="2430"/>
        </w:trPr>
        <w:tc>
          <w:tcPr>
            <w:cnfStyle w:val="001000000000" w:firstRow="0" w:lastRow="0" w:firstColumn="1" w:lastColumn="0" w:oddVBand="0" w:evenVBand="0" w:oddHBand="0" w:evenHBand="0" w:firstRowFirstColumn="0" w:firstRowLastColumn="0" w:lastRowFirstColumn="0" w:lastRowLastColumn="0"/>
            <w:tcW w:w="1165" w:type="dxa"/>
            <w:hideMark/>
          </w:tcPr>
          <w:p w14:paraId="2A588ABE" w14:textId="775B4C57"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 xml:space="preserve">van der </w:t>
            </w:r>
            <w:proofErr w:type="spellStart"/>
            <w:r w:rsidRPr="00D334CA">
              <w:rPr>
                <w:rFonts w:ascii="Times New Roman" w:hAnsi="Times New Roman"/>
                <w:color w:val="000000"/>
                <w:sz w:val="20"/>
                <w:szCs w:val="20"/>
              </w:rPr>
              <w:t>Elst</w:t>
            </w:r>
            <w:proofErr w:type="spellEnd"/>
            <w:r w:rsidRPr="00D334CA">
              <w:rPr>
                <w:rFonts w:ascii="Times New Roman" w:hAnsi="Times New Roman"/>
                <w:color w:val="000000"/>
                <w:sz w:val="20"/>
                <w:szCs w:val="20"/>
              </w:rPr>
              <w:t>, Smith, et al. (2013)</w:t>
            </w:r>
            <w:r w:rsidR="00E76F17">
              <w:rPr>
                <w:rFonts w:ascii="Times New Roman" w:hAnsi="Times New Roman"/>
                <w:color w:val="000000"/>
                <w:sz w:val="20"/>
                <w:szCs w:val="20"/>
                <w:vertAlign w:val="superscript"/>
              </w:rPr>
              <w:t>29</w:t>
            </w:r>
          </w:p>
        </w:tc>
        <w:tc>
          <w:tcPr>
            <w:tcW w:w="1170" w:type="dxa"/>
            <w:hideMark/>
          </w:tcPr>
          <w:p w14:paraId="21CF626F"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Coastal Kenya: </w:t>
            </w:r>
            <w:proofErr w:type="spellStart"/>
            <w:r w:rsidRPr="00D334CA">
              <w:rPr>
                <w:rFonts w:ascii="Times New Roman" w:hAnsi="Times New Roman"/>
                <w:color w:val="000000"/>
                <w:sz w:val="20"/>
                <w:szCs w:val="20"/>
              </w:rPr>
              <w:t>Kilifi</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Kilindini</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Malindi</w:t>
            </w:r>
            <w:proofErr w:type="spellEnd"/>
            <w:r w:rsidRPr="00D334CA">
              <w:rPr>
                <w:rFonts w:ascii="Times New Roman" w:hAnsi="Times New Roman"/>
                <w:color w:val="000000"/>
                <w:sz w:val="20"/>
                <w:szCs w:val="20"/>
              </w:rPr>
              <w:t>, &amp; Mombasa, Kenya</w:t>
            </w:r>
          </w:p>
        </w:tc>
        <w:tc>
          <w:tcPr>
            <w:tcW w:w="1170" w:type="dxa"/>
            <w:hideMark/>
          </w:tcPr>
          <w:p w14:paraId="2BFFF3C6"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74 HCW from 49 ART-providing health facilities</w:t>
            </w:r>
          </w:p>
        </w:tc>
        <w:tc>
          <w:tcPr>
            <w:tcW w:w="1170" w:type="dxa"/>
            <w:hideMark/>
          </w:tcPr>
          <w:p w14:paraId="1537B64B"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990" w:type="dxa"/>
            <w:hideMark/>
          </w:tcPr>
          <w:p w14:paraId="15591A0A"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170" w:type="dxa"/>
            <w:hideMark/>
          </w:tcPr>
          <w:p w14:paraId="1648AD5B"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7D2F269D"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Mean: 32 </w:t>
            </w:r>
            <w:r w:rsidRPr="00D334CA">
              <w:rPr>
                <w:rFonts w:ascii="Times New Roman" w:hAnsi="Times New Roman"/>
                <w:color w:val="000000"/>
                <w:sz w:val="20"/>
                <w:szCs w:val="20"/>
              </w:rPr>
              <w:br/>
              <w:t>Range (23-53)</w:t>
            </w:r>
          </w:p>
        </w:tc>
        <w:tc>
          <w:tcPr>
            <w:tcW w:w="5035" w:type="dxa"/>
            <w:hideMark/>
          </w:tcPr>
          <w:p w14:paraId="14E95BD6" w14:textId="242CC6C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Baseline: Few HCW reported any training on MSM anal sex practices and most had limited knowledge of MSM-specific needs</w:t>
            </w:r>
            <w:r w:rsidR="001A7FA0">
              <w:rPr>
                <w:rFonts w:ascii="Times New Roman" w:hAnsi="Times New Roman"/>
                <w:color w:val="000000"/>
                <w:sz w:val="20"/>
                <w:szCs w:val="20"/>
              </w:rPr>
              <w:t>.</w:t>
            </w:r>
            <w:r w:rsidRPr="00D334CA">
              <w:rPr>
                <w:rFonts w:ascii="Times New Roman" w:hAnsi="Times New Roman"/>
                <w:color w:val="000000"/>
                <w:sz w:val="20"/>
                <w:szCs w:val="20"/>
              </w:rPr>
              <w:br/>
              <w:t>Homophobic attitudes most pronounced among HCW who were male, &lt;30yo, and working in clinical roles/government facilities</w:t>
            </w:r>
            <w:r w:rsidR="001A7FA0">
              <w:rPr>
                <w:rFonts w:ascii="Times New Roman" w:hAnsi="Times New Roman"/>
                <w:color w:val="000000"/>
                <w:sz w:val="20"/>
                <w:szCs w:val="20"/>
              </w:rPr>
              <w:t>.</w:t>
            </w:r>
            <w:r w:rsidRPr="00D334CA">
              <w:rPr>
                <w:rFonts w:ascii="Times New Roman" w:hAnsi="Times New Roman"/>
                <w:color w:val="000000"/>
                <w:sz w:val="20"/>
                <w:szCs w:val="20"/>
              </w:rPr>
              <w:br/>
              <w:t xml:space="preserve">3 months post-sensitivity training: </w:t>
            </w:r>
            <w:r w:rsidR="000E47B5" w:rsidRPr="00D334CA">
              <w:rPr>
                <w:rFonts w:ascii="Times New Roman" w:hAnsi="Times New Roman"/>
                <w:color w:val="000000"/>
                <w:sz w:val="20"/>
                <w:szCs w:val="20"/>
              </w:rPr>
              <w:t>Significant</w:t>
            </w:r>
            <w:r w:rsidRPr="00D334CA">
              <w:rPr>
                <w:rFonts w:ascii="Times New Roman" w:hAnsi="Times New Roman"/>
                <w:color w:val="000000"/>
                <w:sz w:val="20"/>
                <w:szCs w:val="20"/>
              </w:rPr>
              <w:t xml:space="preserve"> increase in knowledge, most notably among HCW in clinical or administrative roles and government facilities</w:t>
            </w:r>
            <w:r w:rsidR="001A7FA0">
              <w:rPr>
                <w:rFonts w:ascii="Times New Roman" w:hAnsi="Times New Roman"/>
                <w:color w:val="000000"/>
                <w:sz w:val="20"/>
                <w:szCs w:val="20"/>
              </w:rPr>
              <w:t>.</w:t>
            </w:r>
            <w:r w:rsidRPr="00D334CA">
              <w:rPr>
                <w:rFonts w:ascii="Times New Roman" w:hAnsi="Times New Roman"/>
                <w:color w:val="000000"/>
                <w:sz w:val="20"/>
                <w:szCs w:val="20"/>
              </w:rPr>
              <w:br/>
              <w:t xml:space="preserve">Homophobic attitudes decreased </w:t>
            </w:r>
            <w:r w:rsidR="000E47B5" w:rsidRPr="00D334CA">
              <w:rPr>
                <w:rFonts w:ascii="Times New Roman" w:hAnsi="Times New Roman"/>
                <w:color w:val="000000"/>
                <w:sz w:val="20"/>
                <w:szCs w:val="20"/>
              </w:rPr>
              <w:t>significantly</w:t>
            </w:r>
            <w:r w:rsidRPr="00D334CA">
              <w:rPr>
                <w:rFonts w:ascii="Times New Roman" w:hAnsi="Times New Roman"/>
                <w:color w:val="000000"/>
                <w:sz w:val="20"/>
                <w:szCs w:val="20"/>
              </w:rPr>
              <w:t>, notably among HCW with highest homophobia scores at baseline.</w:t>
            </w:r>
            <w:r w:rsidRPr="00D334CA">
              <w:rPr>
                <w:rFonts w:ascii="Times New Roman" w:hAnsi="Times New Roman"/>
                <w:color w:val="000000"/>
                <w:sz w:val="20"/>
                <w:szCs w:val="20"/>
              </w:rPr>
              <w:br/>
              <w:t>Trend towards increased knowledge and decreased homo</w:t>
            </w:r>
            <w:r w:rsidR="001A7FA0">
              <w:rPr>
                <w:rFonts w:ascii="Times New Roman" w:hAnsi="Times New Roman"/>
                <w:color w:val="000000"/>
                <w:sz w:val="20"/>
                <w:szCs w:val="20"/>
              </w:rPr>
              <w:t>phobic attitudes.</w:t>
            </w:r>
          </w:p>
        </w:tc>
      </w:tr>
      <w:tr w:rsidR="000E47B5" w:rsidRPr="00D334CA" w14:paraId="40FA8CDF" w14:textId="77777777" w:rsidTr="00383050">
        <w:trPr>
          <w:trHeight w:val="1853"/>
        </w:trPr>
        <w:tc>
          <w:tcPr>
            <w:cnfStyle w:val="001000000000" w:firstRow="0" w:lastRow="0" w:firstColumn="1" w:lastColumn="0" w:oddVBand="0" w:evenVBand="0" w:oddHBand="0" w:evenHBand="0" w:firstRowFirstColumn="0" w:firstRowLastColumn="0" w:lastRowFirstColumn="0" w:lastRowLastColumn="0"/>
            <w:tcW w:w="1165" w:type="dxa"/>
            <w:hideMark/>
          </w:tcPr>
          <w:p w14:paraId="36B0C905" w14:textId="560851EC"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Bhattacharjee et al. (2015)</w:t>
            </w:r>
            <w:r w:rsidR="00E76F17">
              <w:rPr>
                <w:rFonts w:ascii="Times New Roman" w:hAnsi="Times New Roman"/>
                <w:color w:val="000000"/>
                <w:sz w:val="20"/>
                <w:szCs w:val="20"/>
                <w:vertAlign w:val="superscript"/>
              </w:rPr>
              <w:t>30</w:t>
            </w:r>
          </w:p>
        </w:tc>
        <w:tc>
          <w:tcPr>
            <w:tcW w:w="1170" w:type="dxa"/>
            <w:hideMark/>
          </w:tcPr>
          <w:p w14:paraId="371C8987"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Nairobi, Mombasa, Nakuru, Nyeri, Thika, Kisumu, &amp; Eldoret, Kenya</w:t>
            </w:r>
          </w:p>
        </w:tc>
        <w:tc>
          <w:tcPr>
            <w:tcW w:w="1170" w:type="dxa"/>
            <w:hideMark/>
          </w:tcPr>
          <w:p w14:paraId="5CD4C92C"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FSW, MSM, IDU</w:t>
            </w:r>
          </w:p>
        </w:tc>
        <w:tc>
          <w:tcPr>
            <w:tcW w:w="1170" w:type="dxa"/>
            <w:hideMark/>
          </w:tcPr>
          <w:p w14:paraId="6A36819C"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Two-stage, stratified cluster sampling of national polling booth survey participants</w:t>
            </w:r>
          </w:p>
        </w:tc>
        <w:tc>
          <w:tcPr>
            <w:tcW w:w="990" w:type="dxa"/>
            <w:hideMark/>
          </w:tcPr>
          <w:p w14:paraId="48173BB3"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1,308</w:t>
            </w:r>
          </w:p>
        </w:tc>
        <w:tc>
          <w:tcPr>
            <w:tcW w:w="1170" w:type="dxa"/>
            <w:hideMark/>
          </w:tcPr>
          <w:p w14:paraId="3E5A2FCC"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24E882EC"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Majority (65.4%): 18-25</w:t>
            </w:r>
            <w:r w:rsidRPr="00D334CA">
              <w:rPr>
                <w:rFonts w:ascii="Times New Roman" w:hAnsi="Times New Roman"/>
                <w:color w:val="000000"/>
                <w:sz w:val="20"/>
                <w:szCs w:val="20"/>
              </w:rPr>
              <w:br/>
              <w:t>Range (18-&gt;40)</w:t>
            </w:r>
          </w:p>
        </w:tc>
        <w:tc>
          <w:tcPr>
            <w:tcW w:w="5035" w:type="dxa"/>
            <w:hideMark/>
          </w:tcPr>
          <w:p w14:paraId="06F35B19" w14:textId="373BCEB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Condom use low among all key populations with regular sexual partners, but higher with paying clients.</w:t>
            </w:r>
            <w:r w:rsidRPr="00D334CA">
              <w:rPr>
                <w:rFonts w:ascii="Times New Roman" w:hAnsi="Times New Roman"/>
                <w:color w:val="000000"/>
                <w:sz w:val="20"/>
                <w:szCs w:val="20"/>
              </w:rPr>
              <w:br/>
              <w:t>Many reported that condoms/clean injection equipment were unavailable.</w:t>
            </w:r>
            <w:r w:rsidRPr="00D334CA">
              <w:rPr>
                <w:rFonts w:ascii="Times New Roman" w:hAnsi="Times New Roman"/>
                <w:color w:val="000000"/>
                <w:sz w:val="20"/>
                <w:szCs w:val="20"/>
              </w:rPr>
              <w:br/>
              <w:t>Variable exposure to or uptake of HIV prevention services among key populations.</w:t>
            </w:r>
            <w:r w:rsidRPr="00D334CA">
              <w:rPr>
                <w:rFonts w:ascii="Times New Roman" w:hAnsi="Times New Roman"/>
                <w:color w:val="000000"/>
                <w:sz w:val="20"/>
                <w:szCs w:val="20"/>
              </w:rPr>
              <w:br/>
              <w:t>High rate of HIV testing in past three months (75% of all key populations)</w:t>
            </w:r>
            <w:r w:rsidR="001A7FA0">
              <w:rPr>
                <w:rFonts w:ascii="Times New Roman" w:hAnsi="Times New Roman"/>
                <w:color w:val="000000"/>
                <w:sz w:val="20"/>
                <w:szCs w:val="20"/>
              </w:rPr>
              <w:t>.</w:t>
            </w:r>
            <w:r w:rsidRPr="00D334CA">
              <w:rPr>
                <w:rFonts w:ascii="Times New Roman" w:hAnsi="Times New Roman"/>
                <w:color w:val="000000"/>
                <w:sz w:val="20"/>
                <w:szCs w:val="20"/>
              </w:rPr>
              <w:br/>
              <w:t>High levels of physical and sexual violence from partners/clients in all key populations as well as arrests and violence enacted by law enforcement.</w:t>
            </w:r>
          </w:p>
        </w:tc>
      </w:tr>
      <w:tr w:rsidR="000E47B5" w:rsidRPr="00D334CA" w14:paraId="5F671B6F" w14:textId="77777777" w:rsidTr="00383050">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1165" w:type="dxa"/>
            <w:hideMark/>
          </w:tcPr>
          <w:p w14:paraId="66FB2917" w14:textId="6F43D282" w:rsidR="00D334CA" w:rsidRPr="00E76F17" w:rsidRDefault="00D334CA" w:rsidP="00D334CA">
            <w:pPr>
              <w:spacing w:line="240" w:lineRule="auto"/>
              <w:ind w:firstLine="0"/>
              <w:jc w:val="left"/>
              <w:rPr>
                <w:rFonts w:ascii="Times New Roman" w:hAnsi="Times New Roman"/>
                <w:color w:val="000000"/>
                <w:sz w:val="20"/>
                <w:szCs w:val="20"/>
                <w:vertAlign w:val="superscript"/>
              </w:rPr>
            </w:pPr>
            <w:proofErr w:type="spellStart"/>
            <w:r w:rsidRPr="00D334CA">
              <w:rPr>
                <w:rFonts w:ascii="Times New Roman" w:hAnsi="Times New Roman"/>
                <w:color w:val="000000"/>
                <w:sz w:val="20"/>
                <w:szCs w:val="20"/>
              </w:rPr>
              <w:t>Okall</w:t>
            </w:r>
            <w:proofErr w:type="spellEnd"/>
            <w:r w:rsidRPr="00D334CA">
              <w:rPr>
                <w:rFonts w:ascii="Times New Roman" w:hAnsi="Times New Roman"/>
                <w:color w:val="000000"/>
                <w:sz w:val="20"/>
                <w:szCs w:val="20"/>
              </w:rPr>
              <w:t xml:space="preserve"> et al. (2014)</w:t>
            </w:r>
            <w:r w:rsidR="00E76F17">
              <w:rPr>
                <w:rFonts w:ascii="Times New Roman" w:hAnsi="Times New Roman"/>
                <w:color w:val="000000"/>
                <w:sz w:val="20"/>
                <w:szCs w:val="20"/>
                <w:vertAlign w:val="superscript"/>
              </w:rPr>
              <w:t>31</w:t>
            </w:r>
          </w:p>
        </w:tc>
        <w:tc>
          <w:tcPr>
            <w:tcW w:w="1170" w:type="dxa"/>
            <w:hideMark/>
          </w:tcPr>
          <w:p w14:paraId="4C644EA4"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Kisumu, Kenya</w:t>
            </w:r>
          </w:p>
        </w:tc>
        <w:tc>
          <w:tcPr>
            <w:tcW w:w="1170" w:type="dxa"/>
            <w:hideMark/>
          </w:tcPr>
          <w:p w14:paraId="3F29CA03"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4137A62A" w14:textId="58A0DEF9"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Peer contact/</w:t>
            </w:r>
            <w:proofErr w:type="spellStart"/>
            <w:r w:rsidRPr="00D334CA">
              <w:rPr>
                <w:rFonts w:ascii="Times New Roman" w:hAnsi="Times New Roman"/>
                <w:color w:val="000000"/>
                <w:sz w:val="20"/>
                <w:szCs w:val="20"/>
              </w:rPr>
              <w:t>Sno</w:t>
            </w:r>
            <w:r w:rsidR="00383050">
              <w:rPr>
                <w:rFonts w:ascii="Times New Roman" w:hAnsi="Times New Roman"/>
                <w:color w:val="000000"/>
                <w:sz w:val="20"/>
                <w:szCs w:val="20"/>
              </w:rPr>
              <w:t>-</w:t>
            </w:r>
            <w:r w:rsidRPr="00D334CA">
              <w:rPr>
                <w:rFonts w:ascii="Times New Roman" w:hAnsi="Times New Roman"/>
                <w:color w:val="000000"/>
                <w:sz w:val="20"/>
                <w:szCs w:val="20"/>
              </w:rPr>
              <w:t>wball</w:t>
            </w:r>
            <w:proofErr w:type="spellEnd"/>
            <w:r w:rsidRPr="00D334CA">
              <w:rPr>
                <w:rFonts w:ascii="Times New Roman" w:hAnsi="Times New Roman"/>
                <w:color w:val="000000"/>
                <w:sz w:val="20"/>
                <w:szCs w:val="20"/>
              </w:rPr>
              <w:t xml:space="preserve"> Sampling</w:t>
            </w:r>
          </w:p>
        </w:tc>
        <w:tc>
          <w:tcPr>
            <w:tcW w:w="990" w:type="dxa"/>
            <w:hideMark/>
          </w:tcPr>
          <w:p w14:paraId="0EEE6144" w14:textId="5FA50D82"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15 inter</w:t>
            </w:r>
            <w:r w:rsidR="00383050">
              <w:rPr>
                <w:rFonts w:ascii="Times New Roman" w:hAnsi="Times New Roman"/>
                <w:color w:val="000000"/>
                <w:sz w:val="20"/>
                <w:szCs w:val="20"/>
              </w:rPr>
              <w:t>-</w:t>
            </w:r>
            <w:r w:rsidRPr="00D334CA">
              <w:rPr>
                <w:rFonts w:ascii="Times New Roman" w:hAnsi="Times New Roman"/>
                <w:color w:val="000000"/>
                <w:sz w:val="20"/>
                <w:szCs w:val="20"/>
              </w:rPr>
              <w:t>viewed</w:t>
            </w:r>
            <w:r w:rsidRPr="00D334CA">
              <w:rPr>
                <w:rFonts w:ascii="Times New Roman" w:hAnsi="Times New Roman"/>
                <w:color w:val="000000"/>
                <w:sz w:val="20"/>
                <w:szCs w:val="20"/>
              </w:rPr>
              <w:br/>
              <w:t>51 surveyed</w:t>
            </w:r>
          </w:p>
        </w:tc>
        <w:tc>
          <w:tcPr>
            <w:tcW w:w="1170" w:type="dxa"/>
            <w:hideMark/>
          </w:tcPr>
          <w:p w14:paraId="6A163688"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47% interviewed</w:t>
            </w:r>
            <w:r w:rsidRPr="00D334CA">
              <w:rPr>
                <w:rFonts w:ascii="Times New Roman" w:hAnsi="Times New Roman"/>
                <w:color w:val="000000"/>
                <w:sz w:val="20"/>
                <w:szCs w:val="20"/>
              </w:rPr>
              <w:br/>
              <w:t>39% surveyed</w:t>
            </w:r>
          </w:p>
        </w:tc>
        <w:tc>
          <w:tcPr>
            <w:tcW w:w="1080" w:type="dxa"/>
            <w:hideMark/>
          </w:tcPr>
          <w:p w14:paraId="7136EE86"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Majority: 60% (21-23 interviewed), 39% (18-20 surveyed)</w:t>
            </w:r>
            <w:r w:rsidRPr="00D334CA">
              <w:rPr>
                <w:rFonts w:ascii="Times New Roman" w:hAnsi="Times New Roman"/>
                <w:color w:val="000000"/>
                <w:sz w:val="20"/>
                <w:szCs w:val="20"/>
              </w:rPr>
              <w:br/>
              <w:t>Range: 18-34</w:t>
            </w:r>
          </w:p>
        </w:tc>
        <w:tc>
          <w:tcPr>
            <w:tcW w:w="5035" w:type="dxa"/>
            <w:hideMark/>
          </w:tcPr>
          <w:p w14:paraId="636972D4" w14:textId="1F32BCAF"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&gt;60% surveyed were not comfortable seeking healthcare services from a public hospital.</w:t>
            </w:r>
            <w:r w:rsidRPr="00D334CA">
              <w:rPr>
                <w:rFonts w:ascii="Times New Roman" w:hAnsi="Times New Roman"/>
                <w:color w:val="000000"/>
                <w:sz w:val="20"/>
                <w:szCs w:val="20"/>
              </w:rPr>
              <w:br/>
              <w:t>96.1% reported being willing to participate in future HIV research studies</w:t>
            </w:r>
            <w:r w:rsidR="001A7FA0">
              <w:rPr>
                <w:rFonts w:ascii="Times New Roman" w:hAnsi="Times New Roman"/>
                <w:color w:val="000000"/>
                <w:sz w:val="20"/>
                <w:szCs w:val="20"/>
              </w:rPr>
              <w:t>.</w:t>
            </w:r>
            <w:r w:rsidRPr="00D334CA">
              <w:rPr>
                <w:rFonts w:ascii="Times New Roman" w:hAnsi="Times New Roman"/>
                <w:color w:val="000000"/>
                <w:sz w:val="20"/>
                <w:szCs w:val="20"/>
              </w:rPr>
              <w:br/>
              <w:t>Need to increase efforts to provide safe, confidential health services to MSM and to engage MSM in HIV prevention policymaking and program planning</w:t>
            </w:r>
            <w:r w:rsidR="001A7FA0">
              <w:rPr>
                <w:rFonts w:ascii="Times New Roman" w:hAnsi="Times New Roman"/>
                <w:color w:val="000000"/>
                <w:sz w:val="20"/>
                <w:szCs w:val="20"/>
              </w:rPr>
              <w:t>.</w:t>
            </w:r>
          </w:p>
        </w:tc>
      </w:tr>
      <w:tr w:rsidR="000E47B5" w:rsidRPr="00D334CA" w14:paraId="0033ED16" w14:textId="77777777" w:rsidTr="00383050">
        <w:trPr>
          <w:trHeight w:val="2115"/>
        </w:trPr>
        <w:tc>
          <w:tcPr>
            <w:cnfStyle w:val="001000000000" w:firstRow="0" w:lastRow="0" w:firstColumn="1" w:lastColumn="0" w:oddVBand="0" w:evenVBand="0" w:oddHBand="0" w:evenHBand="0" w:firstRowFirstColumn="0" w:firstRowLastColumn="0" w:lastRowFirstColumn="0" w:lastRowLastColumn="0"/>
            <w:tcW w:w="1165" w:type="dxa"/>
            <w:hideMark/>
          </w:tcPr>
          <w:p w14:paraId="11946B29" w14:textId="442474B9" w:rsidR="00D334CA" w:rsidRPr="00E76F17" w:rsidRDefault="00D334CA" w:rsidP="00D334CA">
            <w:pPr>
              <w:spacing w:line="240" w:lineRule="auto"/>
              <w:ind w:firstLine="0"/>
              <w:jc w:val="left"/>
              <w:rPr>
                <w:rFonts w:ascii="Times New Roman" w:hAnsi="Times New Roman"/>
                <w:color w:val="000000"/>
                <w:sz w:val="20"/>
                <w:szCs w:val="20"/>
                <w:vertAlign w:val="superscript"/>
              </w:rPr>
            </w:pPr>
            <w:proofErr w:type="spellStart"/>
            <w:r w:rsidRPr="00D334CA">
              <w:rPr>
                <w:rFonts w:ascii="Times New Roman" w:hAnsi="Times New Roman"/>
                <w:color w:val="000000"/>
                <w:sz w:val="20"/>
                <w:szCs w:val="20"/>
              </w:rPr>
              <w:t>Micheni</w:t>
            </w:r>
            <w:proofErr w:type="spellEnd"/>
            <w:r w:rsidRPr="00D334CA">
              <w:rPr>
                <w:rFonts w:ascii="Times New Roman" w:hAnsi="Times New Roman"/>
                <w:color w:val="000000"/>
                <w:sz w:val="20"/>
                <w:szCs w:val="20"/>
              </w:rPr>
              <w:t xml:space="preserve"> et al. (2017)</w:t>
            </w:r>
            <w:r w:rsidR="00E76F17">
              <w:rPr>
                <w:rFonts w:ascii="Times New Roman" w:hAnsi="Times New Roman"/>
                <w:color w:val="000000"/>
                <w:sz w:val="20"/>
                <w:szCs w:val="20"/>
                <w:vertAlign w:val="superscript"/>
              </w:rPr>
              <w:t>32</w:t>
            </w:r>
          </w:p>
        </w:tc>
        <w:tc>
          <w:tcPr>
            <w:tcW w:w="1170" w:type="dxa"/>
            <w:hideMark/>
          </w:tcPr>
          <w:p w14:paraId="05DFC4B6"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Mombasa, </w:t>
            </w:r>
            <w:proofErr w:type="spellStart"/>
            <w:r w:rsidRPr="00D334CA">
              <w:rPr>
                <w:rFonts w:ascii="Times New Roman" w:hAnsi="Times New Roman"/>
                <w:color w:val="000000"/>
                <w:sz w:val="20"/>
                <w:szCs w:val="20"/>
              </w:rPr>
              <w:t>Malindi</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Kilifi</w:t>
            </w:r>
            <w:proofErr w:type="spellEnd"/>
            <w:r w:rsidRPr="00D334CA">
              <w:rPr>
                <w:rFonts w:ascii="Times New Roman" w:hAnsi="Times New Roman"/>
                <w:color w:val="000000"/>
                <w:sz w:val="20"/>
                <w:szCs w:val="20"/>
              </w:rPr>
              <w:t xml:space="preserve">, &amp; </w:t>
            </w:r>
            <w:proofErr w:type="spellStart"/>
            <w:r w:rsidRPr="00D334CA">
              <w:rPr>
                <w:rFonts w:ascii="Times New Roman" w:hAnsi="Times New Roman"/>
                <w:color w:val="000000"/>
                <w:sz w:val="20"/>
                <w:szCs w:val="20"/>
              </w:rPr>
              <w:t>Mtwapa</w:t>
            </w:r>
            <w:proofErr w:type="spellEnd"/>
            <w:r w:rsidRPr="00D334CA">
              <w:rPr>
                <w:rFonts w:ascii="Times New Roman" w:hAnsi="Times New Roman"/>
                <w:color w:val="000000"/>
                <w:sz w:val="20"/>
                <w:szCs w:val="20"/>
              </w:rPr>
              <w:t>, Kenya</w:t>
            </w:r>
          </w:p>
        </w:tc>
        <w:tc>
          <w:tcPr>
            <w:tcW w:w="1170" w:type="dxa"/>
            <w:hideMark/>
          </w:tcPr>
          <w:p w14:paraId="748A3229"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29 HCW experienced in providing HIV care to MSM</w:t>
            </w:r>
          </w:p>
        </w:tc>
        <w:tc>
          <w:tcPr>
            <w:tcW w:w="1170" w:type="dxa"/>
            <w:hideMark/>
          </w:tcPr>
          <w:p w14:paraId="74B34A00" w14:textId="615AF06F" w:rsidR="00D334CA" w:rsidRPr="00D334CA" w:rsidRDefault="000E47B5"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Identified</w:t>
            </w:r>
            <w:r w:rsidR="00D334CA" w:rsidRPr="00D334CA">
              <w:rPr>
                <w:rFonts w:ascii="Times New Roman" w:hAnsi="Times New Roman"/>
                <w:color w:val="000000"/>
                <w:sz w:val="20"/>
                <w:szCs w:val="20"/>
              </w:rPr>
              <w:t xml:space="preserve"> through HCW and local community MSM leader networks</w:t>
            </w:r>
          </w:p>
        </w:tc>
        <w:tc>
          <w:tcPr>
            <w:tcW w:w="990" w:type="dxa"/>
            <w:hideMark/>
          </w:tcPr>
          <w:p w14:paraId="1D2ACCA0"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170" w:type="dxa"/>
            <w:hideMark/>
          </w:tcPr>
          <w:p w14:paraId="0DF8DBE3"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1F184B10"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Mean: 39</w:t>
            </w:r>
          </w:p>
        </w:tc>
        <w:tc>
          <w:tcPr>
            <w:tcW w:w="5035" w:type="dxa"/>
            <w:hideMark/>
          </w:tcPr>
          <w:p w14:paraId="0204761D" w14:textId="4C6F7742"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HCW identified adherence challenges of MSM that are similar to general population (e.g. HIV-related stigma and lack of disclosure) as well as some that were unique to MSM (e.g. lack of access to MSM-friendly health services, economic and social challenges due to stigma, difficult relationships with care providers, and discrimination at the clinic/in community)</w:t>
            </w:r>
            <w:r w:rsidR="00F77D0B">
              <w:rPr>
                <w:rFonts w:ascii="Times New Roman" w:hAnsi="Times New Roman"/>
                <w:color w:val="000000"/>
                <w:sz w:val="20"/>
                <w:szCs w:val="20"/>
              </w:rPr>
              <w:t>.</w:t>
            </w:r>
            <w:r w:rsidRPr="00D334CA">
              <w:rPr>
                <w:rFonts w:ascii="Times New Roman" w:hAnsi="Times New Roman"/>
                <w:color w:val="000000"/>
                <w:sz w:val="20"/>
                <w:szCs w:val="20"/>
              </w:rPr>
              <w:br/>
              <w:t xml:space="preserve">HCW recommended sensitivity trainings, MSM peer navigators, and interventions to reduce community-level stigma to increase </w:t>
            </w:r>
            <w:r w:rsidR="00F77D0B">
              <w:rPr>
                <w:rFonts w:ascii="Times New Roman" w:hAnsi="Times New Roman"/>
                <w:color w:val="000000"/>
                <w:sz w:val="20"/>
                <w:szCs w:val="20"/>
              </w:rPr>
              <w:t xml:space="preserve">MSM </w:t>
            </w:r>
            <w:r w:rsidRPr="00D334CA">
              <w:rPr>
                <w:rFonts w:ascii="Times New Roman" w:hAnsi="Times New Roman"/>
                <w:color w:val="000000"/>
                <w:sz w:val="20"/>
                <w:szCs w:val="20"/>
              </w:rPr>
              <w:t>adheren</w:t>
            </w:r>
            <w:r w:rsidR="00F77D0B">
              <w:rPr>
                <w:rFonts w:ascii="Times New Roman" w:hAnsi="Times New Roman"/>
                <w:color w:val="000000"/>
                <w:sz w:val="20"/>
                <w:szCs w:val="20"/>
              </w:rPr>
              <w:t>ce and health outcomes.</w:t>
            </w:r>
            <w:r w:rsidRPr="00D334CA">
              <w:rPr>
                <w:rFonts w:ascii="Times New Roman" w:hAnsi="Times New Roman"/>
                <w:color w:val="000000"/>
                <w:sz w:val="20"/>
                <w:szCs w:val="20"/>
              </w:rPr>
              <w:br/>
              <w:t>Notably, these recommendations stem from providers in a country that criminalizes homosexuality.</w:t>
            </w:r>
          </w:p>
        </w:tc>
      </w:tr>
      <w:tr w:rsidR="000E47B5" w:rsidRPr="00D334CA" w14:paraId="2A414D5E" w14:textId="77777777" w:rsidTr="00383050">
        <w:trPr>
          <w:cnfStyle w:val="000000100000" w:firstRow="0" w:lastRow="0" w:firstColumn="0" w:lastColumn="0" w:oddVBand="0" w:evenVBand="0" w:oddHBand="1"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1165" w:type="dxa"/>
            <w:hideMark/>
          </w:tcPr>
          <w:p w14:paraId="631B2176" w14:textId="72FCBA62" w:rsidR="00D334CA" w:rsidRPr="00E76F17" w:rsidRDefault="00D334CA" w:rsidP="00D334CA">
            <w:pPr>
              <w:spacing w:line="240" w:lineRule="auto"/>
              <w:ind w:firstLine="0"/>
              <w:jc w:val="left"/>
              <w:rPr>
                <w:rFonts w:ascii="Times New Roman" w:hAnsi="Times New Roman"/>
                <w:color w:val="000000"/>
                <w:sz w:val="20"/>
                <w:szCs w:val="20"/>
                <w:vertAlign w:val="superscript"/>
              </w:rPr>
            </w:pPr>
            <w:proofErr w:type="spellStart"/>
            <w:r w:rsidRPr="00D334CA">
              <w:rPr>
                <w:rFonts w:ascii="Times New Roman" w:hAnsi="Times New Roman"/>
                <w:color w:val="000000"/>
                <w:sz w:val="20"/>
                <w:szCs w:val="20"/>
              </w:rPr>
              <w:t>Taegtmeyer</w:t>
            </w:r>
            <w:proofErr w:type="spellEnd"/>
            <w:r w:rsidRPr="00D334CA">
              <w:rPr>
                <w:rFonts w:ascii="Times New Roman" w:hAnsi="Times New Roman"/>
                <w:color w:val="000000"/>
                <w:sz w:val="20"/>
                <w:szCs w:val="20"/>
              </w:rPr>
              <w:t xml:space="preserve"> et al. (2013)</w:t>
            </w:r>
            <w:r w:rsidR="00E76F17">
              <w:rPr>
                <w:rFonts w:ascii="Times New Roman" w:hAnsi="Times New Roman"/>
                <w:color w:val="000000"/>
                <w:sz w:val="20"/>
                <w:szCs w:val="20"/>
                <w:vertAlign w:val="superscript"/>
              </w:rPr>
              <w:t>33</w:t>
            </w:r>
          </w:p>
        </w:tc>
        <w:tc>
          <w:tcPr>
            <w:tcW w:w="1170" w:type="dxa"/>
            <w:hideMark/>
          </w:tcPr>
          <w:p w14:paraId="22DF8CBF" w14:textId="6FFDB5D4"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Mombasa, K</w:t>
            </w:r>
            <w:r w:rsidR="00B2065B">
              <w:rPr>
                <w:rFonts w:ascii="Times New Roman" w:hAnsi="Times New Roman"/>
                <w:color w:val="000000"/>
                <w:sz w:val="20"/>
                <w:szCs w:val="20"/>
              </w:rPr>
              <w:t>e</w:t>
            </w:r>
            <w:r w:rsidRPr="00D334CA">
              <w:rPr>
                <w:rFonts w:ascii="Times New Roman" w:hAnsi="Times New Roman"/>
                <w:color w:val="000000"/>
                <w:sz w:val="20"/>
                <w:szCs w:val="20"/>
              </w:rPr>
              <w:t>nya</w:t>
            </w:r>
          </w:p>
        </w:tc>
        <w:tc>
          <w:tcPr>
            <w:tcW w:w="1170" w:type="dxa"/>
            <w:hideMark/>
          </w:tcPr>
          <w:p w14:paraId="75273FA5"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HCW (13 counselors and 3 clinicians) providing HIV services to MSM at clinic</w:t>
            </w:r>
          </w:p>
        </w:tc>
        <w:tc>
          <w:tcPr>
            <w:tcW w:w="1170" w:type="dxa"/>
            <w:hideMark/>
          </w:tcPr>
          <w:p w14:paraId="7DC188FC" w14:textId="28A1A62E"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All counselors and clinicians involved in conducting HIV </w:t>
            </w:r>
            <w:r w:rsidR="000E47B5" w:rsidRPr="00D334CA">
              <w:rPr>
                <w:rFonts w:ascii="Times New Roman" w:hAnsi="Times New Roman"/>
                <w:color w:val="000000"/>
                <w:sz w:val="20"/>
                <w:szCs w:val="20"/>
              </w:rPr>
              <w:t>counseling</w:t>
            </w:r>
            <w:r w:rsidRPr="00D334CA">
              <w:rPr>
                <w:rFonts w:ascii="Times New Roman" w:hAnsi="Times New Roman"/>
                <w:color w:val="000000"/>
                <w:sz w:val="20"/>
                <w:szCs w:val="20"/>
              </w:rPr>
              <w:t>/</w:t>
            </w:r>
            <w:r w:rsidR="000E47B5">
              <w:rPr>
                <w:rFonts w:ascii="Times New Roman" w:hAnsi="Times New Roman"/>
                <w:color w:val="000000"/>
                <w:sz w:val="20"/>
                <w:szCs w:val="20"/>
              </w:rPr>
              <w:t xml:space="preserve"> </w:t>
            </w:r>
            <w:r w:rsidRPr="00D334CA">
              <w:rPr>
                <w:rFonts w:ascii="Times New Roman" w:hAnsi="Times New Roman"/>
                <w:color w:val="000000"/>
                <w:sz w:val="20"/>
                <w:szCs w:val="20"/>
              </w:rPr>
              <w:t>testing, risk assessment, screening or treatment of STIs</w:t>
            </w:r>
          </w:p>
        </w:tc>
        <w:tc>
          <w:tcPr>
            <w:tcW w:w="990" w:type="dxa"/>
            <w:hideMark/>
          </w:tcPr>
          <w:p w14:paraId="04B1290E"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170" w:type="dxa"/>
            <w:hideMark/>
          </w:tcPr>
          <w:p w14:paraId="1B80BB28"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3498A26F"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5035" w:type="dxa"/>
            <w:hideMark/>
          </w:tcPr>
          <w:p w14:paraId="5E9C38F1"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Despite growing experience, HCW wanted more specific training to provide more tailored healthcare to MSM as well as more education surrounding "root causes" of MSM risk-taking in Kenya including poverty, sex work, substance abuse and misconceptions about sex and sexuality.</w:t>
            </w:r>
          </w:p>
        </w:tc>
      </w:tr>
      <w:tr w:rsidR="000E47B5" w:rsidRPr="00D334CA" w14:paraId="0742E7AC" w14:textId="77777777" w:rsidTr="00383050">
        <w:trPr>
          <w:trHeight w:val="1328"/>
        </w:trPr>
        <w:tc>
          <w:tcPr>
            <w:cnfStyle w:val="001000000000" w:firstRow="0" w:lastRow="0" w:firstColumn="1" w:lastColumn="0" w:oddVBand="0" w:evenVBand="0" w:oddHBand="0" w:evenHBand="0" w:firstRowFirstColumn="0" w:firstRowLastColumn="0" w:lastRowFirstColumn="0" w:lastRowLastColumn="0"/>
            <w:tcW w:w="1165" w:type="dxa"/>
            <w:hideMark/>
          </w:tcPr>
          <w:p w14:paraId="2641E47E" w14:textId="014E8FED" w:rsidR="00D334CA" w:rsidRPr="00E76F17" w:rsidRDefault="00D334CA" w:rsidP="00D334CA">
            <w:pPr>
              <w:spacing w:line="240" w:lineRule="auto"/>
              <w:ind w:firstLine="0"/>
              <w:jc w:val="left"/>
              <w:rPr>
                <w:rFonts w:ascii="Times New Roman" w:hAnsi="Times New Roman"/>
                <w:color w:val="000000"/>
                <w:sz w:val="20"/>
                <w:szCs w:val="20"/>
                <w:vertAlign w:val="superscript"/>
              </w:rPr>
            </w:pPr>
            <w:proofErr w:type="spellStart"/>
            <w:r w:rsidRPr="00D334CA">
              <w:rPr>
                <w:rFonts w:ascii="Times New Roman" w:hAnsi="Times New Roman"/>
                <w:color w:val="000000"/>
                <w:sz w:val="20"/>
                <w:szCs w:val="20"/>
              </w:rPr>
              <w:t>Agnarson</w:t>
            </w:r>
            <w:proofErr w:type="spellEnd"/>
            <w:r w:rsidRPr="00D334CA">
              <w:rPr>
                <w:rFonts w:ascii="Times New Roman" w:hAnsi="Times New Roman"/>
                <w:color w:val="000000"/>
                <w:sz w:val="20"/>
                <w:szCs w:val="20"/>
              </w:rPr>
              <w:t xml:space="preserve"> et al. (2010)</w:t>
            </w:r>
            <w:r w:rsidR="00E76F17">
              <w:rPr>
                <w:rFonts w:ascii="Times New Roman" w:hAnsi="Times New Roman"/>
                <w:color w:val="000000"/>
                <w:sz w:val="20"/>
                <w:szCs w:val="20"/>
                <w:vertAlign w:val="superscript"/>
              </w:rPr>
              <w:t>34</w:t>
            </w:r>
          </w:p>
        </w:tc>
        <w:tc>
          <w:tcPr>
            <w:tcW w:w="1170" w:type="dxa"/>
            <w:hideMark/>
          </w:tcPr>
          <w:p w14:paraId="48E78B57"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Rufiji district, Tanzania</w:t>
            </w:r>
          </w:p>
        </w:tc>
        <w:tc>
          <w:tcPr>
            <w:tcW w:w="1170" w:type="dxa"/>
            <w:hideMark/>
          </w:tcPr>
          <w:p w14:paraId="75D97313"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118 HCW, community members, ART patients, religious leaders, &amp; social workers</w:t>
            </w:r>
          </w:p>
        </w:tc>
        <w:tc>
          <w:tcPr>
            <w:tcW w:w="1170" w:type="dxa"/>
            <w:hideMark/>
          </w:tcPr>
          <w:p w14:paraId="3220A460" w14:textId="6782D676"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Recruit</w:t>
            </w:r>
            <w:r w:rsidR="00F77D0B">
              <w:rPr>
                <w:rFonts w:ascii="Times New Roman" w:hAnsi="Times New Roman"/>
                <w:color w:val="000000"/>
                <w:sz w:val="20"/>
                <w:szCs w:val="20"/>
              </w:rPr>
              <w:t>-</w:t>
            </w:r>
            <w:proofErr w:type="spellStart"/>
            <w:r w:rsidRPr="00D334CA">
              <w:rPr>
                <w:rFonts w:ascii="Times New Roman" w:hAnsi="Times New Roman"/>
                <w:color w:val="000000"/>
                <w:sz w:val="20"/>
                <w:szCs w:val="20"/>
              </w:rPr>
              <w:t>m</w:t>
            </w:r>
            <w:r w:rsidR="00F77D0B">
              <w:rPr>
                <w:rFonts w:ascii="Times New Roman" w:hAnsi="Times New Roman"/>
                <w:color w:val="000000"/>
                <w:sz w:val="20"/>
                <w:szCs w:val="20"/>
              </w:rPr>
              <w:t>en</w:t>
            </w:r>
            <w:r w:rsidRPr="00D334CA">
              <w:rPr>
                <w:rFonts w:ascii="Times New Roman" w:hAnsi="Times New Roman"/>
                <w:color w:val="000000"/>
                <w:sz w:val="20"/>
                <w:szCs w:val="20"/>
              </w:rPr>
              <w:t>t</w:t>
            </w:r>
            <w:proofErr w:type="spellEnd"/>
            <w:r w:rsidRPr="00D334CA">
              <w:rPr>
                <w:rFonts w:ascii="Times New Roman" w:hAnsi="Times New Roman"/>
                <w:color w:val="000000"/>
                <w:sz w:val="20"/>
                <w:szCs w:val="20"/>
              </w:rPr>
              <w:t xml:space="preserve"> via Field supervisors from the RDSS or village Executive Secretaries; Purposive Sampling</w:t>
            </w:r>
          </w:p>
        </w:tc>
        <w:tc>
          <w:tcPr>
            <w:tcW w:w="990" w:type="dxa"/>
            <w:hideMark/>
          </w:tcPr>
          <w:p w14:paraId="294ED61C"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170" w:type="dxa"/>
            <w:hideMark/>
          </w:tcPr>
          <w:p w14:paraId="5078C4D7"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44244FAF"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5035" w:type="dxa"/>
            <w:hideMark/>
          </w:tcPr>
          <w:p w14:paraId="4011D5C6" w14:textId="11F42EAC"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Widespread negative attitudes and perceptions towards ART care, HIV testing, and existing ART programs, distrust in existing programs, and lack of community and HCW involvement in planning and treatment.</w:t>
            </w:r>
            <w:r w:rsidRPr="00D334CA">
              <w:rPr>
                <w:rFonts w:ascii="Times New Roman" w:hAnsi="Times New Roman"/>
                <w:color w:val="000000"/>
                <w:sz w:val="20"/>
                <w:szCs w:val="20"/>
              </w:rPr>
              <w:br/>
              <w:t xml:space="preserve">HIV-positive </w:t>
            </w:r>
            <w:r w:rsidR="000E47B5" w:rsidRPr="00D334CA">
              <w:rPr>
                <w:rFonts w:ascii="Times New Roman" w:hAnsi="Times New Roman"/>
                <w:color w:val="000000"/>
                <w:sz w:val="20"/>
                <w:szCs w:val="20"/>
              </w:rPr>
              <w:t>individuals</w:t>
            </w:r>
            <w:r w:rsidRPr="00D334CA">
              <w:rPr>
                <w:rFonts w:ascii="Times New Roman" w:hAnsi="Times New Roman"/>
                <w:color w:val="000000"/>
                <w:sz w:val="20"/>
                <w:szCs w:val="20"/>
              </w:rPr>
              <w:t xml:space="preserve"> reported risky behaviors with the intention to harm others, making them feared by community members.</w:t>
            </w:r>
            <w:r w:rsidRPr="00D334CA">
              <w:rPr>
                <w:rFonts w:ascii="Times New Roman" w:hAnsi="Times New Roman"/>
                <w:color w:val="000000"/>
                <w:sz w:val="20"/>
                <w:szCs w:val="20"/>
              </w:rPr>
              <w:br/>
              <w:t>Large need to scale-up ART and reduce stigma surrounding HIV</w:t>
            </w:r>
            <w:r w:rsidR="00F77D0B">
              <w:rPr>
                <w:rFonts w:ascii="Times New Roman" w:hAnsi="Times New Roman"/>
                <w:color w:val="000000"/>
                <w:sz w:val="20"/>
                <w:szCs w:val="20"/>
              </w:rPr>
              <w:t>.</w:t>
            </w:r>
          </w:p>
        </w:tc>
      </w:tr>
      <w:tr w:rsidR="000E47B5" w:rsidRPr="00D334CA" w14:paraId="71319ADE" w14:textId="77777777" w:rsidTr="00383050">
        <w:trPr>
          <w:cnfStyle w:val="000000100000" w:firstRow="0" w:lastRow="0" w:firstColumn="0" w:lastColumn="0" w:oddVBand="0" w:evenVBand="0" w:oddHBand="1" w:evenHBand="0" w:firstRowFirstColumn="0" w:firstRowLastColumn="0" w:lastRowFirstColumn="0" w:lastRowLastColumn="0"/>
          <w:trHeight w:val="1883"/>
        </w:trPr>
        <w:tc>
          <w:tcPr>
            <w:cnfStyle w:val="001000000000" w:firstRow="0" w:lastRow="0" w:firstColumn="1" w:lastColumn="0" w:oddVBand="0" w:evenVBand="0" w:oddHBand="0" w:evenHBand="0" w:firstRowFirstColumn="0" w:firstRowLastColumn="0" w:lastRowFirstColumn="0" w:lastRowLastColumn="0"/>
            <w:tcW w:w="1165" w:type="dxa"/>
            <w:hideMark/>
          </w:tcPr>
          <w:p w14:paraId="2CBE63B0" w14:textId="3087770C"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 xml:space="preserve">Anderson, Ross, </w:t>
            </w:r>
            <w:proofErr w:type="spellStart"/>
            <w:r w:rsidRPr="00D334CA">
              <w:rPr>
                <w:rFonts w:ascii="Times New Roman" w:hAnsi="Times New Roman"/>
                <w:color w:val="000000"/>
                <w:sz w:val="20"/>
                <w:szCs w:val="20"/>
              </w:rPr>
              <w:t>Nyoni</w:t>
            </w:r>
            <w:proofErr w:type="spellEnd"/>
            <w:r w:rsidRPr="00D334CA">
              <w:rPr>
                <w:rFonts w:ascii="Times New Roman" w:hAnsi="Times New Roman"/>
                <w:color w:val="000000"/>
                <w:sz w:val="20"/>
                <w:szCs w:val="20"/>
              </w:rPr>
              <w:t>, &amp; McCurdy (2015)</w:t>
            </w:r>
            <w:r w:rsidR="00E76F17">
              <w:rPr>
                <w:rFonts w:ascii="Times New Roman" w:hAnsi="Times New Roman"/>
                <w:color w:val="000000"/>
                <w:sz w:val="20"/>
                <w:szCs w:val="20"/>
                <w:vertAlign w:val="superscript"/>
              </w:rPr>
              <w:t>35</w:t>
            </w:r>
          </w:p>
        </w:tc>
        <w:tc>
          <w:tcPr>
            <w:tcW w:w="1170" w:type="dxa"/>
            <w:hideMark/>
          </w:tcPr>
          <w:p w14:paraId="1F03253D"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Dar </w:t>
            </w:r>
            <w:proofErr w:type="spellStart"/>
            <w:r w:rsidRPr="00D334CA">
              <w:rPr>
                <w:rFonts w:ascii="Times New Roman" w:hAnsi="Times New Roman"/>
                <w:color w:val="000000"/>
                <w:sz w:val="20"/>
                <w:szCs w:val="20"/>
              </w:rPr>
              <w:t>es</w:t>
            </w:r>
            <w:proofErr w:type="spellEnd"/>
            <w:r w:rsidRPr="00D334CA">
              <w:rPr>
                <w:rFonts w:ascii="Times New Roman" w:hAnsi="Times New Roman"/>
                <w:color w:val="000000"/>
                <w:sz w:val="20"/>
                <w:szCs w:val="20"/>
              </w:rPr>
              <w:t xml:space="preserve"> Salaam, Tanzania</w:t>
            </w:r>
          </w:p>
        </w:tc>
        <w:tc>
          <w:tcPr>
            <w:tcW w:w="1170" w:type="dxa"/>
            <w:hideMark/>
          </w:tcPr>
          <w:p w14:paraId="56B867E1"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7B7610F4"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7B756842"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200</w:t>
            </w:r>
          </w:p>
        </w:tc>
        <w:tc>
          <w:tcPr>
            <w:tcW w:w="1170" w:type="dxa"/>
            <w:hideMark/>
          </w:tcPr>
          <w:p w14:paraId="622DA37C"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32%</w:t>
            </w:r>
          </w:p>
        </w:tc>
        <w:tc>
          <w:tcPr>
            <w:tcW w:w="1080" w:type="dxa"/>
            <w:hideMark/>
          </w:tcPr>
          <w:p w14:paraId="0BE5C177"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Median: 23</w:t>
            </w:r>
            <w:r w:rsidRPr="00D334CA">
              <w:rPr>
                <w:rFonts w:ascii="Times New Roman" w:hAnsi="Times New Roman"/>
                <w:color w:val="000000"/>
                <w:sz w:val="20"/>
                <w:szCs w:val="20"/>
              </w:rPr>
              <w:br/>
              <w:t>Range (18-59)</w:t>
            </w:r>
          </w:p>
        </w:tc>
        <w:tc>
          <w:tcPr>
            <w:tcW w:w="5035" w:type="dxa"/>
            <w:hideMark/>
          </w:tcPr>
          <w:p w14:paraId="083B978C" w14:textId="27892A5F"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48.5% reported verbal abuse, 32.5% reported moral abuse; mostly from people in the street or neighbors</w:t>
            </w:r>
            <w:r w:rsidR="00F77D0B">
              <w:rPr>
                <w:rFonts w:ascii="Times New Roman" w:hAnsi="Times New Roman"/>
                <w:color w:val="000000"/>
                <w:sz w:val="20"/>
                <w:szCs w:val="20"/>
              </w:rPr>
              <w:t>.</w:t>
            </w:r>
            <w:r w:rsidRPr="00D334CA">
              <w:rPr>
                <w:rFonts w:ascii="Times New Roman" w:hAnsi="Times New Roman"/>
                <w:color w:val="000000"/>
                <w:sz w:val="20"/>
                <w:szCs w:val="20"/>
              </w:rPr>
              <w:br/>
              <w:t xml:space="preserve">30% reported sexual abuse; mostly from </w:t>
            </w:r>
            <w:r w:rsidR="000E47B5" w:rsidRPr="00D334CA">
              <w:rPr>
                <w:rFonts w:ascii="Times New Roman" w:hAnsi="Times New Roman"/>
                <w:color w:val="000000"/>
                <w:sz w:val="20"/>
                <w:szCs w:val="20"/>
              </w:rPr>
              <w:t>partners</w:t>
            </w:r>
            <w:r w:rsidR="00F77D0B">
              <w:rPr>
                <w:rFonts w:ascii="Times New Roman" w:hAnsi="Times New Roman"/>
                <w:color w:val="000000"/>
                <w:sz w:val="20"/>
                <w:szCs w:val="20"/>
              </w:rPr>
              <w:t>.</w:t>
            </w:r>
            <w:r w:rsidRPr="00D334CA">
              <w:rPr>
                <w:rFonts w:ascii="Times New Roman" w:hAnsi="Times New Roman"/>
                <w:color w:val="000000"/>
                <w:sz w:val="20"/>
                <w:szCs w:val="20"/>
              </w:rPr>
              <w:br/>
              <w:t>29.5% reported physical violence; mostly from people in the street</w:t>
            </w:r>
            <w:r w:rsidR="00F77D0B">
              <w:rPr>
                <w:rFonts w:ascii="Times New Roman" w:hAnsi="Times New Roman"/>
                <w:color w:val="000000"/>
                <w:sz w:val="20"/>
                <w:szCs w:val="20"/>
              </w:rPr>
              <w:t>.</w:t>
            </w:r>
            <w:r w:rsidRPr="00D334CA">
              <w:rPr>
                <w:rFonts w:ascii="Times New Roman" w:hAnsi="Times New Roman"/>
                <w:color w:val="000000"/>
                <w:sz w:val="20"/>
                <w:szCs w:val="20"/>
              </w:rPr>
              <w:br/>
              <w:t>Experiencing high levels of violence correlated with higher number of sexual partners, depression, internalized homophobia.</w:t>
            </w:r>
            <w:r w:rsidRPr="00D334CA">
              <w:rPr>
                <w:rFonts w:ascii="Times New Roman" w:hAnsi="Times New Roman"/>
                <w:color w:val="000000"/>
                <w:sz w:val="20"/>
                <w:szCs w:val="20"/>
              </w:rPr>
              <w:br/>
              <w:t>Internalized homophobia predicted HIV infection and verbal abuse predicted internalized homophobia</w:t>
            </w:r>
            <w:r w:rsidR="00F77D0B">
              <w:rPr>
                <w:rFonts w:ascii="Times New Roman" w:hAnsi="Times New Roman"/>
                <w:color w:val="000000"/>
                <w:sz w:val="20"/>
                <w:szCs w:val="20"/>
              </w:rPr>
              <w:t>.</w:t>
            </w:r>
          </w:p>
        </w:tc>
      </w:tr>
      <w:tr w:rsidR="000E47B5" w:rsidRPr="00D334CA" w14:paraId="3AE1827D" w14:textId="77777777" w:rsidTr="00383050">
        <w:trPr>
          <w:trHeight w:val="1583"/>
        </w:trPr>
        <w:tc>
          <w:tcPr>
            <w:cnfStyle w:val="001000000000" w:firstRow="0" w:lastRow="0" w:firstColumn="1" w:lastColumn="0" w:oddVBand="0" w:evenVBand="0" w:oddHBand="0" w:evenHBand="0" w:firstRowFirstColumn="0" w:firstRowLastColumn="0" w:lastRowFirstColumn="0" w:lastRowLastColumn="0"/>
            <w:tcW w:w="1165" w:type="dxa"/>
            <w:hideMark/>
          </w:tcPr>
          <w:p w14:paraId="170F1BA8" w14:textId="05A44D1B"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 xml:space="preserve">Larsson, Mohamed Shio, Ross, &amp; </w:t>
            </w:r>
            <w:proofErr w:type="spellStart"/>
            <w:r w:rsidRPr="00D334CA">
              <w:rPr>
                <w:rFonts w:ascii="Times New Roman" w:hAnsi="Times New Roman"/>
                <w:color w:val="000000"/>
                <w:sz w:val="20"/>
                <w:szCs w:val="20"/>
              </w:rPr>
              <w:t>Agardh</w:t>
            </w:r>
            <w:proofErr w:type="spellEnd"/>
            <w:r w:rsidRPr="00D334CA">
              <w:rPr>
                <w:rFonts w:ascii="Times New Roman" w:hAnsi="Times New Roman"/>
                <w:color w:val="000000"/>
                <w:sz w:val="20"/>
                <w:szCs w:val="20"/>
              </w:rPr>
              <w:t xml:space="preserve"> (2017)</w:t>
            </w:r>
            <w:r w:rsidR="00E76F17">
              <w:rPr>
                <w:rFonts w:ascii="Times New Roman" w:hAnsi="Times New Roman"/>
                <w:color w:val="000000"/>
                <w:sz w:val="20"/>
                <w:szCs w:val="20"/>
                <w:vertAlign w:val="superscript"/>
              </w:rPr>
              <w:t>36</w:t>
            </w:r>
          </w:p>
        </w:tc>
        <w:tc>
          <w:tcPr>
            <w:tcW w:w="1170" w:type="dxa"/>
            <w:hideMark/>
          </w:tcPr>
          <w:p w14:paraId="39A4A9D0"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roofErr w:type="spellStart"/>
            <w:r w:rsidRPr="00D334CA">
              <w:rPr>
                <w:rFonts w:ascii="Times New Roman" w:hAnsi="Times New Roman"/>
                <w:color w:val="000000"/>
                <w:sz w:val="20"/>
                <w:szCs w:val="20"/>
              </w:rPr>
              <w:t>Tanga</w:t>
            </w:r>
            <w:proofErr w:type="spellEnd"/>
            <w:r w:rsidRPr="00D334CA">
              <w:rPr>
                <w:rFonts w:ascii="Times New Roman" w:hAnsi="Times New Roman"/>
                <w:color w:val="000000"/>
                <w:sz w:val="20"/>
                <w:szCs w:val="20"/>
              </w:rPr>
              <w:t>, Tanzania</w:t>
            </w:r>
          </w:p>
        </w:tc>
        <w:tc>
          <w:tcPr>
            <w:tcW w:w="1170" w:type="dxa"/>
            <w:hideMark/>
          </w:tcPr>
          <w:p w14:paraId="7D1369B9"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6CCBE440"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Randomly selected every 10th participant in larger study recruited via RDS</w:t>
            </w:r>
          </w:p>
        </w:tc>
        <w:tc>
          <w:tcPr>
            <w:tcW w:w="990" w:type="dxa"/>
            <w:hideMark/>
          </w:tcPr>
          <w:p w14:paraId="650069CD"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10</w:t>
            </w:r>
          </w:p>
        </w:tc>
        <w:tc>
          <w:tcPr>
            <w:tcW w:w="1170" w:type="dxa"/>
            <w:hideMark/>
          </w:tcPr>
          <w:p w14:paraId="5BE7D5BB"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67FF553A"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18+</w:t>
            </w:r>
          </w:p>
        </w:tc>
        <w:tc>
          <w:tcPr>
            <w:tcW w:w="5035" w:type="dxa"/>
            <w:hideMark/>
          </w:tcPr>
          <w:p w14:paraId="49757A4C" w14:textId="32F7C7FD"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perceived their sexual and healthcare choices as limited due to sexual stigma and fear of potential discrimination. Caused difficulty re: romantic/sexual relationship building, condom negotiation, engaging in open conversations with f</w:t>
            </w:r>
            <w:r w:rsidR="00F77D0B">
              <w:rPr>
                <w:rFonts w:ascii="Times New Roman" w:hAnsi="Times New Roman"/>
                <w:color w:val="000000"/>
                <w:sz w:val="20"/>
                <w:szCs w:val="20"/>
              </w:rPr>
              <w:t>amily, and accessing healthcare.</w:t>
            </w:r>
            <w:r w:rsidRPr="00D334CA">
              <w:rPr>
                <w:rFonts w:ascii="Times New Roman" w:hAnsi="Times New Roman"/>
                <w:color w:val="000000"/>
                <w:sz w:val="20"/>
                <w:szCs w:val="20"/>
              </w:rPr>
              <w:br/>
              <w:t xml:space="preserve">Creation of safe cyber networks </w:t>
            </w:r>
            <w:r w:rsidR="00F77D0B">
              <w:rPr>
                <w:rFonts w:ascii="Times New Roman" w:hAnsi="Times New Roman"/>
                <w:color w:val="000000"/>
                <w:sz w:val="20"/>
                <w:szCs w:val="20"/>
              </w:rPr>
              <w:t xml:space="preserve">may </w:t>
            </w:r>
            <w:r w:rsidRPr="00D334CA">
              <w:rPr>
                <w:rFonts w:ascii="Times New Roman" w:hAnsi="Times New Roman"/>
                <w:color w:val="000000"/>
                <w:sz w:val="20"/>
                <w:szCs w:val="20"/>
              </w:rPr>
              <w:t>provide opportunity to reach hidden populations with tailored sexual health messag</w:t>
            </w:r>
            <w:r w:rsidR="00F77D0B">
              <w:rPr>
                <w:rFonts w:ascii="Times New Roman" w:hAnsi="Times New Roman"/>
                <w:color w:val="000000"/>
                <w:sz w:val="20"/>
                <w:szCs w:val="20"/>
              </w:rPr>
              <w:t>es.</w:t>
            </w:r>
          </w:p>
        </w:tc>
      </w:tr>
      <w:tr w:rsidR="000E47B5" w:rsidRPr="00D334CA" w14:paraId="7B157994" w14:textId="77777777" w:rsidTr="00383050">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1165" w:type="dxa"/>
            <w:hideMark/>
          </w:tcPr>
          <w:p w14:paraId="7857B6D2" w14:textId="30BA3725" w:rsidR="00D334CA" w:rsidRPr="00E76F17" w:rsidRDefault="00D334CA" w:rsidP="00D334CA">
            <w:pPr>
              <w:spacing w:line="240" w:lineRule="auto"/>
              <w:ind w:firstLine="0"/>
              <w:jc w:val="left"/>
              <w:rPr>
                <w:rFonts w:ascii="Times New Roman" w:hAnsi="Times New Roman"/>
                <w:color w:val="000000"/>
                <w:sz w:val="20"/>
                <w:szCs w:val="20"/>
                <w:vertAlign w:val="superscript"/>
              </w:rPr>
            </w:pPr>
            <w:proofErr w:type="spellStart"/>
            <w:r w:rsidRPr="00D334CA">
              <w:rPr>
                <w:rFonts w:ascii="Times New Roman" w:hAnsi="Times New Roman"/>
                <w:color w:val="000000"/>
                <w:sz w:val="20"/>
                <w:szCs w:val="20"/>
              </w:rPr>
              <w:t>Magesa</w:t>
            </w:r>
            <w:proofErr w:type="spellEnd"/>
            <w:r w:rsidRPr="00D334CA">
              <w:rPr>
                <w:rFonts w:ascii="Times New Roman" w:hAnsi="Times New Roman"/>
                <w:color w:val="000000"/>
                <w:sz w:val="20"/>
                <w:szCs w:val="20"/>
              </w:rPr>
              <w:t xml:space="preserve"> et al. (2014)</w:t>
            </w:r>
            <w:r w:rsidR="00E76F17">
              <w:rPr>
                <w:rFonts w:ascii="Times New Roman" w:hAnsi="Times New Roman"/>
                <w:color w:val="000000"/>
                <w:sz w:val="20"/>
                <w:szCs w:val="20"/>
                <w:vertAlign w:val="superscript"/>
              </w:rPr>
              <w:t>37</w:t>
            </w:r>
          </w:p>
        </w:tc>
        <w:tc>
          <w:tcPr>
            <w:tcW w:w="1170" w:type="dxa"/>
            <w:hideMark/>
          </w:tcPr>
          <w:p w14:paraId="580D8615"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Dar </w:t>
            </w:r>
            <w:proofErr w:type="spellStart"/>
            <w:r w:rsidRPr="00D334CA">
              <w:rPr>
                <w:rFonts w:ascii="Times New Roman" w:hAnsi="Times New Roman"/>
                <w:color w:val="000000"/>
                <w:sz w:val="20"/>
                <w:szCs w:val="20"/>
              </w:rPr>
              <w:t>es</w:t>
            </w:r>
            <w:proofErr w:type="spellEnd"/>
            <w:r w:rsidRPr="00D334CA">
              <w:rPr>
                <w:rFonts w:ascii="Times New Roman" w:hAnsi="Times New Roman"/>
                <w:color w:val="000000"/>
                <w:sz w:val="20"/>
                <w:szCs w:val="20"/>
              </w:rPr>
              <w:t xml:space="preserve"> Salaam, Tanzania</w:t>
            </w:r>
          </w:p>
        </w:tc>
        <w:tc>
          <w:tcPr>
            <w:tcW w:w="1170" w:type="dxa"/>
            <w:hideMark/>
          </w:tcPr>
          <w:p w14:paraId="19DDADC5"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attending HIV-related health services</w:t>
            </w:r>
          </w:p>
        </w:tc>
        <w:tc>
          <w:tcPr>
            <w:tcW w:w="1170" w:type="dxa"/>
            <w:hideMark/>
          </w:tcPr>
          <w:p w14:paraId="686025BF"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Snowball Sampling</w:t>
            </w:r>
          </w:p>
        </w:tc>
        <w:tc>
          <w:tcPr>
            <w:tcW w:w="990" w:type="dxa"/>
            <w:hideMark/>
          </w:tcPr>
          <w:p w14:paraId="4B94FFA8"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50</w:t>
            </w:r>
          </w:p>
        </w:tc>
        <w:tc>
          <w:tcPr>
            <w:tcW w:w="1170" w:type="dxa"/>
            <w:hideMark/>
          </w:tcPr>
          <w:p w14:paraId="2E209FC2"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56%</w:t>
            </w:r>
          </w:p>
        </w:tc>
        <w:tc>
          <w:tcPr>
            <w:tcW w:w="1080" w:type="dxa"/>
            <w:hideMark/>
          </w:tcPr>
          <w:p w14:paraId="349D9325"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Majority (62%): 18-24 </w:t>
            </w:r>
          </w:p>
        </w:tc>
        <w:tc>
          <w:tcPr>
            <w:tcW w:w="5035" w:type="dxa"/>
            <w:hideMark/>
          </w:tcPr>
          <w:p w14:paraId="1C22B8BA" w14:textId="590DBF9C"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Majority of participants access HIV-related health services when they need to.</w:t>
            </w:r>
            <w:r w:rsidRPr="00D334CA">
              <w:rPr>
                <w:rFonts w:ascii="Times New Roman" w:hAnsi="Times New Roman"/>
                <w:color w:val="000000"/>
                <w:sz w:val="20"/>
                <w:szCs w:val="20"/>
              </w:rPr>
              <w:br/>
              <w:t>Frequent reports of stigma and discrimination, lack of confidentiality/privacy, little to no MSM-friendly services, monetary challenges, poor practices and attitudes from HCW, fear, and lack of HIV knowledge deter them from access these services.</w:t>
            </w:r>
            <w:r w:rsidRPr="00D334CA">
              <w:rPr>
                <w:rFonts w:ascii="Times New Roman" w:hAnsi="Times New Roman"/>
                <w:color w:val="000000"/>
                <w:sz w:val="20"/>
                <w:szCs w:val="20"/>
              </w:rPr>
              <w:br/>
              <w:t>Need to overcome perceived and experienced barriers in order to improve uptake of HIV-related services</w:t>
            </w:r>
            <w:r w:rsidR="00AB7A8A">
              <w:rPr>
                <w:rFonts w:ascii="Times New Roman" w:hAnsi="Times New Roman"/>
                <w:color w:val="000000"/>
                <w:sz w:val="20"/>
                <w:szCs w:val="20"/>
              </w:rPr>
              <w:t>.</w:t>
            </w:r>
          </w:p>
        </w:tc>
      </w:tr>
      <w:tr w:rsidR="000E47B5" w:rsidRPr="00D334CA" w14:paraId="55402CF3" w14:textId="77777777" w:rsidTr="00383050">
        <w:trPr>
          <w:trHeight w:val="980"/>
        </w:trPr>
        <w:tc>
          <w:tcPr>
            <w:cnfStyle w:val="001000000000" w:firstRow="0" w:lastRow="0" w:firstColumn="1" w:lastColumn="0" w:oddVBand="0" w:evenVBand="0" w:oddHBand="0" w:evenHBand="0" w:firstRowFirstColumn="0" w:firstRowLastColumn="0" w:lastRowFirstColumn="0" w:lastRowLastColumn="0"/>
            <w:tcW w:w="1165" w:type="dxa"/>
            <w:hideMark/>
          </w:tcPr>
          <w:p w14:paraId="01E623F2" w14:textId="25543D07"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Ross et al. (2014)</w:t>
            </w:r>
            <w:r w:rsidR="00E76F17">
              <w:rPr>
                <w:rFonts w:ascii="Times New Roman" w:hAnsi="Times New Roman"/>
                <w:color w:val="000000"/>
                <w:sz w:val="20"/>
                <w:szCs w:val="20"/>
                <w:vertAlign w:val="superscript"/>
              </w:rPr>
              <w:t>38</w:t>
            </w:r>
          </w:p>
        </w:tc>
        <w:tc>
          <w:tcPr>
            <w:tcW w:w="1170" w:type="dxa"/>
            <w:hideMark/>
          </w:tcPr>
          <w:p w14:paraId="74FDB415"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Dar </w:t>
            </w:r>
            <w:proofErr w:type="spellStart"/>
            <w:r w:rsidRPr="00D334CA">
              <w:rPr>
                <w:rFonts w:ascii="Times New Roman" w:hAnsi="Times New Roman"/>
                <w:color w:val="000000"/>
                <w:sz w:val="20"/>
                <w:szCs w:val="20"/>
              </w:rPr>
              <w:t>es</w:t>
            </w:r>
            <w:proofErr w:type="spellEnd"/>
            <w:r w:rsidRPr="00D334CA">
              <w:rPr>
                <w:rFonts w:ascii="Times New Roman" w:hAnsi="Times New Roman"/>
                <w:color w:val="000000"/>
                <w:sz w:val="20"/>
                <w:szCs w:val="20"/>
              </w:rPr>
              <w:t xml:space="preserve"> Salaam &amp; </w:t>
            </w:r>
            <w:proofErr w:type="spellStart"/>
            <w:r w:rsidRPr="00D334CA">
              <w:rPr>
                <w:rFonts w:ascii="Times New Roman" w:hAnsi="Times New Roman"/>
                <w:color w:val="000000"/>
                <w:sz w:val="20"/>
                <w:szCs w:val="20"/>
              </w:rPr>
              <w:t>Tanga</w:t>
            </w:r>
            <w:proofErr w:type="spellEnd"/>
            <w:r w:rsidRPr="00D334CA">
              <w:rPr>
                <w:rFonts w:ascii="Times New Roman" w:hAnsi="Times New Roman"/>
                <w:color w:val="000000"/>
                <w:sz w:val="20"/>
                <w:szCs w:val="20"/>
              </w:rPr>
              <w:t>, Tanzania</w:t>
            </w:r>
          </w:p>
        </w:tc>
        <w:tc>
          <w:tcPr>
            <w:tcW w:w="1170" w:type="dxa"/>
            <w:hideMark/>
          </w:tcPr>
          <w:p w14:paraId="43F27A2C"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4845D428"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39E8EB22"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200 in Dar </w:t>
            </w:r>
            <w:proofErr w:type="spellStart"/>
            <w:r w:rsidRPr="00D334CA">
              <w:rPr>
                <w:rFonts w:ascii="Times New Roman" w:hAnsi="Times New Roman"/>
                <w:color w:val="000000"/>
                <w:sz w:val="20"/>
                <w:szCs w:val="20"/>
              </w:rPr>
              <w:t>es</w:t>
            </w:r>
            <w:proofErr w:type="spellEnd"/>
            <w:r w:rsidRPr="00D334CA">
              <w:rPr>
                <w:rFonts w:ascii="Times New Roman" w:hAnsi="Times New Roman"/>
                <w:color w:val="000000"/>
                <w:sz w:val="20"/>
                <w:szCs w:val="20"/>
              </w:rPr>
              <w:t xml:space="preserve"> Salaam</w:t>
            </w:r>
            <w:r w:rsidRPr="00D334CA">
              <w:rPr>
                <w:rFonts w:ascii="Times New Roman" w:hAnsi="Times New Roman"/>
                <w:color w:val="000000"/>
                <w:sz w:val="20"/>
                <w:szCs w:val="20"/>
              </w:rPr>
              <w:br/>
              <w:t xml:space="preserve">100 in </w:t>
            </w:r>
            <w:proofErr w:type="spellStart"/>
            <w:r w:rsidRPr="00D334CA">
              <w:rPr>
                <w:rFonts w:ascii="Times New Roman" w:hAnsi="Times New Roman"/>
                <w:color w:val="000000"/>
                <w:sz w:val="20"/>
                <w:szCs w:val="20"/>
              </w:rPr>
              <w:t>Tanga</w:t>
            </w:r>
            <w:proofErr w:type="spellEnd"/>
          </w:p>
        </w:tc>
        <w:tc>
          <w:tcPr>
            <w:tcW w:w="1170" w:type="dxa"/>
            <w:hideMark/>
          </w:tcPr>
          <w:p w14:paraId="379140B5"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32% in Dar </w:t>
            </w:r>
            <w:proofErr w:type="spellStart"/>
            <w:r w:rsidRPr="00D334CA">
              <w:rPr>
                <w:rFonts w:ascii="Times New Roman" w:hAnsi="Times New Roman"/>
                <w:color w:val="000000"/>
                <w:sz w:val="20"/>
                <w:szCs w:val="20"/>
              </w:rPr>
              <w:t>es</w:t>
            </w:r>
            <w:proofErr w:type="spellEnd"/>
            <w:r w:rsidRPr="00D334CA">
              <w:rPr>
                <w:rFonts w:ascii="Times New Roman" w:hAnsi="Times New Roman"/>
                <w:color w:val="000000"/>
                <w:sz w:val="20"/>
                <w:szCs w:val="20"/>
              </w:rPr>
              <w:t xml:space="preserve"> Salaam</w:t>
            </w:r>
            <w:r w:rsidRPr="00D334CA">
              <w:rPr>
                <w:rFonts w:ascii="Times New Roman" w:hAnsi="Times New Roman"/>
                <w:color w:val="000000"/>
                <w:sz w:val="20"/>
                <w:szCs w:val="20"/>
              </w:rPr>
              <w:br/>
              <w:t xml:space="preserve">44% in </w:t>
            </w:r>
            <w:proofErr w:type="spellStart"/>
            <w:r w:rsidRPr="00D334CA">
              <w:rPr>
                <w:rFonts w:ascii="Times New Roman" w:hAnsi="Times New Roman"/>
                <w:color w:val="000000"/>
                <w:sz w:val="20"/>
                <w:szCs w:val="20"/>
              </w:rPr>
              <w:t>Tanga</w:t>
            </w:r>
            <w:proofErr w:type="spellEnd"/>
          </w:p>
        </w:tc>
        <w:tc>
          <w:tcPr>
            <w:tcW w:w="1080" w:type="dxa"/>
            <w:hideMark/>
          </w:tcPr>
          <w:p w14:paraId="5A6C32EC"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Mean: 24.61 in Dar </w:t>
            </w:r>
            <w:proofErr w:type="spellStart"/>
            <w:r w:rsidRPr="00D334CA">
              <w:rPr>
                <w:rFonts w:ascii="Times New Roman" w:hAnsi="Times New Roman"/>
                <w:color w:val="000000"/>
                <w:sz w:val="20"/>
                <w:szCs w:val="20"/>
              </w:rPr>
              <w:t>es</w:t>
            </w:r>
            <w:proofErr w:type="spellEnd"/>
            <w:r w:rsidRPr="00D334CA">
              <w:rPr>
                <w:rFonts w:ascii="Times New Roman" w:hAnsi="Times New Roman"/>
                <w:color w:val="000000"/>
                <w:sz w:val="20"/>
                <w:szCs w:val="20"/>
              </w:rPr>
              <w:t xml:space="preserve"> Salaam</w:t>
            </w:r>
            <w:r w:rsidRPr="00D334CA">
              <w:rPr>
                <w:rFonts w:ascii="Times New Roman" w:hAnsi="Times New Roman"/>
                <w:color w:val="000000"/>
                <w:sz w:val="20"/>
                <w:szCs w:val="20"/>
              </w:rPr>
              <w:br/>
              <w:t xml:space="preserve">Mean: 24.91 in </w:t>
            </w:r>
            <w:proofErr w:type="spellStart"/>
            <w:r w:rsidRPr="00D334CA">
              <w:rPr>
                <w:rFonts w:ascii="Times New Roman" w:hAnsi="Times New Roman"/>
                <w:color w:val="000000"/>
                <w:sz w:val="20"/>
                <w:szCs w:val="20"/>
              </w:rPr>
              <w:t>Tanga</w:t>
            </w:r>
            <w:proofErr w:type="spellEnd"/>
          </w:p>
        </w:tc>
        <w:tc>
          <w:tcPr>
            <w:tcW w:w="5035" w:type="dxa"/>
            <w:hideMark/>
          </w:tcPr>
          <w:p w14:paraId="07044F15" w14:textId="77777777" w:rsidR="00AB7A8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Dar </w:t>
            </w:r>
            <w:proofErr w:type="spellStart"/>
            <w:r w:rsidRPr="00D334CA">
              <w:rPr>
                <w:rFonts w:ascii="Times New Roman" w:hAnsi="Times New Roman"/>
                <w:color w:val="000000"/>
                <w:sz w:val="20"/>
                <w:szCs w:val="20"/>
              </w:rPr>
              <w:t>es</w:t>
            </w:r>
            <w:proofErr w:type="spellEnd"/>
            <w:r w:rsidRPr="00D334CA">
              <w:rPr>
                <w:rFonts w:ascii="Times New Roman" w:hAnsi="Times New Roman"/>
                <w:color w:val="000000"/>
                <w:sz w:val="20"/>
                <w:szCs w:val="20"/>
              </w:rPr>
              <w:t xml:space="preserve"> Salaam: 30.2% were HIV-positive (&gt;90% new infections), 2.5% were exposed to syphilis, 0 HBV, 21.4% had curable STI (90% of Gon</w:t>
            </w:r>
            <w:r w:rsidR="000E47B5">
              <w:rPr>
                <w:rFonts w:ascii="Times New Roman" w:hAnsi="Times New Roman"/>
                <w:color w:val="000000"/>
                <w:sz w:val="20"/>
                <w:szCs w:val="20"/>
              </w:rPr>
              <w:t>orrhea</w:t>
            </w:r>
            <w:r w:rsidRPr="00D334CA">
              <w:rPr>
                <w:rFonts w:ascii="Times New Roman" w:hAnsi="Times New Roman"/>
                <w:color w:val="000000"/>
                <w:sz w:val="20"/>
                <w:szCs w:val="20"/>
              </w:rPr>
              <w:t>/Chlam</w:t>
            </w:r>
            <w:r w:rsidR="000E47B5">
              <w:rPr>
                <w:rFonts w:ascii="Times New Roman" w:hAnsi="Times New Roman"/>
                <w:color w:val="000000"/>
                <w:sz w:val="20"/>
                <w:szCs w:val="20"/>
              </w:rPr>
              <w:t>ydia</w:t>
            </w:r>
            <w:r w:rsidRPr="00D334CA">
              <w:rPr>
                <w:rFonts w:ascii="Times New Roman" w:hAnsi="Times New Roman"/>
                <w:color w:val="000000"/>
                <w:sz w:val="20"/>
                <w:szCs w:val="20"/>
              </w:rPr>
              <w:t xml:space="preserve"> = rectal)</w:t>
            </w:r>
            <w:r w:rsidR="00AB7A8A">
              <w:rPr>
                <w:rFonts w:ascii="Times New Roman" w:hAnsi="Times New Roman"/>
                <w:color w:val="000000"/>
                <w:sz w:val="20"/>
                <w:szCs w:val="20"/>
              </w:rPr>
              <w:t>.</w:t>
            </w:r>
            <w:r w:rsidRPr="00D334CA">
              <w:rPr>
                <w:rFonts w:ascii="Times New Roman" w:hAnsi="Times New Roman"/>
                <w:color w:val="000000"/>
                <w:sz w:val="20"/>
                <w:szCs w:val="20"/>
              </w:rPr>
              <w:br/>
            </w:r>
            <w:proofErr w:type="spellStart"/>
            <w:r w:rsidRPr="00D334CA">
              <w:rPr>
                <w:rFonts w:ascii="Times New Roman" w:hAnsi="Times New Roman"/>
                <w:color w:val="000000"/>
                <w:sz w:val="20"/>
                <w:szCs w:val="20"/>
              </w:rPr>
              <w:t>Tanga</w:t>
            </w:r>
            <w:proofErr w:type="spellEnd"/>
            <w:r w:rsidRPr="00D334CA">
              <w:rPr>
                <w:rFonts w:ascii="Times New Roman" w:hAnsi="Times New Roman"/>
                <w:color w:val="000000"/>
                <w:sz w:val="20"/>
                <w:szCs w:val="20"/>
              </w:rPr>
              <w:t>: 11.1% were HIV-positive, 0 syphilis, 8% HBV, 4.4% had curable STI</w:t>
            </w:r>
            <w:r w:rsidR="00AB7A8A">
              <w:rPr>
                <w:rFonts w:ascii="Times New Roman" w:hAnsi="Times New Roman"/>
                <w:color w:val="000000"/>
                <w:sz w:val="20"/>
                <w:szCs w:val="20"/>
              </w:rPr>
              <w:t>.</w:t>
            </w:r>
            <w:r w:rsidRPr="00D334CA">
              <w:rPr>
                <w:rFonts w:ascii="Times New Roman" w:hAnsi="Times New Roman"/>
                <w:color w:val="000000"/>
                <w:sz w:val="20"/>
                <w:szCs w:val="20"/>
              </w:rPr>
              <w:br/>
              <w:t>Predictors of HIV infection: # of MSM known, city, identifying as gay, first sex with a man</w:t>
            </w:r>
            <w:r w:rsidR="00AB7A8A">
              <w:rPr>
                <w:rFonts w:ascii="Times New Roman" w:hAnsi="Times New Roman"/>
                <w:color w:val="000000"/>
                <w:sz w:val="20"/>
                <w:szCs w:val="20"/>
              </w:rPr>
              <w:t>.</w:t>
            </w:r>
            <w:r w:rsidRPr="00D334CA">
              <w:rPr>
                <w:rFonts w:ascii="Times New Roman" w:hAnsi="Times New Roman"/>
                <w:color w:val="000000"/>
                <w:sz w:val="20"/>
                <w:szCs w:val="20"/>
              </w:rPr>
              <w:br/>
              <w:t>Predictors of STIs: recent unprotected receptive anal sex, # of MSM seen in last month.</w:t>
            </w:r>
            <w:r w:rsidRPr="00D334CA">
              <w:rPr>
                <w:rFonts w:ascii="Times New Roman" w:hAnsi="Times New Roman"/>
                <w:color w:val="000000"/>
                <w:sz w:val="20"/>
                <w:szCs w:val="20"/>
              </w:rPr>
              <w:br/>
              <w:t xml:space="preserve">No </w:t>
            </w:r>
            <w:r w:rsidR="000E47B5" w:rsidRPr="00D334CA">
              <w:rPr>
                <w:rFonts w:ascii="Times New Roman" w:hAnsi="Times New Roman"/>
                <w:color w:val="000000"/>
                <w:sz w:val="20"/>
                <w:szCs w:val="20"/>
              </w:rPr>
              <w:t>significant</w:t>
            </w:r>
            <w:r w:rsidRPr="00D334CA">
              <w:rPr>
                <w:rFonts w:ascii="Times New Roman" w:hAnsi="Times New Roman"/>
                <w:color w:val="000000"/>
                <w:sz w:val="20"/>
                <w:szCs w:val="20"/>
              </w:rPr>
              <w:t xml:space="preserve"> associ</w:t>
            </w:r>
            <w:r w:rsidR="00AB7A8A">
              <w:rPr>
                <w:rFonts w:ascii="Times New Roman" w:hAnsi="Times New Roman"/>
                <w:color w:val="000000"/>
                <w:sz w:val="20"/>
                <w:szCs w:val="20"/>
              </w:rPr>
              <w:t>ation b/t HIV and STI infection</w:t>
            </w:r>
            <w:r w:rsidRPr="00D334CA">
              <w:rPr>
                <w:rFonts w:ascii="Times New Roman" w:hAnsi="Times New Roman"/>
                <w:color w:val="000000"/>
                <w:sz w:val="20"/>
                <w:szCs w:val="20"/>
              </w:rPr>
              <w:t>.</w:t>
            </w:r>
            <w:r w:rsidRPr="00D334CA">
              <w:rPr>
                <w:rFonts w:ascii="Times New Roman" w:hAnsi="Times New Roman"/>
                <w:color w:val="000000"/>
                <w:sz w:val="20"/>
                <w:szCs w:val="20"/>
              </w:rPr>
              <w:br/>
              <w:t xml:space="preserve">Due to stigma, MSM often do not report homosexuality and often rectal STIs go untreated. </w:t>
            </w:r>
          </w:p>
          <w:p w14:paraId="03EA7968" w14:textId="6039086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Increased need to scale-up HIV and STI screening and treatment.</w:t>
            </w:r>
          </w:p>
        </w:tc>
      </w:tr>
      <w:tr w:rsidR="000E47B5" w:rsidRPr="00D334CA" w14:paraId="70DAB77D" w14:textId="77777777" w:rsidTr="00383050">
        <w:trPr>
          <w:cnfStyle w:val="000000100000" w:firstRow="0" w:lastRow="0" w:firstColumn="0" w:lastColumn="0" w:oddVBand="0" w:evenVBand="0" w:oddHBand="1"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1165" w:type="dxa"/>
            <w:hideMark/>
          </w:tcPr>
          <w:p w14:paraId="1A093986" w14:textId="30F5986E" w:rsidR="00D334CA" w:rsidRPr="00E76F17" w:rsidRDefault="00D334CA" w:rsidP="00D334CA">
            <w:pPr>
              <w:spacing w:line="240" w:lineRule="auto"/>
              <w:ind w:firstLine="0"/>
              <w:jc w:val="left"/>
              <w:rPr>
                <w:rFonts w:ascii="Times New Roman" w:hAnsi="Times New Roman"/>
                <w:color w:val="000000"/>
                <w:sz w:val="20"/>
                <w:szCs w:val="20"/>
                <w:vertAlign w:val="superscript"/>
              </w:rPr>
            </w:pPr>
            <w:proofErr w:type="spellStart"/>
            <w:r w:rsidRPr="00D334CA">
              <w:rPr>
                <w:rFonts w:ascii="Times New Roman" w:hAnsi="Times New Roman"/>
                <w:color w:val="000000"/>
                <w:sz w:val="20"/>
                <w:szCs w:val="20"/>
              </w:rPr>
              <w:t>Hladik</w:t>
            </w:r>
            <w:proofErr w:type="spellEnd"/>
            <w:r w:rsidRPr="00D334CA">
              <w:rPr>
                <w:rFonts w:ascii="Times New Roman" w:hAnsi="Times New Roman"/>
                <w:color w:val="000000"/>
                <w:sz w:val="20"/>
                <w:szCs w:val="20"/>
              </w:rPr>
              <w:t xml:space="preserve"> et al. (2012)</w:t>
            </w:r>
            <w:r w:rsidR="00E76F17">
              <w:rPr>
                <w:rFonts w:ascii="Times New Roman" w:hAnsi="Times New Roman"/>
                <w:color w:val="000000"/>
                <w:sz w:val="20"/>
                <w:szCs w:val="20"/>
                <w:vertAlign w:val="superscript"/>
              </w:rPr>
              <w:t>39</w:t>
            </w:r>
          </w:p>
        </w:tc>
        <w:tc>
          <w:tcPr>
            <w:tcW w:w="1170" w:type="dxa"/>
            <w:hideMark/>
          </w:tcPr>
          <w:p w14:paraId="6EF09BF3"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Kampala, Uganda</w:t>
            </w:r>
          </w:p>
        </w:tc>
        <w:tc>
          <w:tcPr>
            <w:tcW w:w="1170" w:type="dxa"/>
            <w:hideMark/>
          </w:tcPr>
          <w:p w14:paraId="1F9BA40D"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30F15A6B"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36269097"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300</w:t>
            </w:r>
          </w:p>
        </w:tc>
        <w:tc>
          <w:tcPr>
            <w:tcW w:w="1170" w:type="dxa"/>
            <w:hideMark/>
          </w:tcPr>
          <w:p w14:paraId="0085C2E8"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75%</w:t>
            </w:r>
          </w:p>
        </w:tc>
        <w:tc>
          <w:tcPr>
            <w:tcW w:w="1080" w:type="dxa"/>
            <w:hideMark/>
          </w:tcPr>
          <w:p w14:paraId="2692EDCA"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Median: 25</w:t>
            </w:r>
            <w:r w:rsidRPr="00D334CA">
              <w:rPr>
                <w:rFonts w:ascii="Times New Roman" w:hAnsi="Times New Roman"/>
                <w:color w:val="000000"/>
                <w:sz w:val="20"/>
                <w:szCs w:val="20"/>
              </w:rPr>
              <w:br/>
              <w:t>Majority (~50%): 18-24</w:t>
            </w:r>
          </w:p>
        </w:tc>
        <w:tc>
          <w:tcPr>
            <w:tcW w:w="5035" w:type="dxa"/>
            <w:hideMark/>
          </w:tcPr>
          <w:p w14:paraId="6DB91800" w14:textId="114C04C0"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HIV prevalence: 13.7%, higher among MSM &gt;24yo (22.4% vs. 3.9% MSM 18-24)</w:t>
            </w:r>
            <w:r w:rsidR="00AB7A8A">
              <w:rPr>
                <w:rFonts w:ascii="Times New Roman" w:hAnsi="Times New Roman"/>
                <w:color w:val="000000"/>
                <w:sz w:val="20"/>
                <w:szCs w:val="20"/>
              </w:rPr>
              <w:t>.</w:t>
            </w:r>
            <w:r w:rsidRPr="00D334CA">
              <w:rPr>
                <w:rFonts w:ascii="Times New Roman" w:hAnsi="Times New Roman"/>
                <w:color w:val="000000"/>
                <w:sz w:val="20"/>
                <w:szCs w:val="20"/>
              </w:rPr>
              <w:br/>
              <w:t>MSM &gt;24 (</w:t>
            </w:r>
            <w:proofErr w:type="spellStart"/>
            <w:r w:rsidRPr="00D334CA">
              <w:rPr>
                <w:rFonts w:ascii="Times New Roman" w:hAnsi="Times New Roman"/>
                <w:color w:val="000000"/>
                <w:sz w:val="20"/>
                <w:szCs w:val="20"/>
              </w:rPr>
              <w:t>aOR</w:t>
            </w:r>
            <w:proofErr w:type="spellEnd"/>
            <w:r w:rsidRPr="00D334CA">
              <w:rPr>
                <w:rFonts w:ascii="Times New Roman" w:hAnsi="Times New Roman"/>
                <w:color w:val="000000"/>
                <w:sz w:val="20"/>
                <w:szCs w:val="20"/>
              </w:rPr>
              <w:t xml:space="preserve"> = 4.32) and ever reporting exposure to homophobic abuse (verbal, moral, sexual, or physical abuse) (</w:t>
            </w:r>
            <w:proofErr w:type="spellStart"/>
            <w:r w:rsidRPr="00D334CA">
              <w:rPr>
                <w:rFonts w:ascii="Times New Roman" w:hAnsi="Times New Roman"/>
                <w:color w:val="000000"/>
                <w:sz w:val="20"/>
                <w:szCs w:val="20"/>
              </w:rPr>
              <w:t>aOR</w:t>
            </w:r>
            <w:proofErr w:type="spellEnd"/>
            <w:r w:rsidRPr="00D334CA">
              <w:rPr>
                <w:rFonts w:ascii="Times New Roman" w:hAnsi="Times New Roman"/>
                <w:color w:val="000000"/>
                <w:sz w:val="20"/>
                <w:szCs w:val="20"/>
              </w:rPr>
              <w:t xml:space="preserve"> = 5.38) were significantly associated with HIV infection</w:t>
            </w:r>
            <w:r w:rsidR="00AB7A8A">
              <w:rPr>
                <w:rFonts w:ascii="Times New Roman" w:hAnsi="Times New Roman"/>
                <w:color w:val="000000"/>
                <w:sz w:val="20"/>
                <w:szCs w:val="20"/>
              </w:rPr>
              <w:t>.</w:t>
            </w:r>
          </w:p>
        </w:tc>
      </w:tr>
      <w:tr w:rsidR="000E47B5" w:rsidRPr="00D334CA" w14:paraId="0E1B2F60" w14:textId="77777777" w:rsidTr="00383050">
        <w:trPr>
          <w:trHeight w:val="1898"/>
        </w:trPr>
        <w:tc>
          <w:tcPr>
            <w:cnfStyle w:val="001000000000" w:firstRow="0" w:lastRow="0" w:firstColumn="1" w:lastColumn="0" w:oddVBand="0" w:evenVBand="0" w:oddHBand="0" w:evenHBand="0" w:firstRowFirstColumn="0" w:firstRowLastColumn="0" w:lastRowFirstColumn="0" w:lastRowLastColumn="0"/>
            <w:tcW w:w="1165" w:type="dxa"/>
            <w:hideMark/>
          </w:tcPr>
          <w:p w14:paraId="11BE25D5" w14:textId="57223300" w:rsidR="00D334CA" w:rsidRPr="00E76F17" w:rsidRDefault="00D334CA" w:rsidP="00D334CA">
            <w:pPr>
              <w:spacing w:line="240" w:lineRule="auto"/>
              <w:ind w:firstLine="0"/>
              <w:jc w:val="left"/>
              <w:rPr>
                <w:rFonts w:ascii="Times New Roman" w:hAnsi="Times New Roman"/>
                <w:color w:val="000000"/>
                <w:sz w:val="20"/>
                <w:szCs w:val="20"/>
                <w:vertAlign w:val="superscript"/>
              </w:rPr>
            </w:pPr>
            <w:proofErr w:type="spellStart"/>
            <w:r w:rsidRPr="00D334CA">
              <w:rPr>
                <w:rFonts w:ascii="Times New Roman" w:hAnsi="Times New Roman"/>
                <w:color w:val="000000"/>
                <w:sz w:val="20"/>
                <w:szCs w:val="20"/>
              </w:rPr>
              <w:t>Musinguzi</w:t>
            </w:r>
            <w:proofErr w:type="spellEnd"/>
            <w:r w:rsidRPr="00D334CA">
              <w:rPr>
                <w:rFonts w:ascii="Times New Roman" w:hAnsi="Times New Roman"/>
                <w:color w:val="000000"/>
                <w:sz w:val="20"/>
                <w:szCs w:val="20"/>
              </w:rPr>
              <w:t xml:space="preserve"> et al. (2015)</w:t>
            </w:r>
            <w:r w:rsidR="00E76F17">
              <w:rPr>
                <w:rFonts w:ascii="Times New Roman" w:hAnsi="Times New Roman"/>
                <w:color w:val="000000"/>
                <w:sz w:val="20"/>
                <w:szCs w:val="20"/>
                <w:vertAlign w:val="superscript"/>
              </w:rPr>
              <w:t>40</w:t>
            </w:r>
          </w:p>
        </w:tc>
        <w:tc>
          <w:tcPr>
            <w:tcW w:w="1170" w:type="dxa"/>
            <w:hideMark/>
          </w:tcPr>
          <w:p w14:paraId="46BE13C0"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Kampala, </w:t>
            </w:r>
            <w:proofErr w:type="spellStart"/>
            <w:r w:rsidRPr="00D334CA">
              <w:rPr>
                <w:rFonts w:ascii="Times New Roman" w:hAnsi="Times New Roman"/>
                <w:color w:val="000000"/>
                <w:sz w:val="20"/>
                <w:szCs w:val="20"/>
              </w:rPr>
              <w:t>Mukono</w:t>
            </w:r>
            <w:proofErr w:type="spellEnd"/>
            <w:r w:rsidRPr="00D334CA">
              <w:rPr>
                <w:rFonts w:ascii="Times New Roman" w:hAnsi="Times New Roman"/>
                <w:color w:val="000000"/>
                <w:sz w:val="20"/>
                <w:szCs w:val="20"/>
              </w:rPr>
              <w:t xml:space="preserve">, Rakai, </w:t>
            </w:r>
            <w:proofErr w:type="spellStart"/>
            <w:r w:rsidRPr="00D334CA">
              <w:rPr>
                <w:rFonts w:ascii="Times New Roman" w:hAnsi="Times New Roman"/>
                <w:color w:val="000000"/>
                <w:sz w:val="20"/>
                <w:szCs w:val="20"/>
              </w:rPr>
              <w:t>Busia</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Iganga</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Mbale</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Soroti</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Gulu</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Mbarara</w:t>
            </w:r>
            <w:proofErr w:type="spellEnd"/>
            <w:r w:rsidRPr="00D334CA">
              <w:rPr>
                <w:rFonts w:ascii="Times New Roman" w:hAnsi="Times New Roman"/>
                <w:color w:val="000000"/>
                <w:sz w:val="20"/>
                <w:szCs w:val="20"/>
              </w:rPr>
              <w:t xml:space="preserve">, Hoima, &amp; </w:t>
            </w:r>
            <w:proofErr w:type="spellStart"/>
            <w:r w:rsidRPr="00D334CA">
              <w:rPr>
                <w:rFonts w:ascii="Times New Roman" w:hAnsi="Times New Roman"/>
                <w:color w:val="000000"/>
                <w:sz w:val="20"/>
                <w:szCs w:val="20"/>
              </w:rPr>
              <w:t>Bushenyi</w:t>
            </w:r>
            <w:proofErr w:type="spellEnd"/>
            <w:r w:rsidRPr="00D334CA">
              <w:rPr>
                <w:rFonts w:ascii="Times New Roman" w:hAnsi="Times New Roman"/>
                <w:color w:val="000000"/>
                <w:sz w:val="20"/>
                <w:szCs w:val="20"/>
              </w:rPr>
              <w:t>, Uganda</w:t>
            </w:r>
          </w:p>
        </w:tc>
        <w:tc>
          <w:tcPr>
            <w:tcW w:w="1170" w:type="dxa"/>
            <w:hideMark/>
          </w:tcPr>
          <w:p w14:paraId="05088F82"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(who acknowledge not using condoms at last sexual encounter)</w:t>
            </w:r>
          </w:p>
        </w:tc>
        <w:tc>
          <w:tcPr>
            <w:tcW w:w="1170" w:type="dxa"/>
            <w:hideMark/>
          </w:tcPr>
          <w:p w14:paraId="34763123"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Purposive Sampling; Secondary study from larger study previously conducted </w:t>
            </w:r>
          </w:p>
        </w:tc>
        <w:tc>
          <w:tcPr>
            <w:tcW w:w="990" w:type="dxa"/>
            <w:hideMark/>
          </w:tcPr>
          <w:p w14:paraId="3547ED6C"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33</w:t>
            </w:r>
          </w:p>
        </w:tc>
        <w:tc>
          <w:tcPr>
            <w:tcW w:w="1170" w:type="dxa"/>
            <w:hideMark/>
          </w:tcPr>
          <w:p w14:paraId="236C1CAE"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17%</w:t>
            </w:r>
          </w:p>
        </w:tc>
        <w:tc>
          <w:tcPr>
            <w:tcW w:w="1080" w:type="dxa"/>
            <w:hideMark/>
          </w:tcPr>
          <w:p w14:paraId="05950DE4"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Range: 18-40</w:t>
            </w:r>
          </w:p>
        </w:tc>
        <w:tc>
          <w:tcPr>
            <w:tcW w:w="5035" w:type="dxa"/>
            <w:hideMark/>
          </w:tcPr>
          <w:p w14:paraId="42428CAA" w14:textId="491374EE"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Six major barriers to condom use among MSM: Difficulty using condoms, difficulty accessing condoms, lack of knowledge or misinformation about condom use, issues related to partners or relationships, socio-economic vulnerability and financial incentives not to use condoms, alcohol consumption. </w:t>
            </w:r>
          </w:p>
        </w:tc>
      </w:tr>
      <w:tr w:rsidR="000E47B5" w:rsidRPr="00D334CA" w14:paraId="196704F6" w14:textId="77777777" w:rsidTr="00383050">
        <w:trPr>
          <w:cnfStyle w:val="000000100000" w:firstRow="0" w:lastRow="0" w:firstColumn="0" w:lastColumn="0" w:oddVBand="0" w:evenVBand="0" w:oddHBand="1" w:evenHBand="0" w:firstRowFirstColumn="0" w:firstRowLastColumn="0" w:lastRowFirstColumn="0" w:lastRowLastColumn="0"/>
          <w:trHeight w:val="2168"/>
        </w:trPr>
        <w:tc>
          <w:tcPr>
            <w:cnfStyle w:val="001000000000" w:firstRow="0" w:lastRow="0" w:firstColumn="1" w:lastColumn="0" w:oddVBand="0" w:evenVBand="0" w:oddHBand="0" w:evenHBand="0" w:firstRowFirstColumn="0" w:firstRowLastColumn="0" w:lastRowFirstColumn="0" w:lastRowLastColumn="0"/>
            <w:tcW w:w="1165" w:type="dxa"/>
            <w:hideMark/>
          </w:tcPr>
          <w:p w14:paraId="43F532A4" w14:textId="0F4B6566" w:rsidR="00D334CA" w:rsidRPr="00E76F17" w:rsidRDefault="00D334CA" w:rsidP="00D334CA">
            <w:pPr>
              <w:spacing w:line="240" w:lineRule="auto"/>
              <w:ind w:firstLine="0"/>
              <w:jc w:val="left"/>
              <w:rPr>
                <w:rFonts w:ascii="Times New Roman" w:hAnsi="Times New Roman"/>
                <w:color w:val="000000"/>
                <w:sz w:val="20"/>
                <w:szCs w:val="20"/>
                <w:vertAlign w:val="superscript"/>
              </w:rPr>
            </w:pPr>
            <w:proofErr w:type="spellStart"/>
            <w:r w:rsidRPr="00D334CA">
              <w:rPr>
                <w:rFonts w:ascii="Times New Roman" w:hAnsi="Times New Roman"/>
                <w:color w:val="000000"/>
                <w:sz w:val="20"/>
                <w:szCs w:val="20"/>
              </w:rPr>
              <w:t>Wanyenze</w:t>
            </w:r>
            <w:proofErr w:type="spellEnd"/>
            <w:r w:rsidRPr="00D334CA">
              <w:rPr>
                <w:rFonts w:ascii="Times New Roman" w:hAnsi="Times New Roman"/>
                <w:color w:val="000000"/>
                <w:sz w:val="20"/>
                <w:szCs w:val="20"/>
              </w:rPr>
              <w:t xml:space="preserve"> et al. (2016)</w:t>
            </w:r>
            <w:r w:rsidR="00E76F17">
              <w:rPr>
                <w:rFonts w:ascii="Times New Roman" w:hAnsi="Times New Roman"/>
                <w:color w:val="000000"/>
                <w:sz w:val="20"/>
                <w:szCs w:val="20"/>
                <w:vertAlign w:val="superscript"/>
              </w:rPr>
              <w:t>41</w:t>
            </w:r>
          </w:p>
        </w:tc>
        <w:tc>
          <w:tcPr>
            <w:tcW w:w="1170" w:type="dxa"/>
            <w:hideMark/>
          </w:tcPr>
          <w:p w14:paraId="30A4A355"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Kampala, </w:t>
            </w:r>
            <w:proofErr w:type="spellStart"/>
            <w:r w:rsidRPr="00D334CA">
              <w:rPr>
                <w:rFonts w:ascii="Times New Roman" w:hAnsi="Times New Roman"/>
                <w:color w:val="000000"/>
                <w:sz w:val="20"/>
                <w:szCs w:val="20"/>
              </w:rPr>
              <w:t>Mukono</w:t>
            </w:r>
            <w:proofErr w:type="spellEnd"/>
            <w:r w:rsidRPr="00D334CA">
              <w:rPr>
                <w:rFonts w:ascii="Times New Roman" w:hAnsi="Times New Roman"/>
                <w:color w:val="000000"/>
                <w:sz w:val="20"/>
                <w:szCs w:val="20"/>
              </w:rPr>
              <w:t xml:space="preserve">, Rakai, </w:t>
            </w:r>
            <w:proofErr w:type="spellStart"/>
            <w:r w:rsidRPr="00D334CA">
              <w:rPr>
                <w:rFonts w:ascii="Times New Roman" w:hAnsi="Times New Roman"/>
                <w:color w:val="000000"/>
                <w:sz w:val="20"/>
                <w:szCs w:val="20"/>
              </w:rPr>
              <w:t>Busia</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Iganga</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Mbale</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Soroti</w:t>
            </w:r>
            <w:proofErr w:type="spellEnd"/>
            <w:r w:rsidRPr="00D334CA">
              <w:rPr>
                <w:rFonts w:ascii="Times New Roman" w:hAnsi="Times New Roman"/>
                <w:color w:val="000000"/>
                <w:sz w:val="20"/>
                <w:szCs w:val="20"/>
              </w:rPr>
              <w:t xml:space="preserve">, Lira, </w:t>
            </w:r>
            <w:proofErr w:type="spellStart"/>
            <w:r w:rsidRPr="00D334CA">
              <w:rPr>
                <w:rFonts w:ascii="Times New Roman" w:hAnsi="Times New Roman"/>
                <w:color w:val="000000"/>
                <w:sz w:val="20"/>
                <w:szCs w:val="20"/>
              </w:rPr>
              <w:t>Gulu</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Mbarara</w:t>
            </w:r>
            <w:proofErr w:type="spellEnd"/>
            <w:r w:rsidRPr="00D334CA">
              <w:rPr>
                <w:rFonts w:ascii="Times New Roman" w:hAnsi="Times New Roman"/>
                <w:color w:val="000000"/>
                <w:sz w:val="20"/>
                <w:szCs w:val="20"/>
              </w:rPr>
              <w:t xml:space="preserve">, Hoima, &amp; </w:t>
            </w:r>
            <w:proofErr w:type="spellStart"/>
            <w:r w:rsidRPr="00D334CA">
              <w:rPr>
                <w:rFonts w:ascii="Times New Roman" w:hAnsi="Times New Roman"/>
                <w:color w:val="000000"/>
                <w:sz w:val="20"/>
                <w:szCs w:val="20"/>
              </w:rPr>
              <w:t>Bushenyi</w:t>
            </w:r>
            <w:proofErr w:type="spellEnd"/>
            <w:r w:rsidRPr="00D334CA">
              <w:rPr>
                <w:rFonts w:ascii="Times New Roman" w:hAnsi="Times New Roman"/>
                <w:color w:val="000000"/>
                <w:sz w:val="20"/>
                <w:szCs w:val="20"/>
              </w:rPr>
              <w:t>, Uganda</w:t>
            </w:r>
          </w:p>
        </w:tc>
        <w:tc>
          <w:tcPr>
            <w:tcW w:w="1170" w:type="dxa"/>
            <w:hideMark/>
          </w:tcPr>
          <w:p w14:paraId="371AC0FB"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&amp; Key Informants (e.g. HIV service providers &amp; policy makers)</w:t>
            </w:r>
          </w:p>
        </w:tc>
        <w:tc>
          <w:tcPr>
            <w:tcW w:w="1170" w:type="dxa"/>
            <w:hideMark/>
          </w:tcPr>
          <w:p w14:paraId="186A3381"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Snowball Sampling</w:t>
            </w:r>
          </w:p>
        </w:tc>
        <w:tc>
          <w:tcPr>
            <w:tcW w:w="990" w:type="dxa"/>
            <w:hideMark/>
          </w:tcPr>
          <w:p w14:paraId="3D4698EE"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85</w:t>
            </w:r>
          </w:p>
        </w:tc>
        <w:tc>
          <w:tcPr>
            <w:tcW w:w="1170" w:type="dxa"/>
            <w:hideMark/>
          </w:tcPr>
          <w:p w14:paraId="5865BDB9"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16.50%</w:t>
            </w:r>
          </w:p>
        </w:tc>
        <w:tc>
          <w:tcPr>
            <w:tcW w:w="1080" w:type="dxa"/>
            <w:hideMark/>
          </w:tcPr>
          <w:p w14:paraId="522C4530"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Mean: 24.2</w:t>
            </w:r>
            <w:r w:rsidRPr="00D334CA">
              <w:rPr>
                <w:rFonts w:ascii="Times New Roman" w:hAnsi="Times New Roman"/>
                <w:color w:val="000000"/>
                <w:sz w:val="20"/>
                <w:szCs w:val="20"/>
              </w:rPr>
              <w:br/>
              <w:t>Majority (69.4%): &lt;25</w:t>
            </w:r>
          </w:p>
        </w:tc>
        <w:tc>
          <w:tcPr>
            <w:tcW w:w="5035" w:type="dxa"/>
            <w:hideMark/>
          </w:tcPr>
          <w:p w14:paraId="07671A42" w14:textId="60C79476"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72.9% of MSM felt uncomfortable disclosing sexuality to </w:t>
            </w:r>
            <w:r w:rsidR="00AB7A8A">
              <w:rPr>
                <w:rFonts w:ascii="Times New Roman" w:hAnsi="Times New Roman"/>
                <w:color w:val="000000"/>
                <w:sz w:val="20"/>
                <w:szCs w:val="20"/>
              </w:rPr>
              <w:t>HCW &amp; 81.1% felt HCW</w:t>
            </w:r>
            <w:r w:rsidRPr="00D334CA">
              <w:rPr>
                <w:rFonts w:ascii="Times New Roman" w:hAnsi="Times New Roman"/>
                <w:color w:val="000000"/>
                <w:sz w:val="20"/>
                <w:szCs w:val="20"/>
              </w:rPr>
              <w:t xml:space="preserve"> did not respect MSM</w:t>
            </w:r>
            <w:r w:rsidR="00AB7A8A">
              <w:rPr>
                <w:rFonts w:ascii="Times New Roman" w:hAnsi="Times New Roman"/>
                <w:color w:val="000000"/>
                <w:sz w:val="20"/>
                <w:szCs w:val="20"/>
              </w:rPr>
              <w:t>.</w:t>
            </w:r>
            <w:r w:rsidRPr="00D334CA">
              <w:rPr>
                <w:rFonts w:ascii="Times New Roman" w:hAnsi="Times New Roman"/>
                <w:color w:val="000000"/>
                <w:sz w:val="20"/>
                <w:szCs w:val="20"/>
              </w:rPr>
              <w:br/>
              <w:t xml:space="preserve">51.8% of MSM experienced </w:t>
            </w:r>
            <w:r w:rsidR="000E47B5" w:rsidRPr="00D334CA">
              <w:rPr>
                <w:rFonts w:ascii="Times New Roman" w:hAnsi="Times New Roman"/>
                <w:color w:val="000000"/>
                <w:sz w:val="20"/>
                <w:szCs w:val="20"/>
              </w:rPr>
              <w:t>difficulties</w:t>
            </w:r>
            <w:r w:rsidRPr="00D334CA">
              <w:rPr>
                <w:rFonts w:ascii="Times New Roman" w:hAnsi="Times New Roman"/>
                <w:color w:val="000000"/>
                <w:sz w:val="20"/>
                <w:szCs w:val="20"/>
              </w:rPr>
              <w:t xml:space="preserve"> accessing health servic</w:t>
            </w:r>
            <w:r w:rsidR="00AB7A8A">
              <w:rPr>
                <w:rFonts w:ascii="Times New Roman" w:hAnsi="Times New Roman"/>
                <w:color w:val="000000"/>
                <w:sz w:val="20"/>
                <w:szCs w:val="20"/>
              </w:rPr>
              <w:t>es; 9 major barriers: hostile HCW</w:t>
            </w:r>
            <w:r w:rsidRPr="00D334CA">
              <w:rPr>
                <w:rFonts w:ascii="Times New Roman" w:hAnsi="Times New Roman"/>
                <w:color w:val="000000"/>
                <w:sz w:val="20"/>
                <w:szCs w:val="20"/>
              </w:rPr>
              <w:t xml:space="preserve"> behavior, </w:t>
            </w:r>
            <w:r w:rsidR="00AB7A8A">
              <w:rPr>
                <w:rFonts w:ascii="Times New Roman" w:hAnsi="Times New Roman"/>
                <w:color w:val="000000"/>
                <w:sz w:val="20"/>
                <w:szCs w:val="20"/>
              </w:rPr>
              <w:t>HCW</w:t>
            </w:r>
            <w:r w:rsidRPr="00D334CA">
              <w:rPr>
                <w:rFonts w:ascii="Times New Roman" w:hAnsi="Times New Roman"/>
                <w:color w:val="000000"/>
                <w:sz w:val="20"/>
                <w:szCs w:val="20"/>
              </w:rPr>
              <w:t xml:space="preserve"> with limited skill/knowledge, negative societal perceptions towards MSM, fear of being exposed as MSM, limited access to MSM-specific services, high mobility of MSM, </w:t>
            </w:r>
            <w:r w:rsidR="000E47B5" w:rsidRPr="00D334CA">
              <w:rPr>
                <w:rFonts w:ascii="Times New Roman" w:hAnsi="Times New Roman"/>
                <w:color w:val="000000"/>
                <w:sz w:val="20"/>
                <w:szCs w:val="20"/>
              </w:rPr>
              <w:t>lack</w:t>
            </w:r>
            <w:r w:rsidRPr="00D334CA">
              <w:rPr>
                <w:rFonts w:ascii="Times New Roman" w:hAnsi="Times New Roman"/>
                <w:color w:val="000000"/>
                <w:sz w:val="20"/>
                <w:szCs w:val="20"/>
              </w:rPr>
              <w:t xml:space="preserve"> of guidelines for providing MSM-specific services, hostile legal climate, HIV-related stigma</w:t>
            </w:r>
            <w:r w:rsidR="00AB7A8A">
              <w:rPr>
                <w:rFonts w:ascii="Times New Roman" w:hAnsi="Times New Roman"/>
                <w:color w:val="000000"/>
                <w:sz w:val="20"/>
                <w:szCs w:val="20"/>
              </w:rPr>
              <w:t>.</w:t>
            </w:r>
            <w:r w:rsidRPr="00D334CA">
              <w:rPr>
                <w:rFonts w:ascii="Times New Roman" w:hAnsi="Times New Roman"/>
                <w:color w:val="000000"/>
                <w:sz w:val="20"/>
                <w:szCs w:val="20"/>
              </w:rPr>
              <w:br/>
              <w:t>66% were engaged in MSM social networks, with 86% of these MSM receiving support from networks to overcome these barriers, which is encouraging, however.</w:t>
            </w:r>
          </w:p>
        </w:tc>
      </w:tr>
      <w:tr w:rsidR="000E47B5" w:rsidRPr="00D334CA" w14:paraId="1CC94FAF" w14:textId="77777777" w:rsidTr="00383050">
        <w:trPr>
          <w:trHeight w:val="1065"/>
        </w:trPr>
        <w:tc>
          <w:tcPr>
            <w:cnfStyle w:val="001000000000" w:firstRow="0" w:lastRow="0" w:firstColumn="1" w:lastColumn="0" w:oddVBand="0" w:evenVBand="0" w:oddHBand="0" w:evenHBand="0" w:firstRowFirstColumn="0" w:firstRowLastColumn="0" w:lastRowFirstColumn="0" w:lastRowLastColumn="0"/>
            <w:tcW w:w="1165" w:type="dxa"/>
            <w:hideMark/>
          </w:tcPr>
          <w:p w14:paraId="20360093" w14:textId="7B7B5F75"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King et al. (2013)</w:t>
            </w:r>
            <w:r w:rsidR="00E76F17">
              <w:rPr>
                <w:rFonts w:ascii="Times New Roman" w:hAnsi="Times New Roman"/>
                <w:color w:val="000000"/>
                <w:sz w:val="20"/>
                <w:szCs w:val="20"/>
                <w:vertAlign w:val="superscript"/>
              </w:rPr>
              <w:t>42</w:t>
            </w:r>
          </w:p>
        </w:tc>
        <w:tc>
          <w:tcPr>
            <w:tcW w:w="1170" w:type="dxa"/>
            <w:hideMark/>
          </w:tcPr>
          <w:p w14:paraId="52C0CB83"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Kampala, Uganda</w:t>
            </w:r>
          </w:p>
        </w:tc>
        <w:tc>
          <w:tcPr>
            <w:tcW w:w="1170" w:type="dxa"/>
            <w:hideMark/>
          </w:tcPr>
          <w:p w14:paraId="494C3EB3"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0D0E3844"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Purposive Sampling (from pool of 295 MSM recruited in a previous study via RDS)</w:t>
            </w:r>
          </w:p>
        </w:tc>
        <w:tc>
          <w:tcPr>
            <w:tcW w:w="990" w:type="dxa"/>
            <w:hideMark/>
          </w:tcPr>
          <w:p w14:paraId="75913702"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16</w:t>
            </w:r>
          </w:p>
        </w:tc>
        <w:tc>
          <w:tcPr>
            <w:tcW w:w="1170" w:type="dxa"/>
            <w:hideMark/>
          </w:tcPr>
          <w:p w14:paraId="5EF82B4E"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31.30%</w:t>
            </w:r>
          </w:p>
        </w:tc>
        <w:tc>
          <w:tcPr>
            <w:tcW w:w="1080" w:type="dxa"/>
            <w:hideMark/>
          </w:tcPr>
          <w:p w14:paraId="71A2389C"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50% 18-24; 50% 25+</w:t>
            </w:r>
          </w:p>
        </w:tc>
        <w:tc>
          <w:tcPr>
            <w:tcW w:w="5035" w:type="dxa"/>
            <w:hideMark/>
          </w:tcPr>
          <w:p w14:paraId="77629A60" w14:textId="46FAB188"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All MSM reported conflicting feelings related to their sexuality and environments that do</w:t>
            </w:r>
            <w:r w:rsidR="00AB7A8A">
              <w:rPr>
                <w:rFonts w:ascii="Times New Roman" w:hAnsi="Times New Roman"/>
                <w:color w:val="000000"/>
                <w:sz w:val="20"/>
                <w:szCs w:val="20"/>
              </w:rPr>
              <w:t xml:space="preserve"> not accept same-sex </w:t>
            </w:r>
            <w:r w:rsidRPr="00D334CA">
              <w:rPr>
                <w:rFonts w:ascii="Times New Roman" w:hAnsi="Times New Roman"/>
                <w:color w:val="000000"/>
                <w:sz w:val="20"/>
                <w:szCs w:val="20"/>
              </w:rPr>
              <w:t>practices or non-heteronormative gender presentations.</w:t>
            </w:r>
            <w:r w:rsidRPr="00D334CA">
              <w:rPr>
                <w:rFonts w:ascii="Times New Roman" w:hAnsi="Times New Roman"/>
                <w:color w:val="000000"/>
                <w:sz w:val="20"/>
                <w:szCs w:val="20"/>
              </w:rPr>
              <w:br/>
              <w:t xml:space="preserve">Condom use influenced by: trust in partner </w:t>
            </w:r>
            <w:r w:rsidR="007F2D87">
              <w:rPr>
                <w:rFonts w:ascii="Times New Roman" w:hAnsi="Times New Roman"/>
                <w:color w:val="000000"/>
                <w:sz w:val="20"/>
                <w:szCs w:val="20"/>
              </w:rPr>
              <w:t>&amp;</w:t>
            </w:r>
            <w:r w:rsidRPr="00D334CA">
              <w:rPr>
                <w:rFonts w:ascii="Times New Roman" w:hAnsi="Times New Roman"/>
                <w:color w:val="000000"/>
                <w:sz w:val="20"/>
                <w:szCs w:val="20"/>
              </w:rPr>
              <w:t xml:space="preserve"> fear of HIV infection.</w:t>
            </w:r>
            <w:r w:rsidRPr="00D334CA">
              <w:rPr>
                <w:rFonts w:ascii="Times New Roman" w:hAnsi="Times New Roman"/>
                <w:color w:val="000000"/>
                <w:sz w:val="20"/>
                <w:szCs w:val="20"/>
              </w:rPr>
              <w:br/>
              <w:t>All MSM reported personal or secondary stories of stigma, disc</w:t>
            </w:r>
            <w:r w:rsidR="007F2D87">
              <w:rPr>
                <w:rFonts w:ascii="Times New Roman" w:hAnsi="Times New Roman"/>
                <w:color w:val="000000"/>
                <w:sz w:val="20"/>
                <w:szCs w:val="20"/>
              </w:rPr>
              <w:t>rimination, and</w:t>
            </w:r>
            <w:r w:rsidRPr="00D334CA">
              <w:rPr>
                <w:rFonts w:ascii="Times New Roman" w:hAnsi="Times New Roman"/>
                <w:color w:val="000000"/>
                <w:sz w:val="20"/>
                <w:szCs w:val="20"/>
              </w:rPr>
              <w:t xml:space="preserve"> violence due to same-sex identities or practices.</w:t>
            </w:r>
          </w:p>
        </w:tc>
      </w:tr>
      <w:tr w:rsidR="000E47B5" w:rsidRPr="00D334CA" w14:paraId="7AFA3BCD" w14:textId="77777777" w:rsidTr="00383050">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1165" w:type="dxa"/>
            <w:hideMark/>
          </w:tcPr>
          <w:p w14:paraId="45780A39" w14:textId="6537B8AF"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Kendall et al. (2014)</w:t>
            </w:r>
            <w:r w:rsidR="00E76F17">
              <w:rPr>
                <w:rFonts w:ascii="Times New Roman" w:hAnsi="Times New Roman"/>
                <w:color w:val="000000"/>
                <w:sz w:val="20"/>
                <w:szCs w:val="20"/>
                <w:vertAlign w:val="superscript"/>
              </w:rPr>
              <w:t>43</w:t>
            </w:r>
          </w:p>
        </w:tc>
        <w:tc>
          <w:tcPr>
            <w:tcW w:w="1170" w:type="dxa"/>
            <w:hideMark/>
          </w:tcPr>
          <w:p w14:paraId="292D0DBE"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Luanda, Angola</w:t>
            </w:r>
          </w:p>
        </w:tc>
        <w:tc>
          <w:tcPr>
            <w:tcW w:w="1170" w:type="dxa"/>
            <w:hideMark/>
          </w:tcPr>
          <w:p w14:paraId="4074EE1E"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60DFC24C"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032DCFCE"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351</w:t>
            </w:r>
          </w:p>
        </w:tc>
        <w:tc>
          <w:tcPr>
            <w:tcW w:w="1170" w:type="dxa"/>
            <w:hideMark/>
          </w:tcPr>
          <w:p w14:paraId="0F89BE6C" w14:textId="11DADF48"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17.7% (male and female partners only)</w:t>
            </w:r>
            <w:r w:rsidRPr="00D334CA">
              <w:rPr>
                <w:rFonts w:ascii="Times New Roman" w:hAnsi="Times New Roman"/>
                <w:color w:val="000000"/>
                <w:sz w:val="20"/>
                <w:szCs w:val="20"/>
              </w:rPr>
              <w:br/>
              <w:t>10.7% (male, female, and trans</w:t>
            </w:r>
            <w:r w:rsidR="00360BB3">
              <w:rPr>
                <w:rFonts w:ascii="Times New Roman" w:hAnsi="Times New Roman"/>
                <w:color w:val="000000"/>
                <w:sz w:val="20"/>
                <w:szCs w:val="20"/>
              </w:rPr>
              <w:t>-</w:t>
            </w:r>
            <w:r w:rsidRPr="00D334CA">
              <w:rPr>
                <w:rFonts w:ascii="Times New Roman" w:hAnsi="Times New Roman"/>
                <w:color w:val="000000"/>
                <w:sz w:val="20"/>
                <w:szCs w:val="20"/>
              </w:rPr>
              <w:t>women only)</w:t>
            </w:r>
          </w:p>
        </w:tc>
        <w:tc>
          <w:tcPr>
            <w:tcW w:w="1080" w:type="dxa"/>
            <w:hideMark/>
          </w:tcPr>
          <w:p w14:paraId="325AEBA3"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18+</w:t>
            </w:r>
          </w:p>
        </w:tc>
        <w:tc>
          <w:tcPr>
            <w:tcW w:w="5035" w:type="dxa"/>
            <w:hideMark/>
          </w:tcPr>
          <w:p w14:paraId="650E91BF" w14:textId="4790B620"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Estimated population size based on sample: 6,236 MSM in Luanda</w:t>
            </w:r>
            <w:r w:rsidR="007F2D87">
              <w:rPr>
                <w:rFonts w:ascii="Times New Roman" w:hAnsi="Times New Roman"/>
                <w:color w:val="000000"/>
                <w:sz w:val="20"/>
                <w:szCs w:val="20"/>
              </w:rPr>
              <w:t>.</w:t>
            </w:r>
            <w:r w:rsidRPr="00D334CA">
              <w:rPr>
                <w:rFonts w:ascii="Times New Roman" w:hAnsi="Times New Roman"/>
                <w:color w:val="000000"/>
                <w:sz w:val="20"/>
                <w:szCs w:val="20"/>
              </w:rPr>
              <w:br/>
              <w:t>Adjusted HIV prevalence (3.7%); With imputation 3.8-10.5%</w:t>
            </w:r>
            <w:r w:rsidR="007F2D87">
              <w:rPr>
                <w:rFonts w:ascii="Times New Roman" w:hAnsi="Times New Roman"/>
                <w:color w:val="000000"/>
                <w:sz w:val="20"/>
                <w:szCs w:val="20"/>
              </w:rPr>
              <w:t>.</w:t>
            </w:r>
            <w:r w:rsidRPr="00D334CA">
              <w:rPr>
                <w:rFonts w:ascii="Times New Roman" w:hAnsi="Times New Roman"/>
                <w:color w:val="000000"/>
                <w:sz w:val="20"/>
                <w:szCs w:val="20"/>
              </w:rPr>
              <w:br/>
              <w:t>Being older than 25 (OR = 10.8) and having suffered episodes of homophobia (OR = 12.7) were significantly associated with increased risk for HIV infection</w:t>
            </w:r>
            <w:r w:rsidR="007F2D87">
              <w:rPr>
                <w:rFonts w:ascii="Times New Roman" w:hAnsi="Times New Roman"/>
                <w:color w:val="000000"/>
                <w:sz w:val="20"/>
                <w:szCs w:val="20"/>
              </w:rPr>
              <w:t>.</w:t>
            </w:r>
          </w:p>
        </w:tc>
      </w:tr>
      <w:tr w:rsidR="000E47B5" w:rsidRPr="00D334CA" w14:paraId="636D91EA" w14:textId="77777777" w:rsidTr="00383050">
        <w:trPr>
          <w:trHeight w:val="1065"/>
        </w:trPr>
        <w:tc>
          <w:tcPr>
            <w:cnfStyle w:val="001000000000" w:firstRow="0" w:lastRow="0" w:firstColumn="1" w:lastColumn="0" w:oddVBand="0" w:evenVBand="0" w:oddHBand="0" w:evenHBand="0" w:firstRowFirstColumn="0" w:firstRowLastColumn="0" w:lastRowFirstColumn="0" w:lastRowLastColumn="0"/>
            <w:tcW w:w="1165" w:type="dxa"/>
            <w:hideMark/>
          </w:tcPr>
          <w:p w14:paraId="6CD52B7E" w14:textId="279FF7B5"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Fay et al. (2011)</w:t>
            </w:r>
            <w:r w:rsidR="00E76F17">
              <w:rPr>
                <w:rFonts w:ascii="Times New Roman" w:hAnsi="Times New Roman"/>
                <w:color w:val="000000"/>
                <w:sz w:val="20"/>
                <w:szCs w:val="20"/>
                <w:vertAlign w:val="superscript"/>
              </w:rPr>
              <w:t>44</w:t>
            </w:r>
          </w:p>
        </w:tc>
        <w:tc>
          <w:tcPr>
            <w:tcW w:w="1170" w:type="dxa"/>
            <w:hideMark/>
          </w:tcPr>
          <w:p w14:paraId="48F28313"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Blantyre &amp; Lilongwe, Malawi; Windhoek, Namibia; Gaborone, Botswana</w:t>
            </w:r>
          </w:p>
        </w:tc>
        <w:tc>
          <w:tcPr>
            <w:tcW w:w="1170" w:type="dxa"/>
            <w:hideMark/>
          </w:tcPr>
          <w:p w14:paraId="1A9B44F3"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51B0D7F9"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Snowball Sampling</w:t>
            </w:r>
          </w:p>
        </w:tc>
        <w:tc>
          <w:tcPr>
            <w:tcW w:w="990" w:type="dxa"/>
            <w:hideMark/>
          </w:tcPr>
          <w:p w14:paraId="085A400E"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202 in Malawi</w:t>
            </w:r>
            <w:r w:rsidRPr="00D334CA">
              <w:rPr>
                <w:rFonts w:ascii="Times New Roman" w:hAnsi="Times New Roman"/>
                <w:color w:val="000000"/>
                <w:sz w:val="20"/>
                <w:szCs w:val="20"/>
              </w:rPr>
              <w:br/>
              <w:t>218 in Namibia</w:t>
            </w:r>
            <w:r w:rsidRPr="00D334CA">
              <w:rPr>
                <w:rFonts w:ascii="Times New Roman" w:hAnsi="Times New Roman"/>
                <w:color w:val="000000"/>
                <w:sz w:val="20"/>
                <w:szCs w:val="20"/>
              </w:rPr>
              <w:br/>
              <w:t>117 in Botswana</w:t>
            </w:r>
          </w:p>
        </w:tc>
        <w:tc>
          <w:tcPr>
            <w:tcW w:w="1170" w:type="dxa"/>
            <w:hideMark/>
          </w:tcPr>
          <w:p w14:paraId="09580F56"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53%</w:t>
            </w:r>
            <w:r w:rsidRPr="00D334CA">
              <w:rPr>
                <w:rFonts w:ascii="Times New Roman" w:hAnsi="Times New Roman"/>
                <w:color w:val="000000"/>
                <w:sz w:val="20"/>
                <w:szCs w:val="20"/>
              </w:rPr>
              <w:br/>
              <w:t>29.2%</w:t>
            </w:r>
            <w:r w:rsidRPr="00D334CA">
              <w:rPr>
                <w:rFonts w:ascii="Times New Roman" w:hAnsi="Times New Roman"/>
                <w:color w:val="000000"/>
                <w:sz w:val="20"/>
                <w:szCs w:val="20"/>
              </w:rPr>
              <w:br/>
              <w:t>29.1%</w:t>
            </w:r>
          </w:p>
        </w:tc>
        <w:tc>
          <w:tcPr>
            <w:tcW w:w="1080" w:type="dxa"/>
            <w:hideMark/>
          </w:tcPr>
          <w:p w14:paraId="12511D34"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Mean: 25.7</w:t>
            </w:r>
            <w:r w:rsidRPr="00D334CA">
              <w:rPr>
                <w:rFonts w:ascii="Times New Roman" w:hAnsi="Times New Roman"/>
                <w:color w:val="000000"/>
                <w:sz w:val="20"/>
                <w:szCs w:val="20"/>
              </w:rPr>
              <w:br/>
              <w:t>Mean: 24.9</w:t>
            </w:r>
            <w:r w:rsidRPr="00D334CA">
              <w:rPr>
                <w:rFonts w:ascii="Times New Roman" w:hAnsi="Times New Roman"/>
                <w:color w:val="000000"/>
                <w:sz w:val="20"/>
                <w:szCs w:val="20"/>
              </w:rPr>
              <w:br/>
              <w:t>Mean: 24.6</w:t>
            </w:r>
          </w:p>
        </w:tc>
        <w:tc>
          <w:tcPr>
            <w:tcW w:w="5035" w:type="dxa"/>
            <w:hideMark/>
          </w:tcPr>
          <w:p w14:paraId="4CDA07E4" w14:textId="465072BA"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93% knew that HIV is transmitted through anal sex with men, but only 67% received information on how to prevent HIV transmission during sex with men.</w:t>
            </w:r>
            <w:r w:rsidRPr="00D334CA">
              <w:rPr>
                <w:rFonts w:ascii="Times New Roman" w:hAnsi="Times New Roman"/>
                <w:color w:val="000000"/>
                <w:sz w:val="20"/>
                <w:szCs w:val="20"/>
              </w:rPr>
              <w:br/>
              <w:t>Only 17% reported ever disclosing same-sex practices to HCW, 19% ever afraid to seek healthcare</w:t>
            </w:r>
            <w:r w:rsidR="007F2D87">
              <w:rPr>
                <w:rFonts w:ascii="Times New Roman" w:hAnsi="Times New Roman"/>
                <w:color w:val="000000"/>
                <w:sz w:val="20"/>
                <w:szCs w:val="20"/>
              </w:rPr>
              <w:t>.</w:t>
            </w:r>
            <w:r w:rsidRPr="00D334CA">
              <w:rPr>
                <w:rFonts w:ascii="Times New Roman" w:hAnsi="Times New Roman"/>
                <w:color w:val="000000"/>
                <w:sz w:val="20"/>
                <w:szCs w:val="20"/>
              </w:rPr>
              <w:br/>
              <w:t>5% reported being denied healthcare &amp; 21% blackmailed due to their sexuality.</w:t>
            </w:r>
            <w:r w:rsidRPr="00D334CA">
              <w:rPr>
                <w:rFonts w:ascii="Times New Roman" w:hAnsi="Times New Roman"/>
                <w:color w:val="000000"/>
                <w:sz w:val="20"/>
                <w:szCs w:val="20"/>
              </w:rPr>
              <w:br/>
              <w:t>Strong correlation b/t experiencing discrimination and fear of seeking healthcare</w:t>
            </w:r>
            <w:r w:rsidR="007F2D87">
              <w:rPr>
                <w:rFonts w:ascii="Times New Roman" w:hAnsi="Times New Roman"/>
                <w:color w:val="000000"/>
                <w:sz w:val="20"/>
                <w:szCs w:val="20"/>
              </w:rPr>
              <w:t>.</w:t>
            </w:r>
          </w:p>
        </w:tc>
      </w:tr>
      <w:tr w:rsidR="000E47B5" w:rsidRPr="00D334CA" w14:paraId="79A709CA" w14:textId="77777777" w:rsidTr="00383050">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165" w:type="dxa"/>
            <w:hideMark/>
          </w:tcPr>
          <w:p w14:paraId="7D83A0E9" w14:textId="03ED53A8"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Zahn et al. (2016)</w:t>
            </w:r>
            <w:r w:rsidR="00E76F17">
              <w:rPr>
                <w:rFonts w:ascii="Times New Roman" w:hAnsi="Times New Roman"/>
                <w:color w:val="000000"/>
                <w:sz w:val="20"/>
                <w:szCs w:val="20"/>
                <w:vertAlign w:val="superscript"/>
              </w:rPr>
              <w:t>45</w:t>
            </w:r>
          </w:p>
        </w:tc>
        <w:tc>
          <w:tcPr>
            <w:tcW w:w="1170" w:type="dxa"/>
            <w:hideMark/>
          </w:tcPr>
          <w:p w14:paraId="3DC101DB"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Blantyre &amp; Lilongwe, Malawi; Windhoek, Namibia; Gaborone, Botswana; peri-urban Cape Town, South Africa</w:t>
            </w:r>
          </w:p>
        </w:tc>
        <w:tc>
          <w:tcPr>
            <w:tcW w:w="1170" w:type="dxa"/>
            <w:hideMark/>
          </w:tcPr>
          <w:p w14:paraId="30710819"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7B50833E"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Snowball Sampling (in Malawi, Namibia, &amp; Botswana)</w:t>
            </w:r>
            <w:r w:rsidRPr="00D334CA">
              <w:rPr>
                <w:rFonts w:ascii="Times New Roman" w:hAnsi="Times New Roman"/>
                <w:color w:val="000000"/>
                <w:sz w:val="20"/>
                <w:szCs w:val="20"/>
              </w:rPr>
              <w:br/>
            </w:r>
            <w:r w:rsidRPr="00D334CA">
              <w:rPr>
                <w:rFonts w:ascii="Times New Roman" w:hAnsi="Times New Roman"/>
                <w:color w:val="000000"/>
                <w:sz w:val="20"/>
                <w:szCs w:val="20"/>
              </w:rPr>
              <w:br/>
              <w:t>Venue-based sampling w/ peer referral (in South Africa)</w:t>
            </w:r>
          </w:p>
        </w:tc>
        <w:tc>
          <w:tcPr>
            <w:tcW w:w="990" w:type="dxa"/>
            <w:hideMark/>
          </w:tcPr>
          <w:p w14:paraId="5AC7CB65"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202 in Malawi</w:t>
            </w:r>
            <w:r w:rsidRPr="00D334CA">
              <w:rPr>
                <w:rFonts w:ascii="Times New Roman" w:hAnsi="Times New Roman"/>
                <w:color w:val="000000"/>
                <w:sz w:val="20"/>
                <w:szCs w:val="20"/>
              </w:rPr>
              <w:br/>
              <w:t>218 in Namibia</w:t>
            </w:r>
            <w:r w:rsidRPr="00D334CA">
              <w:rPr>
                <w:rFonts w:ascii="Times New Roman" w:hAnsi="Times New Roman"/>
                <w:color w:val="000000"/>
                <w:sz w:val="20"/>
                <w:szCs w:val="20"/>
              </w:rPr>
              <w:br/>
              <w:t>117 in Botswana</w:t>
            </w:r>
            <w:r w:rsidRPr="00D334CA">
              <w:rPr>
                <w:rFonts w:ascii="Times New Roman" w:hAnsi="Times New Roman"/>
                <w:color w:val="000000"/>
                <w:sz w:val="20"/>
                <w:szCs w:val="20"/>
              </w:rPr>
              <w:br/>
              <w:t>200 in South Africa</w:t>
            </w:r>
          </w:p>
        </w:tc>
        <w:tc>
          <w:tcPr>
            <w:tcW w:w="1170" w:type="dxa"/>
            <w:hideMark/>
          </w:tcPr>
          <w:p w14:paraId="3DD2D4DB"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53%</w:t>
            </w:r>
            <w:r w:rsidRPr="00D334CA">
              <w:rPr>
                <w:rFonts w:ascii="Times New Roman" w:hAnsi="Times New Roman"/>
                <w:color w:val="000000"/>
                <w:sz w:val="20"/>
                <w:szCs w:val="20"/>
              </w:rPr>
              <w:br/>
              <w:t>29.2%</w:t>
            </w:r>
            <w:r w:rsidRPr="00D334CA">
              <w:rPr>
                <w:rFonts w:ascii="Times New Roman" w:hAnsi="Times New Roman"/>
                <w:color w:val="000000"/>
                <w:sz w:val="20"/>
                <w:szCs w:val="20"/>
              </w:rPr>
              <w:br/>
              <w:t>29.1%</w:t>
            </w:r>
            <w:r w:rsidRPr="00D334CA">
              <w:rPr>
                <w:rFonts w:ascii="Times New Roman" w:hAnsi="Times New Roman"/>
                <w:color w:val="000000"/>
                <w:sz w:val="20"/>
                <w:szCs w:val="20"/>
              </w:rPr>
              <w:br/>
              <w:t>18%</w:t>
            </w:r>
          </w:p>
        </w:tc>
        <w:tc>
          <w:tcPr>
            <w:tcW w:w="1080" w:type="dxa"/>
            <w:hideMark/>
          </w:tcPr>
          <w:p w14:paraId="5C3CB65D"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Mean: 26</w:t>
            </w:r>
            <w:r w:rsidRPr="00D334CA">
              <w:rPr>
                <w:rFonts w:ascii="Times New Roman" w:hAnsi="Times New Roman"/>
                <w:color w:val="000000"/>
                <w:sz w:val="20"/>
                <w:szCs w:val="20"/>
              </w:rPr>
              <w:br/>
              <w:t>Mean: 24</w:t>
            </w:r>
            <w:r w:rsidRPr="00D334CA">
              <w:rPr>
                <w:rFonts w:ascii="Times New Roman" w:hAnsi="Times New Roman"/>
                <w:color w:val="000000"/>
                <w:sz w:val="20"/>
                <w:szCs w:val="20"/>
              </w:rPr>
              <w:br/>
              <w:t>Mean: 25</w:t>
            </w:r>
            <w:r w:rsidRPr="00D334CA">
              <w:rPr>
                <w:rFonts w:ascii="Times New Roman" w:hAnsi="Times New Roman"/>
                <w:color w:val="000000"/>
                <w:sz w:val="20"/>
                <w:szCs w:val="20"/>
              </w:rPr>
              <w:br/>
              <w:t>Mean: 26</w:t>
            </w:r>
          </w:p>
        </w:tc>
        <w:tc>
          <w:tcPr>
            <w:tcW w:w="5035" w:type="dxa"/>
            <w:hideMark/>
          </w:tcPr>
          <w:p w14:paraId="202D01B4" w14:textId="655D2D25"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 in Cape Town more likely to disclose their sexuality to family/HCW and less likely to be blackmailed or feel afraid to walk in their communities than MSM in the other countries that criminalize homosexuality.</w:t>
            </w:r>
            <w:r w:rsidRPr="00D334CA">
              <w:rPr>
                <w:rFonts w:ascii="Times New Roman" w:hAnsi="Times New Roman"/>
                <w:color w:val="000000"/>
                <w:sz w:val="20"/>
                <w:szCs w:val="20"/>
              </w:rPr>
              <w:br/>
              <w:t xml:space="preserve">However, MSM in Cape Town not less </w:t>
            </w:r>
            <w:r w:rsidR="000E47B5" w:rsidRPr="00D334CA">
              <w:rPr>
                <w:rFonts w:ascii="Times New Roman" w:hAnsi="Times New Roman"/>
                <w:color w:val="000000"/>
                <w:sz w:val="20"/>
                <w:szCs w:val="20"/>
              </w:rPr>
              <w:t>likely</w:t>
            </w:r>
            <w:r w:rsidRPr="00D334CA">
              <w:rPr>
                <w:rFonts w:ascii="Times New Roman" w:hAnsi="Times New Roman"/>
                <w:color w:val="000000"/>
                <w:sz w:val="20"/>
                <w:szCs w:val="20"/>
              </w:rPr>
              <w:t xml:space="preserve"> to experience human rights violations than MSM in other countries.</w:t>
            </w:r>
            <w:r w:rsidRPr="00D334CA">
              <w:rPr>
                <w:rFonts w:ascii="Times New Roman" w:hAnsi="Times New Roman"/>
                <w:color w:val="000000"/>
                <w:sz w:val="20"/>
                <w:szCs w:val="20"/>
              </w:rPr>
              <w:br/>
              <w:t>Legal reforms are not enough to</w:t>
            </w:r>
            <w:r w:rsidR="007F2D87">
              <w:rPr>
                <w:rFonts w:ascii="Times New Roman" w:hAnsi="Times New Roman"/>
                <w:color w:val="000000"/>
                <w:sz w:val="20"/>
                <w:szCs w:val="20"/>
              </w:rPr>
              <w:t xml:space="preserve"> ensure safety and health</w:t>
            </w:r>
            <w:r w:rsidRPr="00D334CA">
              <w:rPr>
                <w:rFonts w:ascii="Times New Roman" w:hAnsi="Times New Roman"/>
                <w:color w:val="000000"/>
                <w:sz w:val="20"/>
                <w:szCs w:val="20"/>
              </w:rPr>
              <w:t>.</w:t>
            </w:r>
            <w:r w:rsidRPr="00D334CA">
              <w:rPr>
                <w:rFonts w:ascii="Times New Roman" w:hAnsi="Times New Roman"/>
                <w:color w:val="000000"/>
                <w:sz w:val="20"/>
                <w:szCs w:val="20"/>
              </w:rPr>
              <w:br/>
              <w:t xml:space="preserve">A multifactorial approach complete with interventions at every level </w:t>
            </w:r>
            <w:r w:rsidR="007F2D87">
              <w:rPr>
                <w:rFonts w:ascii="Times New Roman" w:hAnsi="Times New Roman"/>
                <w:color w:val="000000"/>
                <w:sz w:val="20"/>
                <w:szCs w:val="20"/>
              </w:rPr>
              <w:t xml:space="preserve">is </w:t>
            </w:r>
            <w:r w:rsidRPr="00D334CA">
              <w:rPr>
                <w:rFonts w:ascii="Times New Roman" w:hAnsi="Times New Roman"/>
                <w:color w:val="000000"/>
                <w:sz w:val="20"/>
                <w:szCs w:val="20"/>
              </w:rPr>
              <w:t>needed to create legal and social changes that promote safety and health of MSM.</w:t>
            </w:r>
          </w:p>
        </w:tc>
      </w:tr>
      <w:tr w:rsidR="000E47B5" w:rsidRPr="00D334CA" w14:paraId="190E406A" w14:textId="77777777" w:rsidTr="00383050">
        <w:trPr>
          <w:trHeight w:val="2505"/>
        </w:trPr>
        <w:tc>
          <w:tcPr>
            <w:cnfStyle w:val="001000000000" w:firstRow="0" w:lastRow="0" w:firstColumn="1" w:lastColumn="0" w:oddVBand="0" w:evenVBand="0" w:oddHBand="0" w:evenHBand="0" w:firstRowFirstColumn="0" w:firstRowLastColumn="0" w:lastRowFirstColumn="0" w:lastRowLastColumn="0"/>
            <w:tcW w:w="1165" w:type="dxa"/>
            <w:hideMark/>
          </w:tcPr>
          <w:p w14:paraId="182F7B74" w14:textId="17471094"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Baral, Adams, et al. (2011)</w:t>
            </w:r>
            <w:r w:rsidR="00E76F17">
              <w:rPr>
                <w:rFonts w:ascii="Times New Roman" w:hAnsi="Times New Roman"/>
                <w:color w:val="000000"/>
                <w:sz w:val="20"/>
                <w:szCs w:val="20"/>
                <w:vertAlign w:val="superscript"/>
              </w:rPr>
              <w:t>46</w:t>
            </w:r>
          </w:p>
        </w:tc>
        <w:tc>
          <w:tcPr>
            <w:tcW w:w="1170" w:type="dxa"/>
            <w:hideMark/>
          </w:tcPr>
          <w:p w14:paraId="709FC85C" w14:textId="5E5FBECC"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Lesotho (</w:t>
            </w:r>
            <w:r w:rsidR="000C4B6C">
              <w:rPr>
                <w:rFonts w:ascii="Times New Roman" w:hAnsi="Times New Roman"/>
                <w:color w:val="000000"/>
                <w:sz w:val="20"/>
                <w:szCs w:val="20"/>
              </w:rPr>
              <w:t xml:space="preserve">in </w:t>
            </w:r>
            <w:r w:rsidRPr="00D334CA">
              <w:rPr>
                <w:rFonts w:ascii="Times New Roman" w:hAnsi="Times New Roman"/>
                <w:color w:val="000000"/>
                <w:sz w:val="20"/>
                <w:szCs w:val="20"/>
              </w:rPr>
              <w:t>general)</w:t>
            </w:r>
          </w:p>
        </w:tc>
        <w:tc>
          <w:tcPr>
            <w:tcW w:w="1170" w:type="dxa"/>
            <w:hideMark/>
          </w:tcPr>
          <w:p w14:paraId="3CD66C9B"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09114177"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Snowball Sampling</w:t>
            </w:r>
          </w:p>
        </w:tc>
        <w:tc>
          <w:tcPr>
            <w:tcW w:w="990" w:type="dxa"/>
            <w:hideMark/>
          </w:tcPr>
          <w:p w14:paraId="76092CD2"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252</w:t>
            </w:r>
          </w:p>
        </w:tc>
        <w:tc>
          <w:tcPr>
            <w:tcW w:w="1170" w:type="dxa"/>
            <w:hideMark/>
          </w:tcPr>
          <w:p w14:paraId="59097623"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28.60%</w:t>
            </w:r>
          </w:p>
        </w:tc>
        <w:tc>
          <w:tcPr>
            <w:tcW w:w="1080" w:type="dxa"/>
            <w:hideMark/>
          </w:tcPr>
          <w:p w14:paraId="5B0614AC"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Mean 26.3 </w:t>
            </w:r>
            <w:r w:rsidRPr="00D334CA">
              <w:rPr>
                <w:rFonts w:ascii="Times New Roman" w:hAnsi="Times New Roman"/>
                <w:color w:val="000000"/>
                <w:sz w:val="20"/>
                <w:szCs w:val="20"/>
              </w:rPr>
              <w:br/>
              <w:t>Range: 18-56</w:t>
            </w:r>
          </w:p>
        </w:tc>
        <w:tc>
          <w:tcPr>
            <w:tcW w:w="5035" w:type="dxa"/>
            <w:hideMark/>
          </w:tcPr>
          <w:p w14:paraId="029D4BEB" w14:textId="77777777" w:rsidR="007F2D87"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Only 54.5% reported test</w:t>
            </w:r>
            <w:r w:rsidR="007F2D87">
              <w:rPr>
                <w:rFonts w:ascii="Times New Roman" w:hAnsi="Times New Roman"/>
                <w:color w:val="000000"/>
                <w:sz w:val="20"/>
                <w:szCs w:val="20"/>
              </w:rPr>
              <w:t xml:space="preserve">ing </w:t>
            </w:r>
            <w:r w:rsidRPr="00D334CA">
              <w:rPr>
                <w:rFonts w:ascii="Times New Roman" w:hAnsi="Times New Roman"/>
                <w:color w:val="000000"/>
                <w:sz w:val="20"/>
                <w:szCs w:val="20"/>
              </w:rPr>
              <w:t xml:space="preserve">for HIV in the last year. </w:t>
            </w:r>
          </w:p>
          <w:p w14:paraId="13540346" w14:textId="16C1C9F9"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HIV knowledge = low with only 3.7% knowing that receptive anal sex is the highest risk for HIV and that WBL is safest to use with condoms</w:t>
            </w:r>
            <w:r w:rsidR="007F2D87">
              <w:rPr>
                <w:rFonts w:ascii="Times New Roman" w:hAnsi="Times New Roman"/>
                <w:color w:val="000000"/>
                <w:sz w:val="20"/>
                <w:szCs w:val="20"/>
              </w:rPr>
              <w:t>.</w:t>
            </w:r>
            <w:r w:rsidRPr="00D334CA">
              <w:rPr>
                <w:rFonts w:ascii="Times New Roman" w:hAnsi="Times New Roman"/>
                <w:color w:val="000000"/>
                <w:sz w:val="20"/>
                <w:szCs w:val="20"/>
              </w:rPr>
              <w:br/>
              <w:t>Wearing condoms during last sexual encounter with another man was associated with: easy access to condoms, being older than 26, knowing that receptive anal sex is riskier than insertive anal sex, wearing condoms with female sexual partners, using WBL, being less likely to report STI diagnosis, and having tested for HIV in the last ye</w:t>
            </w:r>
            <w:r w:rsidR="007F2D87">
              <w:rPr>
                <w:rFonts w:ascii="Times New Roman" w:hAnsi="Times New Roman"/>
                <w:color w:val="000000"/>
                <w:sz w:val="20"/>
                <w:szCs w:val="20"/>
              </w:rPr>
              <w:t>ar.</w:t>
            </w:r>
            <w:r w:rsidR="007F2D87">
              <w:rPr>
                <w:rFonts w:ascii="Times New Roman" w:hAnsi="Times New Roman"/>
                <w:color w:val="000000"/>
                <w:sz w:val="20"/>
                <w:szCs w:val="20"/>
              </w:rPr>
              <w:br/>
              <w:t>HRV: 76.2% report 1+</w:t>
            </w:r>
            <w:r w:rsidRPr="00D334CA">
              <w:rPr>
                <w:rFonts w:ascii="Times New Roman" w:hAnsi="Times New Roman"/>
                <w:color w:val="000000"/>
                <w:sz w:val="20"/>
                <w:szCs w:val="20"/>
              </w:rPr>
              <w:t>, 9.8% rape, 21.3% blackmail, 22.2% fear of seeking healthcare, 16.4% police discrimination, 59.8% verbal/physical harassment, 18.9% beaten</w:t>
            </w:r>
            <w:r w:rsidR="007F2D87">
              <w:rPr>
                <w:rFonts w:ascii="Times New Roman" w:hAnsi="Times New Roman"/>
                <w:color w:val="000000"/>
                <w:sz w:val="20"/>
                <w:szCs w:val="20"/>
              </w:rPr>
              <w:t>.</w:t>
            </w:r>
          </w:p>
        </w:tc>
      </w:tr>
      <w:tr w:rsidR="000E47B5" w:rsidRPr="00D334CA" w14:paraId="167DF1D3" w14:textId="77777777" w:rsidTr="00383050">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1165" w:type="dxa"/>
            <w:hideMark/>
          </w:tcPr>
          <w:p w14:paraId="52C9EDE3" w14:textId="2C83BF81" w:rsidR="00D334CA" w:rsidRPr="00E76F17" w:rsidRDefault="00D334CA" w:rsidP="00D334CA">
            <w:pPr>
              <w:spacing w:line="240" w:lineRule="auto"/>
              <w:ind w:firstLine="0"/>
              <w:jc w:val="left"/>
              <w:rPr>
                <w:rFonts w:ascii="Times New Roman" w:hAnsi="Times New Roman"/>
                <w:color w:val="000000"/>
                <w:sz w:val="20"/>
                <w:szCs w:val="20"/>
                <w:vertAlign w:val="superscript"/>
              </w:rPr>
            </w:pPr>
            <w:proofErr w:type="spellStart"/>
            <w:r w:rsidRPr="00D334CA">
              <w:rPr>
                <w:rFonts w:ascii="Times New Roman" w:hAnsi="Times New Roman"/>
                <w:color w:val="000000"/>
                <w:sz w:val="20"/>
                <w:szCs w:val="20"/>
              </w:rPr>
              <w:t>Stahlman</w:t>
            </w:r>
            <w:proofErr w:type="spellEnd"/>
            <w:r w:rsidRPr="00D334CA">
              <w:rPr>
                <w:rFonts w:ascii="Times New Roman" w:hAnsi="Times New Roman"/>
                <w:color w:val="000000"/>
                <w:sz w:val="20"/>
                <w:szCs w:val="20"/>
              </w:rPr>
              <w:t xml:space="preserve">, </w:t>
            </w:r>
            <w:proofErr w:type="spellStart"/>
            <w:r w:rsidRPr="00D334CA">
              <w:rPr>
                <w:rFonts w:ascii="Times New Roman" w:hAnsi="Times New Roman"/>
                <w:color w:val="000000"/>
                <w:sz w:val="20"/>
                <w:szCs w:val="20"/>
              </w:rPr>
              <w:t>Bechtold</w:t>
            </w:r>
            <w:proofErr w:type="spellEnd"/>
            <w:r w:rsidRPr="00D334CA">
              <w:rPr>
                <w:rFonts w:ascii="Times New Roman" w:hAnsi="Times New Roman"/>
                <w:color w:val="000000"/>
                <w:sz w:val="20"/>
                <w:szCs w:val="20"/>
              </w:rPr>
              <w:t>, et al. (2015)</w:t>
            </w:r>
            <w:r w:rsidR="00E76F17">
              <w:rPr>
                <w:rFonts w:ascii="Times New Roman" w:hAnsi="Times New Roman"/>
                <w:color w:val="000000"/>
                <w:sz w:val="20"/>
                <w:szCs w:val="20"/>
                <w:vertAlign w:val="superscript"/>
              </w:rPr>
              <w:t>47</w:t>
            </w:r>
          </w:p>
        </w:tc>
        <w:tc>
          <w:tcPr>
            <w:tcW w:w="1170" w:type="dxa"/>
            <w:hideMark/>
          </w:tcPr>
          <w:p w14:paraId="27B7ECF7"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Maseru &amp; </w:t>
            </w:r>
            <w:proofErr w:type="spellStart"/>
            <w:r w:rsidRPr="00D334CA">
              <w:rPr>
                <w:rFonts w:ascii="Times New Roman" w:hAnsi="Times New Roman"/>
                <w:color w:val="000000"/>
                <w:sz w:val="20"/>
                <w:szCs w:val="20"/>
              </w:rPr>
              <w:t>Maputsoe</w:t>
            </w:r>
            <w:proofErr w:type="spellEnd"/>
            <w:r w:rsidRPr="00D334CA">
              <w:rPr>
                <w:rFonts w:ascii="Times New Roman" w:hAnsi="Times New Roman"/>
                <w:color w:val="000000"/>
                <w:sz w:val="20"/>
                <w:szCs w:val="20"/>
              </w:rPr>
              <w:t>, Lesotho</w:t>
            </w:r>
          </w:p>
        </w:tc>
        <w:tc>
          <w:tcPr>
            <w:tcW w:w="1170" w:type="dxa"/>
            <w:hideMark/>
          </w:tcPr>
          <w:p w14:paraId="560A8EDB"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6E173A34"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990" w:type="dxa"/>
            <w:hideMark/>
          </w:tcPr>
          <w:p w14:paraId="0C20C425"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29</w:t>
            </w:r>
          </w:p>
        </w:tc>
        <w:tc>
          <w:tcPr>
            <w:tcW w:w="1170" w:type="dxa"/>
            <w:hideMark/>
          </w:tcPr>
          <w:p w14:paraId="60117E9B"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1A32DEDF"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18+</w:t>
            </w:r>
          </w:p>
        </w:tc>
        <w:tc>
          <w:tcPr>
            <w:tcW w:w="5035" w:type="dxa"/>
            <w:hideMark/>
          </w:tcPr>
          <w:p w14:paraId="2C9CCD55" w14:textId="13C28B65"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Qualitative data from 23 in-depth interviews</w:t>
            </w:r>
            <w:r w:rsidR="007F2D87">
              <w:rPr>
                <w:rFonts w:ascii="Times New Roman" w:hAnsi="Times New Roman"/>
                <w:color w:val="000000"/>
                <w:sz w:val="20"/>
                <w:szCs w:val="20"/>
              </w:rPr>
              <w:t xml:space="preserve"> and 6 focus group participants.</w:t>
            </w:r>
            <w:r w:rsidRPr="00D334CA">
              <w:rPr>
                <w:rFonts w:ascii="Times New Roman" w:hAnsi="Times New Roman"/>
                <w:color w:val="000000"/>
                <w:sz w:val="20"/>
                <w:szCs w:val="20"/>
              </w:rPr>
              <w:br/>
              <w:t>Major themes: Verbal abuse from broader community = major challenge, Disclosing sexuality = greater stigma, but more self-sufficiency and higher confidence, MSM relationships are commonly secretive, MSM-serving organizations are powerful conduits for providing social and emotional support</w:t>
            </w:r>
            <w:r w:rsidR="007F2D87">
              <w:rPr>
                <w:rFonts w:ascii="Times New Roman" w:hAnsi="Times New Roman"/>
                <w:color w:val="000000"/>
                <w:sz w:val="20"/>
                <w:szCs w:val="20"/>
              </w:rPr>
              <w:t>.</w:t>
            </w:r>
          </w:p>
        </w:tc>
      </w:tr>
      <w:tr w:rsidR="000E47B5" w:rsidRPr="00D334CA" w14:paraId="7761566B" w14:textId="77777777" w:rsidTr="00383050">
        <w:trPr>
          <w:trHeight w:val="2235"/>
        </w:trPr>
        <w:tc>
          <w:tcPr>
            <w:cnfStyle w:val="001000000000" w:firstRow="0" w:lastRow="0" w:firstColumn="1" w:lastColumn="0" w:oddVBand="0" w:evenVBand="0" w:oddHBand="0" w:evenHBand="0" w:firstRowFirstColumn="0" w:firstRowLastColumn="0" w:lastRowFirstColumn="0" w:lastRowLastColumn="0"/>
            <w:tcW w:w="1165" w:type="dxa"/>
            <w:hideMark/>
          </w:tcPr>
          <w:p w14:paraId="78B2EB1D" w14:textId="3C8EE219"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Wirtz et al. (2015)</w:t>
            </w:r>
            <w:r w:rsidR="00E76F17">
              <w:rPr>
                <w:rFonts w:ascii="Times New Roman" w:hAnsi="Times New Roman"/>
                <w:color w:val="000000"/>
                <w:sz w:val="20"/>
                <w:szCs w:val="20"/>
                <w:vertAlign w:val="superscript"/>
              </w:rPr>
              <w:t>48</w:t>
            </w:r>
          </w:p>
        </w:tc>
        <w:tc>
          <w:tcPr>
            <w:tcW w:w="1170" w:type="dxa"/>
            <w:hideMark/>
          </w:tcPr>
          <w:p w14:paraId="02F2B1F9"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Blantyre, Malawi</w:t>
            </w:r>
          </w:p>
        </w:tc>
        <w:tc>
          <w:tcPr>
            <w:tcW w:w="1170" w:type="dxa"/>
            <w:hideMark/>
          </w:tcPr>
          <w:p w14:paraId="33A24971"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73E83F6E"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Recruited from previously conducted larger study that used RDS</w:t>
            </w:r>
          </w:p>
        </w:tc>
        <w:tc>
          <w:tcPr>
            <w:tcW w:w="990" w:type="dxa"/>
            <w:hideMark/>
          </w:tcPr>
          <w:p w14:paraId="2FD64577"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103</w:t>
            </w:r>
          </w:p>
        </w:tc>
        <w:tc>
          <w:tcPr>
            <w:tcW w:w="1170" w:type="dxa"/>
            <w:hideMark/>
          </w:tcPr>
          <w:p w14:paraId="4A33AC4A"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30.10%</w:t>
            </w:r>
          </w:p>
        </w:tc>
        <w:tc>
          <w:tcPr>
            <w:tcW w:w="1080" w:type="dxa"/>
            <w:hideMark/>
          </w:tcPr>
          <w:p w14:paraId="3B65665B"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18-26</w:t>
            </w:r>
          </w:p>
        </w:tc>
        <w:tc>
          <w:tcPr>
            <w:tcW w:w="5035" w:type="dxa"/>
            <w:hideMark/>
          </w:tcPr>
          <w:p w14:paraId="3C1471DF" w14:textId="627C8215"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Looked at effects of peer-based, combination HIV prevention intervention (CHPI) program to target individual, social, and structural HIV risks</w:t>
            </w:r>
            <w:r w:rsidR="00467615">
              <w:rPr>
                <w:rFonts w:ascii="Times New Roman" w:hAnsi="Times New Roman"/>
                <w:color w:val="000000"/>
                <w:sz w:val="20"/>
                <w:szCs w:val="20"/>
              </w:rPr>
              <w:t>.</w:t>
            </w:r>
            <w:r w:rsidRPr="00D334CA">
              <w:rPr>
                <w:rFonts w:ascii="Times New Roman" w:hAnsi="Times New Roman"/>
                <w:color w:val="000000"/>
                <w:sz w:val="20"/>
                <w:szCs w:val="20"/>
              </w:rPr>
              <w:br/>
              <w:t>Condom use at last sex increased in 3rd follow-up after intervention with main partners (62.5% to 77%) and with casual male partners (70.7% to 86.3%).</w:t>
            </w:r>
            <w:r w:rsidRPr="00D334CA">
              <w:rPr>
                <w:rFonts w:ascii="Times New Roman" w:hAnsi="Times New Roman"/>
                <w:color w:val="000000"/>
                <w:sz w:val="20"/>
                <w:szCs w:val="20"/>
              </w:rPr>
              <w:br/>
              <w:t xml:space="preserve">Disclosure of same-sex identities/practices to family increased (25% to 55%) </w:t>
            </w:r>
            <w:r w:rsidR="00467615">
              <w:rPr>
                <w:rFonts w:ascii="Times New Roman" w:hAnsi="Times New Roman"/>
                <w:color w:val="000000"/>
                <w:sz w:val="20"/>
                <w:szCs w:val="20"/>
              </w:rPr>
              <w:t>.</w:t>
            </w:r>
            <w:r w:rsidRPr="00D334CA">
              <w:rPr>
                <w:rFonts w:ascii="Times New Roman" w:hAnsi="Times New Roman"/>
                <w:color w:val="000000"/>
                <w:sz w:val="20"/>
                <w:szCs w:val="20"/>
              </w:rPr>
              <w:br/>
              <w:t>High retention of MSM in study, which merits the use of a CBO especially in stigmatized settings.</w:t>
            </w:r>
            <w:r w:rsidRPr="00D334CA">
              <w:rPr>
                <w:rFonts w:ascii="Times New Roman" w:hAnsi="Times New Roman"/>
                <w:color w:val="000000"/>
                <w:sz w:val="20"/>
                <w:szCs w:val="20"/>
              </w:rPr>
              <w:br/>
              <w:t>CHPI may be an effective model to increase provision of HIV prevention and treatment services to MSM</w:t>
            </w:r>
            <w:r w:rsidR="00467615">
              <w:rPr>
                <w:rFonts w:ascii="Times New Roman" w:hAnsi="Times New Roman"/>
                <w:color w:val="000000"/>
                <w:sz w:val="20"/>
                <w:szCs w:val="20"/>
              </w:rPr>
              <w:t>.</w:t>
            </w:r>
          </w:p>
        </w:tc>
      </w:tr>
      <w:tr w:rsidR="000E47B5" w:rsidRPr="00D334CA" w14:paraId="049EF935" w14:textId="77777777" w:rsidTr="00383050">
        <w:trPr>
          <w:cnfStyle w:val="000000100000" w:firstRow="0" w:lastRow="0" w:firstColumn="0" w:lastColumn="0" w:oddVBand="0" w:evenVBand="0" w:oddHBand="1" w:evenHBand="0"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1165" w:type="dxa"/>
            <w:hideMark/>
          </w:tcPr>
          <w:p w14:paraId="6C3D41FA" w14:textId="26E8B534"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Wirtz et al. (2014)</w:t>
            </w:r>
            <w:r w:rsidR="00E76F17">
              <w:rPr>
                <w:rFonts w:ascii="Times New Roman" w:hAnsi="Times New Roman"/>
                <w:color w:val="000000"/>
                <w:sz w:val="20"/>
                <w:szCs w:val="20"/>
                <w:vertAlign w:val="superscript"/>
              </w:rPr>
              <w:t>49</w:t>
            </w:r>
          </w:p>
        </w:tc>
        <w:tc>
          <w:tcPr>
            <w:tcW w:w="1170" w:type="dxa"/>
            <w:hideMark/>
          </w:tcPr>
          <w:p w14:paraId="0518FE72"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Blantyre, Malawi</w:t>
            </w:r>
          </w:p>
        </w:tc>
        <w:tc>
          <w:tcPr>
            <w:tcW w:w="1170" w:type="dxa"/>
            <w:hideMark/>
          </w:tcPr>
          <w:p w14:paraId="2AE6212D" w14:textId="22768F1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MSM &amp; 5 Service providers from hospitals, local HIV/STI clinics, and HIV prevention service </w:t>
            </w:r>
            <w:proofErr w:type="spellStart"/>
            <w:r w:rsidRPr="00D334CA">
              <w:rPr>
                <w:rFonts w:ascii="Times New Roman" w:hAnsi="Times New Roman"/>
                <w:color w:val="000000"/>
                <w:sz w:val="20"/>
                <w:szCs w:val="20"/>
              </w:rPr>
              <w:t>organizat</w:t>
            </w:r>
            <w:proofErr w:type="spellEnd"/>
            <w:r w:rsidR="00360BB3">
              <w:rPr>
                <w:rFonts w:ascii="Times New Roman" w:hAnsi="Times New Roman"/>
                <w:color w:val="000000"/>
                <w:sz w:val="20"/>
                <w:szCs w:val="20"/>
              </w:rPr>
              <w:t>-</w:t>
            </w:r>
            <w:r w:rsidRPr="00D334CA">
              <w:rPr>
                <w:rFonts w:ascii="Times New Roman" w:hAnsi="Times New Roman"/>
                <w:color w:val="000000"/>
                <w:sz w:val="20"/>
                <w:szCs w:val="20"/>
              </w:rPr>
              <w:t>ion</w:t>
            </w:r>
          </w:p>
        </w:tc>
        <w:tc>
          <w:tcPr>
            <w:tcW w:w="1170" w:type="dxa"/>
            <w:hideMark/>
          </w:tcPr>
          <w:p w14:paraId="599372F1"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Purposive Sampling; Peer/key informant recruitment</w:t>
            </w:r>
          </w:p>
        </w:tc>
        <w:tc>
          <w:tcPr>
            <w:tcW w:w="990" w:type="dxa"/>
            <w:hideMark/>
          </w:tcPr>
          <w:p w14:paraId="08AD7F37"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8</w:t>
            </w:r>
          </w:p>
        </w:tc>
        <w:tc>
          <w:tcPr>
            <w:tcW w:w="1170" w:type="dxa"/>
            <w:hideMark/>
          </w:tcPr>
          <w:p w14:paraId="02F61788"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35F178E0"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18+</w:t>
            </w:r>
          </w:p>
        </w:tc>
        <w:tc>
          <w:tcPr>
            <w:tcW w:w="5035" w:type="dxa"/>
            <w:hideMark/>
          </w:tcPr>
          <w:p w14:paraId="0BB6F343"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Qualitative data demonstrate large fear of disclosing sexual practices to HCW. General lack of knowledge around HIV and prevention strategies in community.</w:t>
            </w:r>
            <w:r w:rsidRPr="00D334CA">
              <w:rPr>
                <w:rFonts w:ascii="Times New Roman" w:hAnsi="Times New Roman"/>
                <w:color w:val="000000"/>
                <w:sz w:val="20"/>
                <w:szCs w:val="20"/>
              </w:rPr>
              <w:br/>
              <w:t>Also, lack of awareness and self-efficacy to provide care on the part of HCW. Additional fear of secondary stigma and repercussions for providing MSM with services.</w:t>
            </w:r>
            <w:r w:rsidRPr="00D334CA">
              <w:rPr>
                <w:rFonts w:ascii="Times New Roman" w:hAnsi="Times New Roman"/>
                <w:color w:val="000000"/>
                <w:sz w:val="20"/>
                <w:szCs w:val="20"/>
              </w:rPr>
              <w:br/>
              <w:t>Need to implement trainings for HCW to increase quality of services provided to MSM and increased outreach to MSM. Additional need to address criminalization and stigmatization of homosexuality to increase MSM safety and uptake of HIV-related healthcare services.</w:t>
            </w:r>
          </w:p>
        </w:tc>
      </w:tr>
      <w:tr w:rsidR="000E47B5" w:rsidRPr="00D334CA" w14:paraId="70D8B321" w14:textId="77777777" w:rsidTr="00383050">
        <w:trPr>
          <w:trHeight w:val="1965"/>
        </w:trPr>
        <w:tc>
          <w:tcPr>
            <w:cnfStyle w:val="001000000000" w:firstRow="0" w:lastRow="0" w:firstColumn="1" w:lastColumn="0" w:oddVBand="0" w:evenVBand="0" w:oddHBand="0" w:evenHBand="0" w:firstRowFirstColumn="0" w:firstRowLastColumn="0" w:lastRowFirstColumn="0" w:lastRowLastColumn="0"/>
            <w:tcW w:w="1165" w:type="dxa"/>
            <w:hideMark/>
          </w:tcPr>
          <w:p w14:paraId="61CB0BA4" w14:textId="0B71C55E"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Wirtz et al. (2013)</w:t>
            </w:r>
            <w:r w:rsidR="00E76F17">
              <w:rPr>
                <w:rFonts w:ascii="Times New Roman" w:hAnsi="Times New Roman"/>
                <w:color w:val="000000"/>
                <w:sz w:val="20"/>
                <w:szCs w:val="20"/>
                <w:vertAlign w:val="superscript"/>
              </w:rPr>
              <w:t>50</w:t>
            </w:r>
          </w:p>
        </w:tc>
        <w:tc>
          <w:tcPr>
            <w:tcW w:w="1170" w:type="dxa"/>
            <w:hideMark/>
          </w:tcPr>
          <w:p w14:paraId="458A84EB"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Blantyre, Malawi</w:t>
            </w:r>
          </w:p>
        </w:tc>
        <w:tc>
          <w:tcPr>
            <w:tcW w:w="1170" w:type="dxa"/>
            <w:hideMark/>
          </w:tcPr>
          <w:p w14:paraId="6E1A0C40"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7854EE21"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6D4063FE"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338</w:t>
            </w:r>
          </w:p>
        </w:tc>
        <w:tc>
          <w:tcPr>
            <w:tcW w:w="1170" w:type="dxa"/>
            <w:hideMark/>
          </w:tcPr>
          <w:p w14:paraId="5A48F8CA"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36.30%</w:t>
            </w:r>
          </w:p>
        </w:tc>
        <w:tc>
          <w:tcPr>
            <w:tcW w:w="1080" w:type="dxa"/>
            <w:hideMark/>
          </w:tcPr>
          <w:p w14:paraId="3C7D3E6A"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Median: 25.1</w:t>
            </w:r>
            <w:r w:rsidRPr="00D334CA">
              <w:rPr>
                <w:rFonts w:ascii="Times New Roman" w:hAnsi="Times New Roman"/>
                <w:color w:val="000000"/>
                <w:sz w:val="20"/>
                <w:szCs w:val="20"/>
              </w:rPr>
              <w:br/>
              <w:t>Range: 18-49</w:t>
            </w:r>
          </w:p>
        </w:tc>
        <w:tc>
          <w:tcPr>
            <w:tcW w:w="5035" w:type="dxa"/>
            <w:hideMark/>
          </w:tcPr>
          <w:p w14:paraId="2BD04AF7" w14:textId="59EE2A8C"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Crude HIV and syphilis estimates: 12.5% and 4.4% with 90% of HIV cases being new diagnoses.</w:t>
            </w:r>
            <w:r w:rsidRPr="00D334CA">
              <w:rPr>
                <w:rFonts w:ascii="Times New Roman" w:hAnsi="Times New Roman"/>
                <w:color w:val="000000"/>
                <w:sz w:val="20"/>
                <w:szCs w:val="20"/>
              </w:rPr>
              <w:br/>
              <w:t>~50% of MSM reported always/almost always using condoms with casual male partners.</w:t>
            </w:r>
            <w:r w:rsidRPr="00D334CA">
              <w:rPr>
                <w:rFonts w:ascii="Times New Roman" w:hAnsi="Times New Roman"/>
                <w:color w:val="000000"/>
                <w:sz w:val="20"/>
                <w:szCs w:val="20"/>
              </w:rPr>
              <w:br/>
            </w:r>
            <w:r w:rsidR="000E47B5" w:rsidRPr="00D334CA">
              <w:rPr>
                <w:rFonts w:ascii="Times New Roman" w:hAnsi="Times New Roman"/>
                <w:color w:val="000000"/>
                <w:sz w:val="20"/>
                <w:szCs w:val="20"/>
              </w:rPr>
              <w:t>Prevalence</w:t>
            </w:r>
            <w:r w:rsidRPr="00D334CA">
              <w:rPr>
                <w:rFonts w:ascii="Times New Roman" w:hAnsi="Times New Roman"/>
                <w:color w:val="000000"/>
                <w:sz w:val="20"/>
                <w:szCs w:val="20"/>
              </w:rPr>
              <w:t xml:space="preserve"> of perceived and experienced stigma &gt;20%, 11.4% </w:t>
            </w:r>
            <w:r w:rsidR="000E47B5" w:rsidRPr="00D334CA">
              <w:rPr>
                <w:rFonts w:ascii="Times New Roman" w:hAnsi="Times New Roman"/>
                <w:color w:val="000000"/>
                <w:sz w:val="20"/>
                <w:szCs w:val="20"/>
              </w:rPr>
              <w:t>experienced</w:t>
            </w:r>
            <w:r w:rsidRPr="00D334CA">
              <w:rPr>
                <w:rFonts w:ascii="Times New Roman" w:hAnsi="Times New Roman"/>
                <w:color w:val="000000"/>
                <w:sz w:val="20"/>
                <w:szCs w:val="20"/>
              </w:rPr>
              <w:t xml:space="preserve"> physical violence, 7% were raped.</w:t>
            </w:r>
            <w:r w:rsidRPr="00D334CA">
              <w:rPr>
                <w:rFonts w:ascii="Times New Roman" w:hAnsi="Times New Roman"/>
                <w:color w:val="000000"/>
                <w:sz w:val="20"/>
                <w:szCs w:val="20"/>
              </w:rPr>
              <w:br/>
              <w:t>Associations with HIV infection: &gt;25yo, single, age at first sex with man &lt;16</w:t>
            </w:r>
            <w:r w:rsidR="00467615">
              <w:rPr>
                <w:rFonts w:ascii="Times New Roman" w:hAnsi="Times New Roman"/>
                <w:color w:val="000000"/>
                <w:sz w:val="20"/>
                <w:szCs w:val="20"/>
              </w:rPr>
              <w:t>.</w:t>
            </w:r>
            <w:r w:rsidRPr="00D334CA">
              <w:rPr>
                <w:rFonts w:ascii="Times New Roman" w:hAnsi="Times New Roman"/>
                <w:color w:val="000000"/>
                <w:sz w:val="20"/>
                <w:szCs w:val="20"/>
              </w:rPr>
              <w:br/>
              <w:t>Need to increase provision of HIV services and to encourage/empower MSM to increase condom use/testing and reduce other risk behaviors. Additional need to address stigma from multiple levels</w:t>
            </w:r>
            <w:r w:rsidR="00467615">
              <w:rPr>
                <w:rFonts w:ascii="Times New Roman" w:hAnsi="Times New Roman"/>
                <w:color w:val="000000"/>
                <w:sz w:val="20"/>
                <w:szCs w:val="20"/>
              </w:rPr>
              <w:t>.</w:t>
            </w:r>
          </w:p>
        </w:tc>
      </w:tr>
      <w:tr w:rsidR="000E47B5" w:rsidRPr="00D334CA" w14:paraId="2A92CF91" w14:textId="77777777" w:rsidTr="00383050">
        <w:trPr>
          <w:cnfStyle w:val="000000100000" w:firstRow="0" w:lastRow="0" w:firstColumn="0" w:lastColumn="0" w:oddVBand="0" w:evenVBand="0" w:oddHBand="1" w:evenHBand="0" w:firstRowFirstColumn="0" w:firstRowLastColumn="0" w:lastRowFirstColumn="0" w:lastRowLastColumn="0"/>
          <w:trHeight w:val="2235"/>
        </w:trPr>
        <w:tc>
          <w:tcPr>
            <w:cnfStyle w:val="001000000000" w:firstRow="0" w:lastRow="0" w:firstColumn="1" w:lastColumn="0" w:oddVBand="0" w:evenVBand="0" w:oddHBand="0" w:evenHBand="0" w:firstRowFirstColumn="0" w:firstRowLastColumn="0" w:lastRowFirstColumn="0" w:lastRowLastColumn="0"/>
            <w:tcW w:w="1165" w:type="dxa"/>
            <w:hideMark/>
          </w:tcPr>
          <w:p w14:paraId="445CEB2E" w14:textId="559FCC09"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Baral et al. (2009)</w:t>
            </w:r>
            <w:r w:rsidR="00E76F17">
              <w:rPr>
                <w:rFonts w:ascii="Times New Roman" w:hAnsi="Times New Roman"/>
                <w:color w:val="000000"/>
                <w:sz w:val="20"/>
                <w:szCs w:val="20"/>
                <w:vertAlign w:val="superscript"/>
              </w:rPr>
              <w:t>51</w:t>
            </w:r>
          </w:p>
        </w:tc>
        <w:tc>
          <w:tcPr>
            <w:tcW w:w="1170" w:type="dxa"/>
            <w:hideMark/>
          </w:tcPr>
          <w:p w14:paraId="3BB716A8"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Blantyre &amp; Lilongwe, Malawi; Windhoek, Namibia; Gaborone, Botswana</w:t>
            </w:r>
          </w:p>
        </w:tc>
        <w:tc>
          <w:tcPr>
            <w:tcW w:w="1170" w:type="dxa"/>
            <w:hideMark/>
          </w:tcPr>
          <w:p w14:paraId="79ED07CA"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1550CBA5"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Non-probability Sampling</w:t>
            </w:r>
          </w:p>
        </w:tc>
        <w:tc>
          <w:tcPr>
            <w:tcW w:w="990" w:type="dxa"/>
            <w:hideMark/>
          </w:tcPr>
          <w:p w14:paraId="57A124C6"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202 in Malawi</w:t>
            </w:r>
            <w:r w:rsidRPr="00D334CA">
              <w:rPr>
                <w:rFonts w:ascii="Times New Roman" w:hAnsi="Times New Roman"/>
                <w:color w:val="000000"/>
                <w:sz w:val="20"/>
                <w:szCs w:val="20"/>
              </w:rPr>
              <w:br/>
              <w:t>218 in Namibia</w:t>
            </w:r>
            <w:r w:rsidRPr="00D334CA">
              <w:rPr>
                <w:rFonts w:ascii="Times New Roman" w:hAnsi="Times New Roman"/>
                <w:color w:val="000000"/>
                <w:sz w:val="20"/>
                <w:szCs w:val="20"/>
              </w:rPr>
              <w:br/>
              <w:t>117 in Botswana</w:t>
            </w:r>
          </w:p>
        </w:tc>
        <w:tc>
          <w:tcPr>
            <w:tcW w:w="1170" w:type="dxa"/>
            <w:hideMark/>
          </w:tcPr>
          <w:p w14:paraId="5C0CA3BC"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53%</w:t>
            </w:r>
            <w:r w:rsidRPr="00D334CA">
              <w:rPr>
                <w:rFonts w:ascii="Times New Roman" w:hAnsi="Times New Roman"/>
                <w:color w:val="000000"/>
                <w:sz w:val="20"/>
                <w:szCs w:val="20"/>
              </w:rPr>
              <w:br/>
              <w:t>29.1%</w:t>
            </w:r>
            <w:r w:rsidRPr="00D334CA">
              <w:rPr>
                <w:rFonts w:ascii="Times New Roman" w:hAnsi="Times New Roman"/>
                <w:color w:val="000000"/>
                <w:sz w:val="20"/>
                <w:szCs w:val="20"/>
              </w:rPr>
              <w:br/>
              <w:t>29.1%</w:t>
            </w:r>
          </w:p>
        </w:tc>
        <w:tc>
          <w:tcPr>
            <w:tcW w:w="1080" w:type="dxa"/>
            <w:hideMark/>
          </w:tcPr>
          <w:p w14:paraId="6BF23B09"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Mean: 25.6</w:t>
            </w:r>
            <w:r w:rsidRPr="00D334CA">
              <w:rPr>
                <w:rFonts w:ascii="Times New Roman" w:hAnsi="Times New Roman"/>
                <w:color w:val="000000"/>
                <w:sz w:val="20"/>
                <w:szCs w:val="20"/>
              </w:rPr>
              <w:br/>
              <w:t>Mean: 24.4</w:t>
            </w:r>
            <w:r w:rsidRPr="00D334CA">
              <w:rPr>
                <w:rFonts w:ascii="Times New Roman" w:hAnsi="Times New Roman"/>
                <w:color w:val="000000"/>
                <w:sz w:val="20"/>
                <w:szCs w:val="20"/>
              </w:rPr>
              <w:br/>
              <w:t>Mean: 25.8</w:t>
            </w:r>
          </w:p>
        </w:tc>
        <w:tc>
          <w:tcPr>
            <w:tcW w:w="5035" w:type="dxa"/>
            <w:hideMark/>
          </w:tcPr>
          <w:p w14:paraId="46CFBD02" w14:textId="62D9191A"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HIV prevalence among MSM (18-23): 8.3%, among MSM (24-29): 20.0%, among those &gt;30yo: 35.7%</w:t>
            </w:r>
            <w:r w:rsidR="00467615">
              <w:rPr>
                <w:rFonts w:ascii="Times New Roman" w:hAnsi="Times New Roman"/>
                <w:color w:val="000000"/>
                <w:sz w:val="20"/>
                <w:szCs w:val="20"/>
              </w:rPr>
              <w:t xml:space="preserve">. </w:t>
            </w:r>
            <w:r w:rsidRPr="00D334CA">
              <w:rPr>
                <w:rFonts w:ascii="Times New Roman" w:hAnsi="Times New Roman"/>
                <w:color w:val="000000"/>
                <w:sz w:val="20"/>
                <w:szCs w:val="20"/>
              </w:rPr>
              <w:t>Overall HIV prevalence: 17.4%</w:t>
            </w:r>
            <w:r w:rsidR="00467615">
              <w:rPr>
                <w:rFonts w:ascii="Times New Roman" w:hAnsi="Times New Roman"/>
                <w:color w:val="000000"/>
                <w:sz w:val="20"/>
                <w:szCs w:val="20"/>
              </w:rPr>
              <w:t>.</w:t>
            </w:r>
            <w:r w:rsidRPr="00D334CA">
              <w:rPr>
                <w:rFonts w:ascii="Times New Roman" w:hAnsi="Times New Roman"/>
                <w:color w:val="000000"/>
                <w:sz w:val="20"/>
                <w:szCs w:val="20"/>
              </w:rPr>
              <w:br/>
              <w:t>Associations with HIV infection: &gt;25yo, not always wearing condoms.</w:t>
            </w:r>
            <w:r w:rsidRPr="00D334CA">
              <w:rPr>
                <w:rFonts w:ascii="Times New Roman" w:hAnsi="Times New Roman"/>
                <w:color w:val="000000"/>
                <w:sz w:val="20"/>
                <w:szCs w:val="20"/>
              </w:rPr>
              <w:br/>
              <w:t>16.6% of MSM had concurrency sexual relations with men and women; 53.7% reported male and female partners in the last 6 months.</w:t>
            </w:r>
            <w:r w:rsidRPr="00D334CA">
              <w:rPr>
                <w:rFonts w:ascii="Times New Roman" w:hAnsi="Times New Roman"/>
                <w:color w:val="000000"/>
                <w:sz w:val="20"/>
                <w:szCs w:val="20"/>
              </w:rPr>
              <w:br/>
              <w:t>UPAI common and use of petroleum-based lube also common with condoms.</w:t>
            </w:r>
            <w:r w:rsidRPr="00D334CA">
              <w:rPr>
                <w:rFonts w:ascii="Times New Roman" w:hAnsi="Times New Roman"/>
                <w:color w:val="000000"/>
                <w:sz w:val="20"/>
                <w:szCs w:val="20"/>
              </w:rPr>
              <w:br/>
              <w:t>42.1% of MSM reported at least one HRV, including blackmail and denial of housing/healthcare</w:t>
            </w:r>
            <w:r w:rsidR="00467615">
              <w:rPr>
                <w:rFonts w:ascii="Times New Roman" w:hAnsi="Times New Roman"/>
                <w:color w:val="000000"/>
                <w:sz w:val="20"/>
                <w:szCs w:val="20"/>
              </w:rPr>
              <w:t>.</w:t>
            </w:r>
          </w:p>
        </w:tc>
      </w:tr>
      <w:tr w:rsidR="000E47B5" w:rsidRPr="00D334CA" w14:paraId="7250103C" w14:textId="77777777" w:rsidTr="00383050">
        <w:trPr>
          <w:trHeight w:val="1598"/>
        </w:trPr>
        <w:tc>
          <w:tcPr>
            <w:cnfStyle w:val="001000000000" w:firstRow="0" w:lastRow="0" w:firstColumn="1" w:lastColumn="0" w:oddVBand="0" w:evenVBand="0" w:oddHBand="0" w:evenHBand="0" w:firstRowFirstColumn="0" w:firstRowLastColumn="0" w:lastRowFirstColumn="0" w:lastRowLastColumn="0"/>
            <w:tcW w:w="1165" w:type="dxa"/>
            <w:hideMark/>
          </w:tcPr>
          <w:p w14:paraId="5D31BF59" w14:textId="5F3710BB"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Baral, Burrell, et al. (2011)</w:t>
            </w:r>
            <w:r w:rsidR="00E76F17">
              <w:rPr>
                <w:rFonts w:ascii="Times New Roman" w:hAnsi="Times New Roman"/>
                <w:color w:val="000000"/>
                <w:sz w:val="20"/>
                <w:szCs w:val="20"/>
                <w:vertAlign w:val="superscript"/>
              </w:rPr>
              <w:t>52</w:t>
            </w:r>
          </w:p>
        </w:tc>
        <w:tc>
          <w:tcPr>
            <w:tcW w:w="1170" w:type="dxa"/>
            <w:hideMark/>
          </w:tcPr>
          <w:p w14:paraId="588692B8"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Peri-urban Cape Town, South Africa</w:t>
            </w:r>
          </w:p>
        </w:tc>
        <w:tc>
          <w:tcPr>
            <w:tcW w:w="1170" w:type="dxa"/>
            <w:hideMark/>
          </w:tcPr>
          <w:p w14:paraId="3DB7916F"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46531B14"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Venue-based sampling with peer referral</w:t>
            </w:r>
          </w:p>
        </w:tc>
        <w:tc>
          <w:tcPr>
            <w:tcW w:w="990" w:type="dxa"/>
            <w:hideMark/>
          </w:tcPr>
          <w:p w14:paraId="7D429A3D"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200</w:t>
            </w:r>
          </w:p>
        </w:tc>
        <w:tc>
          <w:tcPr>
            <w:tcW w:w="1170" w:type="dxa"/>
            <w:hideMark/>
          </w:tcPr>
          <w:p w14:paraId="7F241D67" w14:textId="77777777" w:rsidR="00D334CA" w:rsidRPr="00D334CA" w:rsidRDefault="00D334CA" w:rsidP="00D334C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17.10%</w:t>
            </w:r>
          </w:p>
        </w:tc>
        <w:tc>
          <w:tcPr>
            <w:tcW w:w="1080" w:type="dxa"/>
            <w:hideMark/>
          </w:tcPr>
          <w:p w14:paraId="2788F361"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Mean: 26.1</w:t>
            </w:r>
            <w:r w:rsidRPr="00D334CA">
              <w:rPr>
                <w:rFonts w:ascii="Times New Roman" w:hAnsi="Times New Roman"/>
                <w:color w:val="000000"/>
                <w:sz w:val="20"/>
                <w:szCs w:val="20"/>
              </w:rPr>
              <w:br/>
              <w:t>Median: 24</w:t>
            </w:r>
            <w:r w:rsidRPr="00D334CA">
              <w:rPr>
                <w:rFonts w:ascii="Times New Roman" w:hAnsi="Times New Roman"/>
                <w:color w:val="000000"/>
                <w:sz w:val="20"/>
                <w:szCs w:val="20"/>
              </w:rPr>
              <w:br/>
              <w:t>Range: 18-58</w:t>
            </w:r>
          </w:p>
        </w:tc>
        <w:tc>
          <w:tcPr>
            <w:tcW w:w="5035" w:type="dxa"/>
            <w:hideMark/>
          </w:tcPr>
          <w:p w14:paraId="4BED8690" w14:textId="0A97D402"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Overall HIV prevalence: 25.5%, with 94% being newly diagnosed</w:t>
            </w:r>
            <w:r w:rsidR="00467615">
              <w:rPr>
                <w:rFonts w:ascii="Times New Roman" w:hAnsi="Times New Roman"/>
                <w:color w:val="000000"/>
                <w:sz w:val="20"/>
                <w:szCs w:val="20"/>
              </w:rPr>
              <w:t>.</w:t>
            </w:r>
            <w:r w:rsidRPr="00D334CA">
              <w:rPr>
                <w:rFonts w:ascii="Times New Roman" w:hAnsi="Times New Roman"/>
                <w:color w:val="000000"/>
                <w:sz w:val="20"/>
                <w:szCs w:val="20"/>
              </w:rPr>
              <w:br/>
              <w:t>0% reported always having safe sex (condoms and WBL)</w:t>
            </w:r>
            <w:r w:rsidR="00467615">
              <w:rPr>
                <w:rFonts w:ascii="Times New Roman" w:hAnsi="Times New Roman"/>
                <w:color w:val="000000"/>
                <w:sz w:val="20"/>
                <w:szCs w:val="20"/>
              </w:rPr>
              <w:t>.</w:t>
            </w:r>
            <w:r w:rsidRPr="00D334CA">
              <w:rPr>
                <w:rFonts w:ascii="Times New Roman" w:hAnsi="Times New Roman"/>
                <w:color w:val="000000"/>
                <w:sz w:val="20"/>
                <w:szCs w:val="20"/>
              </w:rPr>
              <w:br/>
              <w:t>Associations with HIV infection: inconsistent condom use with male partners, being blackmailed (</w:t>
            </w:r>
            <w:proofErr w:type="spellStart"/>
            <w:r w:rsidRPr="00D334CA">
              <w:rPr>
                <w:rFonts w:ascii="Times New Roman" w:hAnsi="Times New Roman"/>
                <w:color w:val="000000"/>
                <w:sz w:val="20"/>
                <w:szCs w:val="20"/>
              </w:rPr>
              <w:t>aOR</w:t>
            </w:r>
            <w:proofErr w:type="spellEnd"/>
            <w:r w:rsidRPr="00D334CA">
              <w:rPr>
                <w:rFonts w:ascii="Times New Roman" w:hAnsi="Times New Roman"/>
                <w:color w:val="000000"/>
                <w:sz w:val="20"/>
                <w:szCs w:val="20"/>
              </w:rPr>
              <w:t xml:space="preserve"> = 4.4), &gt;26yo, being unemployed, and rural origin</w:t>
            </w:r>
            <w:r w:rsidR="00467615">
              <w:rPr>
                <w:rFonts w:ascii="Times New Roman" w:hAnsi="Times New Roman"/>
                <w:color w:val="000000"/>
                <w:sz w:val="20"/>
                <w:szCs w:val="20"/>
              </w:rPr>
              <w:t>.</w:t>
            </w:r>
            <w:r w:rsidRPr="00D334CA">
              <w:rPr>
                <w:rFonts w:ascii="Times New Roman" w:hAnsi="Times New Roman"/>
                <w:color w:val="000000"/>
                <w:sz w:val="20"/>
                <w:szCs w:val="20"/>
              </w:rPr>
              <w:br/>
              <w:t>HRV common: 10.5% reported blackmail, 21% reported fear of seeking healthcare</w:t>
            </w:r>
            <w:r w:rsidR="00467615">
              <w:rPr>
                <w:rFonts w:ascii="Times New Roman" w:hAnsi="Times New Roman"/>
                <w:color w:val="000000"/>
                <w:sz w:val="20"/>
                <w:szCs w:val="20"/>
              </w:rPr>
              <w:t>.</w:t>
            </w:r>
          </w:p>
        </w:tc>
      </w:tr>
      <w:tr w:rsidR="000E47B5" w:rsidRPr="00D334CA" w14:paraId="0A4E2F56" w14:textId="77777777" w:rsidTr="00383050">
        <w:trPr>
          <w:cnfStyle w:val="000000100000" w:firstRow="0" w:lastRow="0" w:firstColumn="0" w:lastColumn="0" w:oddVBand="0" w:evenVBand="0" w:oddHBand="1" w:evenHBand="0" w:firstRowFirstColumn="0" w:firstRowLastColumn="0" w:lastRowFirstColumn="0" w:lastRowLastColumn="0"/>
          <w:trHeight w:val="2108"/>
        </w:trPr>
        <w:tc>
          <w:tcPr>
            <w:cnfStyle w:val="001000000000" w:firstRow="0" w:lastRow="0" w:firstColumn="1" w:lastColumn="0" w:oddVBand="0" w:evenVBand="0" w:oddHBand="0" w:evenHBand="0" w:firstRowFirstColumn="0" w:firstRowLastColumn="0" w:lastRowFirstColumn="0" w:lastRowLastColumn="0"/>
            <w:tcW w:w="1165" w:type="dxa"/>
            <w:hideMark/>
          </w:tcPr>
          <w:p w14:paraId="048BCA68" w14:textId="4F4EE06E" w:rsidR="00D334CA" w:rsidRPr="00E76F17" w:rsidRDefault="00D334CA" w:rsidP="00D334CA">
            <w:pPr>
              <w:spacing w:line="240" w:lineRule="auto"/>
              <w:ind w:firstLine="0"/>
              <w:jc w:val="left"/>
              <w:rPr>
                <w:rFonts w:ascii="Times New Roman" w:hAnsi="Times New Roman"/>
                <w:color w:val="000000"/>
                <w:sz w:val="20"/>
                <w:szCs w:val="20"/>
                <w:vertAlign w:val="superscript"/>
              </w:rPr>
            </w:pPr>
            <w:proofErr w:type="spellStart"/>
            <w:r w:rsidRPr="00D334CA">
              <w:rPr>
                <w:rFonts w:ascii="Times New Roman" w:hAnsi="Times New Roman"/>
                <w:color w:val="000000"/>
                <w:sz w:val="20"/>
                <w:szCs w:val="20"/>
              </w:rPr>
              <w:t>Nel</w:t>
            </w:r>
            <w:proofErr w:type="spellEnd"/>
            <w:r w:rsidRPr="00D334CA">
              <w:rPr>
                <w:rFonts w:ascii="Times New Roman" w:hAnsi="Times New Roman"/>
                <w:color w:val="000000"/>
                <w:sz w:val="20"/>
                <w:szCs w:val="20"/>
              </w:rPr>
              <w:t xml:space="preserve">, Yi, </w:t>
            </w:r>
            <w:proofErr w:type="spellStart"/>
            <w:r w:rsidRPr="00D334CA">
              <w:rPr>
                <w:rFonts w:ascii="Times New Roman" w:hAnsi="Times New Roman"/>
                <w:color w:val="000000"/>
                <w:sz w:val="20"/>
                <w:szCs w:val="20"/>
              </w:rPr>
              <w:t>Sandfort</w:t>
            </w:r>
            <w:proofErr w:type="spellEnd"/>
            <w:r w:rsidRPr="00D334CA">
              <w:rPr>
                <w:rFonts w:ascii="Times New Roman" w:hAnsi="Times New Roman"/>
                <w:color w:val="000000"/>
                <w:sz w:val="20"/>
                <w:szCs w:val="20"/>
              </w:rPr>
              <w:t>, &amp; Rich (2013)</w:t>
            </w:r>
            <w:r w:rsidR="00E76F17">
              <w:rPr>
                <w:rFonts w:ascii="Times New Roman" w:hAnsi="Times New Roman"/>
                <w:color w:val="000000"/>
                <w:sz w:val="20"/>
                <w:szCs w:val="20"/>
                <w:vertAlign w:val="superscript"/>
              </w:rPr>
              <w:t>53</w:t>
            </w:r>
          </w:p>
        </w:tc>
        <w:tc>
          <w:tcPr>
            <w:tcW w:w="1170" w:type="dxa"/>
            <w:hideMark/>
          </w:tcPr>
          <w:p w14:paraId="01E0ADF5"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Gauteng, KwaZulu-Natal, &amp; Western Cape, South Africa</w:t>
            </w:r>
          </w:p>
        </w:tc>
        <w:tc>
          <w:tcPr>
            <w:tcW w:w="1170" w:type="dxa"/>
            <w:hideMark/>
          </w:tcPr>
          <w:p w14:paraId="237E4FFF"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3FCFA1C3"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Community-based needs assessment, Purposive Sampling</w:t>
            </w:r>
          </w:p>
        </w:tc>
        <w:tc>
          <w:tcPr>
            <w:tcW w:w="990" w:type="dxa"/>
            <w:hideMark/>
          </w:tcPr>
          <w:p w14:paraId="1B7D8232"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1,045</w:t>
            </w:r>
          </w:p>
        </w:tc>
        <w:tc>
          <w:tcPr>
            <w:tcW w:w="1170" w:type="dxa"/>
            <w:hideMark/>
          </w:tcPr>
          <w:p w14:paraId="38F86F2A"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12.90%</w:t>
            </w:r>
          </w:p>
        </w:tc>
        <w:tc>
          <w:tcPr>
            <w:tcW w:w="1080" w:type="dxa"/>
            <w:hideMark/>
          </w:tcPr>
          <w:p w14:paraId="2DCD5E2C"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Mean: 26.7</w:t>
            </w:r>
            <w:r w:rsidRPr="00D334CA">
              <w:rPr>
                <w:rFonts w:ascii="Times New Roman" w:hAnsi="Times New Roman"/>
                <w:color w:val="000000"/>
                <w:sz w:val="20"/>
                <w:szCs w:val="20"/>
              </w:rPr>
              <w:br/>
              <w:t>Range: 16-74</w:t>
            </w:r>
          </w:p>
        </w:tc>
        <w:tc>
          <w:tcPr>
            <w:tcW w:w="5035" w:type="dxa"/>
            <w:hideMark/>
          </w:tcPr>
          <w:p w14:paraId="3AA29580" w14:textId="6F2652F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xml:space="preserve">Perceptions of not being at risk for HIV negatively associated with: being black, </w:t>
            </w:r>
            <w:proofErr w:type="spellStart"/>
            <w:r w:rsidRPr="00D334CA">
              <w:rPr>
                <w:rFonts w:ascii="Times New Roman" w:hAnsi="Times New Roman"/>
                <w:color w:val="000000"/>
                <w:sz w:val="20"/>
                <w:szCs w:val="20"/>
              </w:rPr>
              <w:t>coloured</w:t>
            </w:r>
            <w:proofErr w:type="spellEnd"/>
            <w:r w:rsidRPr="00D334CA">
              <w:rPr>
                <w:rFonts w:ascii="Times New Roman" w:hAnsi="Times New Roman"/>
                <w:color w:val="000000"/>
                <w:sz w:val="20"/>
                <w:szCs w:val="20"/>
              </w:rPr>
              <w:t>, or Indian, being sexually active, knowing PLWH, and a history of STI (</w:t>
            </w:r>
            <w:proofErr w:type="spellStart"/>
            <w:r w:rsidRPr="00D334CA">
              <w:rPr>
                <w:rFonts w:ascii="Times New Roman" w:hAnsi="Times New Roman"/>
                <w:color w:val="000000"/>
                <w:sz w:val="20"/>
                <w:szCs w:val="20"/>
              </w:rPr>
              <w:t>aOR</w:t>
            </w:r>
            <w:proofErr w:type="spellEnd"/>
            <w:r w:rsidRPr="00D334CA">
              <w:rPr>
                <w:rFonts w:ascii="Times New Roman" w:hAnsi="Times New Roman"/>
                <w:color w:val="000000"/>
                <w:sz w:val="20"/>
                <w:szCs w:val="20"/>
              </w:rPr>
              <w:t xml:space="preserve"> = 0.22)</w:t>
            </w:r>
            <w:r w:rsidR="00467615">
              <w:rPr>
                <w:rFonts w:ascii="Times New Roman" w:hAnsi="Times New Roman"/>
                <w:color w:val="000000"/>
                <w:sz w:val="20"/>
                <w:szCs w:val="20"/>
              </w:rPr>
              <w:t>.</w:t>
            </w:r>
            <w:r w:rsidRPr="00D334CA">
              <w:rPr>
                <w:rFonts w:ascii="Times New Roman" w:hAnsi="Times New Roman"/>
                <w:color w:val="000000"/>
                <w:sz w:val="20"/>
                <w:szCs w:val="20"/>
              </w:rPr>
              <w:br/>
              <w:t xml:space="preserve">Fear of being tested for HIV positively associated with: being black, </w:t>
            </w:r>
            <w:proofErr w:type="spellStart"/>
            <w:r w:rsidRPr="00D334CA">
              <w:rPr>
                <w:rFonts w:ascii="Times New Roman" w:hAnsi="Times New Roman"/>
                <w:color w:val="000000"/>
                <w:sz w:val="20"/>
                <w:szCs w:val="20"/>
              </w:rPr>
              <w:t>coloured</w:t>
            </w:r>
            <w:proofErr w:type="spellEnd"/>
            <w:r w:rsidRPr="00D334CA">
              <w:rPr>
                <w:rFonts w:ascii="Times New Roman" w:hAnsi="Times New Roman"/>
                <w:color w:val="000000"/>
                <w:sz w:val="20"/>
                <w:szCs w:val="20"/>
              </w:rPr>
              <w:t>, or Indian, preferred gender expression as feminine, being sexually active, history of STIs (</w:t>
            </w:r>
            <w:proofErr w:type="spellStart"/>
            <w:r w:rsidRPr="00D334CA">
              <w:rPr>
                <w:rFonts w:ascii="Times New Roman" w:hAnsi="Times New Roman"/>
                <w:color w:val="000000"/>
                <w:sz w:val="20"/>
                <w:szCs w:val="20"/>
              </w:rPr>
              <w:t>aOR</w:t>
            </w:r>
            <w:proofErr w:type="spellEnd"/>
            <w:r w:rsidRPr="00D334CA">
              <w:rPr>
                <w:rFonts w:ascii="Times New Roman" w:hAnsi="Times New Roman"/>
                <w:color w:val="000000"/>
                <w:sz w:val="20"/>
                <w:szCs w:val="20"/>
              </w:rPr>
              <w:t xml:space="preserve"> = 5.05) and experience of victimization on the basis of sexuality (</w:t>
            </w:r>
            <w:proofErr w:type="spellStart"/>
            <w:r w:rsidRPr="00D334CA">
              <w:rPr>
                <w:rFonts w:ascii="Times New Roman" w:hAnsi="Times New Roman"/>
                <w:color w:val="000000"/>
                <w:sz w:val="20"/>
                <w:szCs w:val="20"/>
              </w:rPr>
              <w:t>aOR</w:t>
            </w:r>
            <w:proofErr w:type="spellEnd"/>
            <w:r w:rsidRPr="00D334CA">
              <w:rPr>
                <w:rFonts w:ascii="Times New Roman" w:hAnsi="Times New Roman"/>
                <w:color w:val="000000"/>
                <w:sz w:val="20"/>
                <w:szCs w:val="20"/>
              </w:rPr>
              <w:t xml:space="preserve"> = 2.34)</w:t>
            </w:r>
            <w:r w:rsidR="00467615">
              <w:rPr>
                <w:rFonts w:ascii="Times New Roman" w:hAnsi="Times New Roman"/>
                <w:color w:val="000000"/>
                <w:sz w:val="20"/>
                <w:szCs w:val="20"/>
              </w:rPr>
              <w:t>.</w:t>
            </w:r>
            <w:r w:rsidRPr="00D334CA">
              <w:rPr>
                <w:rFonts w:ascii="Times New Roman" w:hAnsi="Times New Roman"/>
                <w:color w:val="000000"/>
                <w:sz w:val="20"/>
                <w:szCs w:val="20"/>
              </w:rPr>
              <w:br/>
              <w:t>Need to better integrate STI testing/treatment into HIV care</w:t>
            </w:r>
            <w:r w:rsidR="00467615">
              <w:rPr>
                <w:rFonts w:ascii="Times New Roman" w:hAnsi="Times New Roman"/>
                <w:color w:val="000000"/>
                <w:sz w:val="20"/>
                <w:szCs w:val="20"/>
              </w:rPr>
              <w:t xml:space="preserve"> and </w:t>
            </w:r>
            <w:r w:rsidRPr="00D334CA">
              <w:rPr>
                <w:rFonts w:ascii="Times New Roman" w:hAnsi="Times New Roman"/>
                <w:color w:val="000000"/>
                <w:sz w:val="20"/>
                <w:szCs w:val="20"/>
              </w:rPr>
              <w:t>to address social exclusion du</w:t>
            </w:r>
            <w:r w:rsidR="00467615">
              <w:rPr>
                <w:rFonts w:ascii="Times New Roman" w:hAnsi="Times New Roman"/>
                <w:color w:val="000000"/>
                <w:sz w:val="20"/>
                <w:szCs w:val="20"/>
              </w:rPr>
              <w:t>e to race and sexuality.</w:t>
            </w:r>
          </w:p>
        </w:tc>
      </w:tr>
      <w:tr w:rsidR="000E47B5" w:rsidRPr="00D334CA" w14:paraId="7598B236" w14:textId="77777777" w:rsidTr="00383050">
        <w:trPr>
          <w:trHeight w:val="1275"/>
        </w:trPr>
        <w:tc>
          <w:tcPr>
            <w:cnfStyle w:val="001000000000" w:firstRow="0" w:lastRow="0" w:firstColumn="1" w:lastColumn="0" w:oddVBand="0" w:evenVBand="0" w:oddHBand="0" w:evenHBand="0" w:firstRowFirstColumn="0" w:firstRowLastColumn="0" w:lastRowFirstColumn="0" w:lastRowLastColumn="0"/>
            <w:tcW w:w="1165" w:type="dxa"/>
            <w:hideMark/>
          </w:tcPr>
          <w:p w14:paraId="747AB5EE" w14:textId="64F222C2"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Cloete et al. (2008)</w:t>
            </w:r>
            <w:r w:rsidR="00E76F17">
              <w:rPr>
                <w:rFonts w:ascii="Times New Roman" w:hAnsi="Times New Roman"/>
                <w:color w:val="000000"/>
                <w:sz w:val="20"/>
                <w:szCs w:val="20"/>
                <w:vertAlign w:val="superscript"/>
              </w:rPr>
              <w:t>54</w:t>
            </w:r>
          </w:p>
        </w:tc>
        <w:tc>
          <w:tcPr>
            <w:tcW w:w="1170" w:type="dxa"/>
            <w:hideMark/>
          </w:tcPr>
          <w:p w14:paraId="22A25470"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Cape Town, South Africa</w:t>
            </w:r>
          </w:p>
        </w:tc>
        <w:tc>
          <w:tcPr>
            <w:tcW w:w="1170" w:type="dxa"/>
            <w:hideMark/>
          </w:tcPr>
          <w:p w14:paraId="488E1298"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HIV-positive MSM &amp; MSW only</w:t>
            </w:r>
          </w:p>
        </w:tc>
        <w:tc>
          <w:tcPr>
            <w:tcW w:w="1170" w:type="dxa"/>
            <w:hideMark/>
          </w:tcPr>
          <w:p w14:paraId="0D6C3D1E" w14:textId="43C4694A"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Venue-based sampling</w:t>
            </w:r>
          </w:p>
        </w:tc>
        <w:tc>
          <w:tcPr>
            <w:tcW w:w="990" w:type="dxa"/>
            <w:hideMark/>
          </w:tcPr>
          <w:p w14:paraId="0C7170F5"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92 MSM</w:t>
            </w:r>
            <w:r w:rsidRPr="00D334CA">
              <w:rPr>
                <w:rFonts w:ascii="Times New Roman" w:hAnsi="Times New Roman"/>
                <w:color w:val="000000"/>
                <w:sz w:val="20"/>
                <w:szCs w:val="20"/>
              </w:rPr>
              <w:br/>
              <w:t>330 MSW only</w:t>
            </w:r>
          </w:p>
        </w:tc>
        <w:tc>
          <w:tcPr>
            <w:tcW w:w="1170" w:type="dxa"/>
            <w:hideMark/>
          </w:tcPr>
          <w:p w14:paraId="77071E4C"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67224BC2"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18-46</w:t>
            </w:r>
          </w:p>
        </w:tc>
        <w:tc>
          <w:tcPr>
            <w:tcW w:w="5035" w:type="dxa"/>
            <w:hideMark/>
          </w:tcPr>
          <w:p w14:paraId="29C13EF3" w14:textId="02FA36B9"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Many men experienced internalized stigma; 56% of men reported concealing their HIV status from others.</w:t>
            </w:r>
            <w:r w:rsidRPr="00D334CA">
              <w:rPr>
                <w:rFonts w:ascii="Times New Roman" w:hAnsi="Times New Roman"/>
                <w:color w:val="000000"/>
                <w:sz w:val="20"/>
                <w:szCs w:val="20"/>
              </w:rPr>
              <w:br/>
              <w:t>MSM reported greater social isolation and discrimination, though not statistically significant</w:t>
            </w:r>
            <w:r w:rsidR="00467615">
              <w:rPr>
                <w:rFonts w:ascii="Times New Roman" w:hAnsi="Times New Roman"/>
                <w:color w:val="000000"/>
                <w:sz w:val="20"/>
                <w:szCs w:val="20"/>
              </w:rPr>
              <w:t>.</w:t>
            </w:r>
            <w:r w:rsidRPr="00D334CA">
              <w:rPr>
                <w:rFonts w:ascii="Times New Roman" w:hAnsi="Times New Roman"/>
                <w:color w:val="000000"/>
                <w:sz w:val="20"/>
                <w:szCs w:val="20"/>
              </w:rPr>
              <w:br/>
              <w:t>Need for mental health interventions and structural interventi</w:t>
            </w:r>
            <w:r w:rsidR="000547F5">
              <w:rPr>
                <w:rFonts w:ascii="Times New Roman" w:hAnsi="Times New Roman"/>
                <w:color w:val="000000"/>
                <w:sz w:val="20"/>
                <w:szCs w:val="20"/>
              </w:rPr>
              <w:t>ons to create needed social/</w:t>
            </w:r>
            <w:r w:rsidRPr="00D334CA">
              <w:rPr>
                <w:rFonts w:ascii="Times New Roman" w:hAnsi="Times New Roman"/>
                <w:color w:val="000000"/>
                <w:sz w:val="20"/>
                <w:szCs w:val="20"/>
              </w:rPr>
              <w:t>legal changes th</w:t>
            </w:r>
            <w:r w:rsidR="000547F5">
              <w:rPr>
                <w:rFonts w:ascii="Times New Roman" w:hAnsi="Times New Roman"/>
                <w:color w:val="000000"/>
                <w:sz w:val="20"/>
                <w:szCs w:val="20"/>
              </w:rPr>
              <w:t>at would increase provision/</w:t>
            </w:r>
            <w:r w:rsidRPr="00D334CA">
              <w:rPr>
                <w:rFonts w:ascii="Times New Roman" w:hAnsi="Times New Roman"/>
                <w:color w:val="000000"/>
                <w:sz w:val="20"/>
                <w:szCs w:val="20"/>
              </w:rPr>
              <w:t>uptake of HIV-related services.</w:t>
            </w:r>
          </w:p>
        </w:tc>
      </w:tr>
      <w:tr w:rsidR="000E47B5" w:rsidRPr="00D334CA" w14:paraId="252BB9A7" w14:textId="77777777" w:rsidTr="00383050">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165" w:type="dxa"/>
            <w:hideMark/>
          </w:tcPr>
          <w:p w14:paraId="7DF9BBD2" w14:textId="0EBB47B4"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Baral et al. (2013)</w:t>
            </w:r>
            <w:r w:rsidR="00E76F17">
              <w:rPr>
                <w:rFonts w:ascii="Times New Roman" w:hAnsi="Times New Roman"/>
                <w:color w:val="000000"/>
                <w:sz w:val="20"/>
                <w:szCs w:val="20"/>
                <w:vertAlign w:val="superscript"/>
              </w:rPr>
              <w:t>55</w:t>
            </w:r>
          </w:p>
        </w:tc>
        <w:tc>
          <w:tcPr>
            <w:tcW w:w="1170" w:type="dxa"/>
            <w:hideMark/>
          </w:tcPr>
          <w:p w14:paraId="70A77161" w14:textId="156A96B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Swaziland (</w:t>
            </w:r>
            <w:r w:rsidR="00360BB3">
              <w:rPr>
                <w:rFonts w:ascii="Times New Roman" w:hAnsi="Times New Roman"/>
                <w:color w:val="000000"/>
                <w:sz w:val="20"/>
                <w:szCs w:val="20"/>
              </w:rPr>
              <w:t xml:space="preserve">in </w:t>
            </w:r>
            <w:r w:rsidRPr="00D334CA">
              <w:rPr>
                <w:rFonts w:ascii="Times New Roman" w:hAnsi="Times New Roman"/>
                <w:color w:val="000000"/>
                <w:sz w:val="20"/>
                <w:szCs w:val="20"/>
              </w:rPr>
              <w:t>general</w:t>
            </w:r>
            <w:r w:rsidR="00360BB3">
              <w:rPr>
                <w:rFonts w:ascii="Times New Roman" w:hAnsi="Times New Roman"/>
                <w:color w:val="000000"/>
                <w:sz w:val="20"/>
                <w:szCs w:val="20"/>
              </w:rPr>
              <w:t>)</w:t>
            </w:r>
          </w:p>
        </w:tc>
        <w:tc>
          <w:tcPr>
            <w:tcW w:w="1170" w:type="dxa"/>
            <w:hideMark/>
          </w:tcPr>
          <w:p w14:paraId="62B58D73"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6A004E50"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28C95597"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324</w:t>
            </w:r>
          </w:p>
        </w:tc>
        <w:tc>
          <w:tcPr>
            <w:tcW w:w="1170" w:type="dxa"/>
            <w:hideMark/>
          </w:tcPr>
          <w:p w14:paraId="4EE5455E"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~33%</w:t>
            </w:r>
          </w:p>
        </w:tc>
        <w:tc>
          <w:tcPr>
            <w:tcW w:w="1080" w:type="dxa"/>
            <w:hideMark/>
          </w:tcPr>
          <w:p w14:paraId="4CA2F3E0"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Mean: 23.1</w:t>
            </w:r>
          </w:p>
        </w:tc>
        <w:tc>
          <w:tcPr>
            <w:tcW w:w="5035" w:type="dxa"/>
            <w:hideMark/>
          </w:tcPr>
          <w:p w14:paraId="2272B237" w14:textId="7EC5FD9B"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Overa</w:t>
            </w:r>
            <w:r w:rsidR="000547F5">
              <w:rPr>
                <w:rFonts w:ascii="Times New Roman" w:hAnsi="Times New Roman"/>
                <w:color w:val="000000"/>
                <w:sz w:val="20"/>
                <w:szCs w:val="20"/>
              </w:rPr>
              <w:t>l</w:t>
            </w:r>
            <w:r w:rsidRPr="00D334CA">
              <w:rPr>
                <w:rFonts w:ascii="Times New Roman" w:hAnsi="Times New Roman"/>
                <w:color w:val="000000"/>
                <w:sz w:val="20"/>
                <w:szCs w:val="20"/>
              </w:rPr>
              <w:t>l HIV prevalence: 17.6%, with 70.8% being newly diagnosed.</w:t>
            </w:r>
            <w:r w:rsidRPr="00D334CA">
              <w:rPr>
                <w:rFonts w:ascii="Times New Roman" w:hAnsi="Times New Roman"/>
                <w:color w:val="000000"/>
                <w:sz w:val="20"/>
                <w:szCs w:val="20"/>
              </w:rPr>
              <w:br/>
              <w:t>Only 1.3% reported condom use with all sexual partners and CCL use with men</w:t>
            </w:r>
            <w:r w:rsidR="000547F5">
              <w:rPr>
                <w:rFonts w:ascii="Times New Roman" w:hAnsi="Times New Roman"/>
                <w:color w:val="000000"/>
                <w:sz w:val="20"/>
                <w:szCs w:val="20"/>
              </w:rPr>
              <w:t>.</w:t>
            </w:r>
            <w:r w:rsidRPr="00D334CA">
              <w:rPr>
                <w:rFonts w:ascii="Times New Roman" w:hAnsi="Times New Roman"/>
                <w:color w:val="000000"/>
                <w:sz w:val="20"/>
                <w:szCs w:val="20"/>
              </w:rPr>
              <w:br/>
              <w:t>Burden of HIV among MSM is understudied and provision of HIV prevention and treatment services to MSM is low. Need to provide MSM-specific services to address disproportionate burden.</w:t>
            </w:r>
          </w:p>
        </w:tc>
      </w:tr>
      <w:tr w:rsidR="000E47B5" w:rsidRPr="00D334CA" w14:paraId="0BC52702" w14:textId="77777777" w:rsidTr="00383050">
        <w:trPr>
          <w:trHeight w:val="1328"/>
        </w:trPr>
        <w:tc>
          <w:tcPr>
            <w:cnfStyle w:val="001000000000" w:firstRow="0" w:lastRow="0" w:firstColumn="1" w:lastColumn="0" w:oddVBand="0" w:evenVBand="0" w:oddHBand="0" w:evenHBand="0" w:firstRowFirstColumn="0" w:firstRowLastColumn="0" w:lastRowFirstColumn="0" w:lastRowLastColumn="0"/>
            <w:tcW w:w="1165" w:type="dxa"/>
            <w:hideMark/>
          </w:tcPr>
          <w:p w14:paraId="197E150F" w14:textId="3F55EEED" w:rsidR="00D334CA" w:rsidRPr="00E76F17" w:rsidRDefault="00D334CA" w:rsidP="00D334CA">
            <w:pPr>
              <w:spacing w:line="240" w:lineRule="auto"/>
              <w:ind w:firstLine="0"/>
              <w:jc w:val="left"/>
              <w:rPr>
                <w:rFonts w:ascii="Times New Roman" w:hAnsi="Times New Roman"/>
                <w:color w:val="000000"/>
                <w:sz w:val="20"/>
                <w:szCs w:val="20"/>
                <w:vertAlign w:val="superscript"/>
              </w:rPr>
            </w:pPr>
            <w:r w:rsidRPr="00D334CA">
              <w:rPr>
                <w:rFonts w:ascii="Times New Roman" w:hAnsi="Times New Roman"/>
                <w:color w:val="000000"/>
                <w:sz w:val="20"/>
                <w:szCs w:val="20"/>
              </w:rPr>
              <w:t>Kennedy et al. (2013)</w:t>
            </w:r>
            <w:r w:rsidR="00E76F17">
              <w:rPr>
                <w:rFonts w:ascii="Times New Roman" w:hAnsi="Times New Roman"/>
                <w:color w:val="000000"/>
                <w:sz w:val="20"/>
                <w:szCs w:val="20"/>
                <w:vertAlign w:val="superscript"/>
              </w:rPr>
              <w:t>56</w:t>
            </w:r>
          </w:p>
        </w:tc>
        <w:tc>
          <w:tcPr>
            <w:tcW w:w="1170" w:type="dxa"/>
            <w:hideMark/>
          </w:tcPr>
          <w:p w14:paraId="14FAAEAD" w14:textId="23E1F5DB"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Swaziland (</w:t>
            </w:r>
            <w:r w:rsidR="000C4B6C">
              <w:rPr>
                <w:rFonts w:ascii="Times New Roman" w:hAnsi="Times New Roman"/>
                <w:color w:val="000000"/>
                <w:sz w:val="20"/>
                <w:szCs w:val="20"/>
              </w:rPr>
              <w:t xml:space="preserve">in </w:t>
            </w:r>
            <w:r w:rsidRPr="00D334CA">
              <w:rPr>
                <w:rFonts w:ascii="Times New Roman" w:hAnsi="Times New Roman"/>
                <w:color w:val="000000"/>
                <w:sz w:val="20"/>
                <w:szCs w:val="20"/>
              </w:rPr>
              <w:t>general)</w:t>
            </w:r>
          </w:p>
        </w:tc>
        <w:tc>
          <w:tcPr>
            <w:tcW w:w="1170" w:type="dxa"/>
            <w:hideMark/>
          </w:tcPr>
          <w:p w14:paraId="700BEE99" w14:textId="5D753841"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H</w:t>
            </w:r>
            <w:r w:rsidR="000E47B5">
              <w:rPr>
                <w:rFonts w:ascii="Times New Roman" w:hAnsi="Times New Roman"/>
                <w:color w:val="000000"/>
                <w:sz w:val="20"/>
                <w:szCs w:val="20"/>
              </w:rPr>
              <w:t>IV-positive MSM, 16 Key Informa</w:t>
            </w:r>
            <w:r w:rsidRPr="00D334CA">
              <w:rPr>
                <w:rFonts w:ascii="Times New Roman" w:hAnsi="Times New Roman"/>
                <w:color w:val="000000"/>
                <w:sz w:val="20"/>
                <w:szCs w:val="20"/>
              </w:rPr>
              <w:t>nts, MSM community members</w:t>
            </w:r>
          </w:p>
        </w:tc>
        <w:tc>
          <w:tcPr>
            <w:tcW w:w="1170" w:type="dxa"/>
            <w:hideMark/>
          </w:tcPr>
          <w:p w14:paraId="14CD55ED"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Purposive/Venue-based sampling</w:t>
            </w:r>
          </w:p>
        </w:tc>
        <w:tc>
          <w:tcPr>
            <w:tcW w:w="990" w:type="dxa"/>
            <w:hideMark/>
          </w:tcPr>
          <w:p w14:paraId="24661FC5"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20 HIV-positive for in-depth interviews</w:t>
            </w:r>
            <w:r w:rsidRPr="00D334CA">
              <w:rPr>
                <w:rFonts w:ascii="Times New Roman" w:hAnsi="Times New Roman"/>
                <w:color w:val="000000"/>
                <w:sz w:val="20"/>
                <w:szCs w:val="20"/>
              </w:rPr>
              <w:br/>
            </w:r>
            <w:r w:rsidRPr="00D334CA">
              <w:rPr>
                <w:rFonts w:ascii="Times New Roman" w:hAnsi="Times New Roman"/>
                <w:color w:val="000000"/>
                <w:sz w:val="20"/>
                <w:szCs w:val="20"/>
              </w:rPr>
              <w:br/>
              <w:t>20 more for focus groups</w:t>
            </w:r>
          </w:p>
        </w:tc>
        <w:tc>
          <w:tcPr>
            <w:tcW w:w="1170" w:type="dxa"/>
            <w:hideMark/>
          </w:tcPr>
          <w:p w14:paraId="7CDD84A8"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1080" w:type="dxa"/>
            <w:hideMark/>
          </w:tcPr>
          <w:p w14:paraId="593714CB" w14:textId="77777777"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 </w:t>
            </w:r>
          </w:p>
        </w:tc>
        <w:tc>
          <w:tcPr>
            <w:tcW w:w="5035" w:type="dxa"/>
            <w:hideMark/>
          </w:tcPr>
          <w:p w14:paraId="3125A203" w14:textId="002A2DF1" w:rsidR="00D334CA" w:rsidRPr="00D334CA" w:rsidRDefault="00D334CA" w:rsidP="00D334C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Overarching theme: Multiple forms of stigma experienced by MSM LWH, which encourage</w:t>
            </w:r>
            <w:r w:rsidR="000547F5">
              <w:rPr>
                <w:rFonts w:ascii="Times New Roman" w:hAnsi="Times New Roman"/>
                <w:color w:val="000000"/>
                <w:sz w:val="20"/>
                <w:szCs w:val="20"/>
              </w:rPr>
              <w:t>s</w:t>
            </w:r>
            <w:r w:rsidRPr="00D334CA">
              <w:rPr>
                <w:rFonts w:ascii="Times New Roman" w:hAnsi="Times New Roman"/>
                <w:color w:val="000000"/>
                <w:sz w:val="20"/>
                <w:szCs w:val="20"/>
              </w:rPr>
              <w:t xml:space="preserve"> selective disclose of sexuality and HIV-status, leading to limited social, medical, and psychological support.</w:t>
            </w:r>
            <w:r w:rsidRPr="00D334CA">
              <w:rPr>
                <w:rFonts w:ascii="Times New Roman" w:hAnsi="Times New Roman"/>
                <w:color w:val="000000"/>
                <w:sz w:val="20"/>
                <w:szCs w:val="20"/>
              </w:rPr>
              <w:br/>
              <w:t>Perceived sexual stigma from HCW discourages timely visits for healthcare and encourages traveling further away to seek healthcare.</w:t>
            </w:r>
            <w:r w:rsidRPr="00D334CA">
              <w:rPr>
                <w:rFonts w:ascii="Times New Roman" w:hAnsi="Times New Roman"/>
                <w:color w:val="000000"/>
                <w:sz w:val="20"/>
                <w:szCs w:val="20"/>
              </w:rPr>
              <w:br/>
              <w:t>MSM reported experiences of violence</w:t>
            </w:r>
            <w:r w:rsidR="000547F5">
              <w:rPr>
                <w:rFonts w:ascii="Times New Roman" w:hAnsi="Times New Roman"/>
                <w:color w:val="000000"/>
                <w:sz w:val="20"/>
                <w:szCs w:val="20"/>
              </w:rPr>
              <w:t xml:space="preserve"> and lack of police protection.</w:t>
            </w:r>
          </w:p>
        </w:tc>
      </w:tr>
      <w:tr w:rsidR="000E47B5" w:rsidRPr="00D334CA" w14:paraId="7D15735C" w14:textId="77777777" w:rsidTr="00383050">
        <w:trPr>
          <w:cnfStyle w:val="000000100000" w:firstRow="0" w:lastRow="0" w:firstColumn="0" w:lastColumn="0" w:oddVBand="0" w:evenVBand="0" w:oddHBand="1" w:evenHBand="0" w:firstRowFirstColumn="0" w:firstRowLastColumn="0" w:lastRowFirstColumn="0" w:lastRowLastColumn="0"/>
          <w:trHeight w:val="2468"/>
        </w:trPr>
        <w:tc>
          <w:tcPr>
            <w:cnfStyle w:val="001000000000" w:firstRow="0" w:lastRow="0" w:firstColumn="1" w:lastColumn="0" w:oddVBand="0" w:evenVBand="0" w:oddHBand="0" w:evenHBand="0" w:firstRowFirstColumn="0" w:firstRowLastColumn="0" w:lastRowFirstColumn="0" w:lastRowLastColumn="0"/>
            <w:tcW w:w="1165" w:type="dxa"/>
            <w:hideMark/>
          </w:tcPr>
          <w:p w14:paraId="25762A01" w14:textId="1A462D70" w:rsidR="00D334CA" w:rsidRPr="00E76F17" w:rsidRDefault="00D334CA" w:rsidP="00D334CA">
            <w:pPr>
              <w:spacing w:line="240" w:lineRule="auto"/>
              <w:ind w:firstLine="0"/>
              <w:jc w:val="left"/>
              <w:rPr>
                <w:rFonts w:ascii="Times New Roman" w:hAnsi="Times New Roman"/>
                <w:color w:val="000000"/>
                <w:sz w:val="20"/>
                <w:szCs w:val="20"/>
                <w:vertAlign w:val="superscript"/>
              </w:rPr>
            </w:pPr>
            <w:proofErr w:type="spellStart"/>
            <w:r w:rsidRPr="00D334CA">
              <w:rPr>
                <w:rFonts w:ascii="Times New Roman" w:hAnsi="Times New Roman"/>
                <w:color w:val="000000"/>
                <w:sz w:val="20"/>
                <w:szCs w:val="20"/>
              </w:rPr>
              <w:t>Risher</w:t>
            </w:r>
            <w:proofErr w:type="spellEnd"/>
            <w:r w:rsidRPr="00D334CA">
              <w:rPr>
                <w:rFonts w:ascii="Times New Roman" w:hAnsi="Times New Roman"/>
                <w:color w:val="000000"/>
                <w:sz w:val="20"/>
                <w:szCs w:val="20"/>
              </w:rPr>
              <w:t xml:space="preserve"> et al. (2013)</w:t>
            </w:r>
            <w:r w:rsidR="00E76F17">
              <w:rPr>
                <w:rFonts w:ascii="Times New Roman" w:hAnsi="Times New Roman"/>
                <w:color w:val="000000"/>
                <w:sz w:val="20"/>
                <w:szCs w:val="20"/>
                <w:vertAlign w:val="superscript"/>
              </w:rPr>
              <w:t>57</w:t>
            </w:r>
          </w:p>
        </w:tc>
        <w:tc>
          <w:tcPr>
            <w:tcW w:w="1170" w:type="dxa"/>
            <w:hideMark/>
          </w:tcPr>
          <w:p w14:paraId="41363DA2" w14:textId="6DD4A1B3"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Swaziland (</w:t>
            </w:r>
            <w:r w:rsidR="000C4B6C">
              <w:rPr>
                <w:rFonts w:ascii="Times New Roman" w:hAnsi="Times New Roman"/>
                <w:color w:val="000000"/>
                <w:sz w:val="20"/>
                <w:szCs w:val="20"/>
              </w:rPr>
              <w:t xml:space="preserve">in </w:t>
            </w:r>
            <w:r w:rsidRPr="00D334CA">
              <w:rPr>
                <w:rFonts w:ascii="Times New Roman" w:hAnsi="Times New Roman"/>
                <w:color w:val="000000"/>
                <w:sz w:val="20"/>
                <w:szCs w:val="20"/>
              </w:rPr>
              <w:t>general</w:t>
            </w:r>
          </w:p>
        </w:tc>
        <w:tc>
          <w:tcPr>
            <w:tcW w:w="1170" w:type="dxa"/>
            <w:hideMark/>
          </w:tcPr>
          <w:p w14:paraId="58E73E73"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MSM</w:t>
            </w:r>
          </w:p>
        </w:tc>
        <w:tc>
          <w:tcPr>
            <w:tcW w:w="1170" w:type="dxa"/>
            <w:hideMark/>
          </w:tcPr>
          <w:p w14:paraId="3A53B05F"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RDS</w:t>
            </w:r>
          </w:p>
        </w:tc>
        <w:tc>
          <w:tcPr>
            <w:tcW w:w="990" w:type="dxa"/>
            <w:hideMark/>
          </w:tcPr>
          <w:p w14:paraId="37A20A3F"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323</w:t>
            </w:r>
          </w:p>
        </w:tc>
        <w:tc>
          <w:tcPr>
            <w:tcW w:w="1170" w:type="dxa"/>
            <w:hideMark/>
          </w:tcPr>
          <w:p w14:paraId="5E6FF5A4" w14:textId="77777777" w:rsidR="00D334CA" w:rsidRPr="00D334CA" w:rsidRDefault="00D334CA" w:rsidP="00D334C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34.80%</w:t>
            </w:r>
          </w:p>
        </w:tc>
        <w:tc>
          <w:tcPr>
            <w:tcW w:w="1080" w:type="dxa"/>
            <w:hideMark/>
          </w:tcPr>
          <w:p w14:paraId="082F7DDB" w14:textId="77777777"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Mean: 23.1</w:t>
            </w:r>
            <w:r w:rsidRPr="00D334CA">
              <w:rPr>
                <w:rFonts w:ascii="Times New Roman" w:hAnsi="Times New Roman"/>
                <w:color w:val="000000"/>
                <w:sz w:val="20"/>
                <w:szCs w:val="20"/>
              </w:rPr>
              <w:br/>
              <w:t>Median: 22</w:t>
            </w:r>
          </w:p>
        </w:tc>
        <w:tc>
          <w:tcPr>
            <w:tcW w:w="5035" w:type="dxa"/>
            <w:hideMark/>
          </w:tcPr>
          <w:p w14:paraId="20FBF5E7" w14:textId="58F32454" w:rsidR="00D334CA" w:rsidRPr="00D334CA" w:rsidRDefault="00D334CA" w:rsidP="00D334C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34CA">
              <w:rPr>
                <w:rFonts w:ascii="Times New Roman" w:hAnsi="Times New Roman"/>
                <w:color w:val="000000"/>
                <w:sz w:val="20"/>
                <w:szCs w:val="20"/>
              </w:rPr>
              <w:t>61.7% reported fear of seeking healthcare, 44.1% reported experiencing some form of stigma, 73.9% reported perceived social stigma from family and friends.</w:t>
            </w:r>
            <w:r w:rsidRPr="00D334CA">
              <w:rPr>
                <w:rFonts w:ascii="Times New Roman" w:hAnsi="Times New Roman"/>
                <w:color w:val="000000"/>
                <w:sz w:val="20"/>
                <w:szCs w:val="20"/>
              </w:rPr>
              <w:br/>
              <w:t>Fear of seeking healthcare due to sexuality correlated with: experiences of legal discrimination (</w:t>
            </w:r>
            <w:proofErr w:type="spellStart"/>
            <w:r w:rsidRPr="00D334CA">
              <w:rPr>
                <w:rFonts w:ascii="Times New Roman" w:hAnsi="Times New Roman"/>
                <w:color w:val="000000"/>
                <w:sz w:val="20"/>
                <w:szCs w:val="20"/>
              </w:rPr>
              <w:t>aOR</w:t>
            </w:r>
            <w:proofErr w:type="spellEnd"/>
            <w:r w:rsidRPr="00D334CA">
              <w:rPr>
                <w:rFonts w:ascii="Times New Roman" w:hAnsi="Times New Roman"/>
                <w:color w:val="000000"/>
                <w:sz w:val="20"/>
                <w:szCs w:val="20"/>
              </w:rPr>
              <w:t xml:space="preserve"> = 1.9), suicidality, rape (</w:t>
            </w:r>
            <w:proofErr w:type="spellStart"/>
            <w:r w:rsidRPr="00D334CA">
              <w:rPr>
                <w:rFonts w:ascii="Times New Roman" w:hAnsi="Times New Roman"/>
                <w:color w:val="000000"/>
                <w:sz w:val="20"/>
                <w:szCs w:val="20"/>
              </w:rPr>
              <w:t>aOR</w:t>
            </w:r>
            <w:proofErr w:type="spellEnd"/>
            <w:r w:rsidRPr="00D334CA">
              <w:rPr>
                <w:rFonts w:ascii="Times New Roman" w:hAnsi="Times New Roman"/>
                <w:color w:val="000000"/>
                <w:sz w:val="20"/>
                <w:szCs w:val="20"/>
              </w:rPr>
              <w:t xml:space="preserve"> = 11.0), difficulty negotiating condom use (</w:t>
            </w:r>
            <w:proofErr w:type="spellStart"/>
            <w:r w:rsidRPr="00D334CA">
              <w:rPr>
                <w:rFonts w:ascii="Times New Roman" w:hAnsi="Times New Roman"/>
                <w:color w:val="000000"/>
                <w:sz w:val="20"/>
                <w:szCs w:val="20"/>
              </w:rPr>
              <w:t>aOR</w:t>
            </w:r>
            <w:proofErr w:type="spellEnd"/>
            <w:r w:rsidRPr="00D334CA">
              <w:rPr>
                <w:rFonts w:ascii="Times New Roman" w:hAnsi="Times New Roman"/>
                <w:color w:val="000000"/>
                <w:sz w:val="20"/>
                <w:szCs w:val="20"/>
              </w:rPr>
              <w:t xml:space="preserve"> = 2.1).</w:t>
            </w:r>
            <w:r w:rsidRPr="00D334CA">
              <w:rPr>
                <w:rFonts w:ascii="Times New Roman" w:hAnsi="Times New Roman"/>
                <w:color w:val="000000"/>
                <w:sz w:val="20"/>
                <w:szCs w:val="20"/>
              </w:rPr>
              <w:br/>
              <w:t>Disclosure of same-sex practices to HCW associated with: &gt; secondary education, used condom with last casual male partner, and suicidality</w:t>
            </w:r>
            <w:r w:rsidR="000547F5">
              <w:rPr>
                <w:rFonts w:ascii="Times New Roman" w:hAnsi="Times New Roman"/>
                <w:color w:val="000000"/>
                <w:sz w:val="20"/>
                <w:szCs w:val="20"/>
              </w:rPr>
              <w:t>.</w:t>
            </w:r>
            <w:r w:rsidRPr="00D334CA">
              <w:rPr>
                <w:rFonts w:ascii="Times New Roman" w:hAnsi="Times New Roman"/>
                <w:color w:val="000000"/>
                <w:sz w:val="20"/>
                <w:szCs w:val="20"/>
              </w:rPr>
              <w:br/>
              <w:t>Need to address structural barriers such as stigma and discrimination that deter MSM from seeking healthcare services and disclosing their sexual practices in order to provide best care</w:t>
            </w:r>
            <w:r w:rsidR="000547F5">
              <w:rPr>
                <w:rFonts w:ascii="Times New Roman" w:hAnsi="Times New Roman"/>
                <w:color w:val="000000"/>
                <w:sz w:val="20"/>
                <w:szCs w:val="20"/>
              </w:rPr>
              <w:t>.</w:t>
            </w:r>
          </w:p>
        </w:tc>
      </w:tr>
    </w:tbl>
    <w:p w14:paraId="71285C34" w14:textId="77777777" w:rsidR="00230806" w:rsidRPr="00230806" w:rsidRDefault="00230806" w:rsidP="00230806">
      <w:pPr>
        <w:spacing w:line="240" w:lineRule="auto"/>
        <w:sectPr w:rsidR="00230806" w:rsidRPr="00230806" w:rsidSect="00984E0D">
          <w:pgSz w:w="15840" w:h="12240" w:orient="landscape"/>
          <w:pgMar w:top="1440" w:right="1440" w:bottom="1440" w:left="1440" w:header="720" w:footer="720" w:gutter="0"/>
          <w:cols w:space="720"/>
          <w:docGrid w:linePitch="360"/>
        </w:sectPr>
      </w:pPr>
    </w:p>
    <w:p w14:paraId="7B4E0192" w14:textId="5F4D9C96" w:rsidR="00840A89" w:rsidRPr="00073A12" w:rsidRDefault="00DA5BA8" w:rsidP="00073A12">
      <w:pPr>
        <w:pStyle w:val="Heading"/>
      </w:pPr>
      <w:bookmarkStart w:id="85" w:name="_Toc114179904"/>
      <w:bookmarkStart w:id="86" w:name="_Toc501185380"/>
      <w:bookmarkEnd w:id="85"/>
      <w:r w:rsidRPr="00073A12">
        <w:t>bibliograph</w:t>
      </w:r>
      <w:r w:rsidR="00840A89" w:rsidRPr="00073A12">
        <w:t>Y</w:t>
      </w:r>
      <w:bookmarkEnd w:id="86"/>
    </w:p>
    <w:p w14:paraId="30FD395C" w14:textId="11A8B024" w:rsidR="00A36E5B" w:rsidRPr="00926768" w:rsidRDefault="00840A89" w:rsidP="00A36E5B">
      <w:pPr>
        <w:pStyle w:val="EndNoteBibliography"/>
        <w:ind w:left="720" w:hanging="720"/>
        <w:rPr>
          <w:noProof/>
        </w:rPr>
      </w:pPr>
      <w:r w:rsidRPr="00926768">
        <w:fldChar w:fldCharType="begin"/>
      </w:r>
      <w:r w:rsidRPr="00926768">
        <w:instrText xml:space="preserve"> ADDIN EN.REFLIST </w:instrText>
      </w:r>
      <w:r w:rsidRPr="00926768">
        <w:fldChar w:fldCharType="separate"/>
      </w:r>
      <w:r w:rsidR="00A36E5B" w:rsidRPr="00926768">
        <w:rPr>
          <w:noProof/>
        </w:rPr>
        <w:t xml:space="preserve">Adebajo, S., Obianwu, O., Eluwa, G., Vu, L., Oginni, A., Tun, W., . . . Karlyn, A. (2014). Comparison of audio computer assisted self-interview and face-to-face interview methods in eliciting HIV-related risks among men who have sex with men and men who inject drugs in Nigeria. </w:t>
      </w:r>
      <w:r w:rsidR="00A36E5B" w:rsidRPr="00926768">
        <w:rPr>
          <w:i/>
          <w:noProof/>
        </w:rPr>
        <w:t>PLoS One, 9</w:t>
      </w:r>
      <w:r w:rsidR="00A36E5B" w:rsidRPr="00926768">
        <w:rPr>
          <w:noProof/>
        </w:rPr>
        <w:t>(1), e81981. doi:10.1371/journal.pone.0081981</w:t>
      </w:r>
      <w:r w:rsidR="00B87800">
        <w:rPr>
          <w:noProof/>
        </w:rPr>
        <w:t>.</w:t>
      </w:r>
    </w:p>
    <w:p w14:paraId="55EC2A22" w14:textId="73178F3F" w:rsidR="00A36E5B" w:rsidRPr="00926768" w:rsidRDefault="00A36E5B" w:rsidP="00A36E5B">
      <w:pPr>
        <w:pStyle w:val="EndNoteBibliography"/>
        <w:ind w:left="720" w:hanging="720"/>
        <w:rPr>
          <w:noProof/>
        </w:rPr>
      </w:pPr>
      <w:r w:rsidRPr="00926768">
        <w:rPr>
          <w:noProof/>
        </w:rPr>
        <w:t xml:space="preserve">Agnarson, A. M., Masanja, H., Ekstrom, A. M., Eriksen, J., Tomson, G., &amp; Thorson, A. (2010). Challenges to ART scale-up in a rural district in Tanzania: stigma and distrust among Tanzanian health care workers, people living with HIV and community members. </w:t>
      </w:r>
      <w:r w:rsidRPr="00926768">
        <w:rPr>
          <w:i/>
          <w:noProof/>
        </w:rPr>
        <w:t>Trop</w:t>
      </w:r>
      <w:r w:rsidR="00D4234C">
        <w:rPr>
          <w:i/>
          <w:noProof/>
        </w:rPr>
        <w:t>ical</w:t>
      </w:r>
      <w:r w:rsidRPr="00926768">
        <w:rPr>
          <w:i/>
          <w:noProof/>
        </w:rPr>
        <w:t xml:space="preserve"> Med</w:t>
      </w:r>
      <w:r w:rsidR="00D4234C">
        <w:rPr>
          <w:i/>
          <w:noProof/>
        </w:rPr>
        <w:t>icine &amp; International</w:t>
      </w:r>
      <w:r w:rsidRPr="00926768">
        <w:rPr>
          <w:i/>
          <w:noProof/>
        </w:rPr>
        <w:t xml:space="preserve"> Health, 15</w:t>
      </w:r>
      <w:r w:rsidRPr="00926768">
        <w:rPr>
          <w:noProof/>
        </w:rPr>
        <w:t>(9), 1000-1007. doi:10.1111/j.1365-3</w:t>
      </w:r>
      <w:r w:rsidR="00B87800">
        <w:rPr>
          <w:noProof/>
        </w:rPr>
        <w:t>156.2010.02587.</w:t>
      </w:r>
    </w:p>
    <w:p w14:paraId="6D8D4F07" w14:textId="63CF5BCA" w:rsidR="00A36E5B" w:rsidRPr="00926768" w:rsidRDefault="00A36E5B" w:rsidP="00A36E5B">
      <w:pPr>
        <w:pStyle w:val="EndNoteBibliography"/>
        <w:ind w:left="720" w:hanging="720"/>
        <w:rPr>
          <w:noProof/>
        </w:rPr>
      </w:pPr>
      <w:r w:rsidRPr="00926768">
        <w:rPr>
          <w:noProof/>
        </w:rPr>
        <w:t xml:space="preserve">Ahaneku, H., Ross, M. W., Nyoni, J. E., Selwyn, B., Troisi, C., Mbwambo, J., . . . McCurdy, S. (2016). Depression and HIV risk among men who have sex with men in Tanzania. </w:t>
      </w:r>
      <w:r w:rsidRPr="00926768">
        <w:rPr>
          <w:i/>
          <w:noProof/>
        </w:rPr>
        <w:t>AIDS Care, 28 Suppl 1</w:t>
      </w:r>
      <w:r w:rsidRPr="00926768">
        <w:rPr>
          <w:noProof/>
        </w:rPr>
        <w:t>, 140-147. doi:10.1080/09540121.2016.1146207</w:t>
      </w:r>
      <w:r w:rsidR="00B87800">
        <w:rPr>
          <w:noProof/>
        </w:rPr>
        <w:t>.</w:t>
      </w:r>
    </w:p>
    <w:p w14:paraId="1A5C8D06" w14:textId="208CA144" w:rsidR="00A36E5B" w:rsidRPr="00926768" w:rsidRDefault="00A36E5B" w:rsidP="00A36E5B">
      <w:pPr>
        <w:pStyle w:val="EndNoteBibliography"/>
        <w:ind w:left="720" w:hanging="720"/>
        <w:rPr>
          <w:noProof/>
        </w:rPr>
      </w:pPr>
      <w:r w:rsidRPr="00926768">
        <w:rPr>
          <w:noProof/>
        </w:rPr>
        <w:t xml:space="preserve">Aho, J., Hakim, A., Vuylsteke, B., Semde, G., Gbais, H. G., Diarrassouba, M., . . . Laga, M. (2014). Exploring risk behaviors and vulnerability for HIV among men who have sex with men in Abidjan, </w:t>
      </w:r>
      <w:r w:rsidR="00E707D5">
        <w:rPr>
          <w:noProof/>
        </w:rPr>
        <w:t>Côte</w:t>
      </w:r>
      <w:r w:rsidRPr="00926768">
        <w:rPr>
          <w:noProof/>
        </w:rPr>
        <w:t xml:space="preserve"> d'Ivoire: poor knowledge, homophobia and sexual violence. </w:t>
      </w:r>
      <w:r w:rsidRPr="00926768">
        <w:rPr>
          <w:i/>
          <w:noProof/>
        </w:rPr>
        <w:t>PLoS One, 9</w:t>
      </w:r>
      <w:r w:rsidRPr="00926768">
        <w:rPr>
          <w:noProof/>
        </w:rPr>
        <w:t>(6), e99591. doi:10.1371/journal.pone.0099591</w:t>
      </w:r>
      <w:r w:rsidR="00B87800">
        <w:rPr>
          <w:noProof/>
        </w:rPr>
        <w:t>.</w:t>
      </w:r>
    </w:p>
    <w:p w14:paraId="79CDB74E" w14:textId="10B71E54" w:rsidR="00A36E5B" w:rsidRPr="00926768" w:rsidRDefault="00A36E5B" w:rsidP="00A36E5B">
      <w:pPr>
        <w:pStyle w:val="EndNoteBibliography"/>
        <w:ind w:left="720" w:hanging="720"/>
        <w:rPr>
          <w:noProof/>
        </w:rPr>
      </w:pPr>
      <w:r w:rsidRPr="00926768">
        <w:rPr>
          <w:noProof/>
        </w:rPr>
        <w:t xml:space="preserve">Anderson, A. M., Ross, M. W., Nyoni, J. E., &amp; McCurdy, S. A. (2015). High prevalence of stigma-related abuse among a sample of men who have sex with men in Tanzania: implications for HIV prevention. </w:t>
      </w:r>
      <w:r w:rsidRPr="00926768">
        <w:rPr>
          <w:i/>
          <w:noProof/>
        </w:rPr>
        <w:t>AIDS Care, 27</w:t>
      </w:r>
      <w:r w:rsidRPr="00926768">
        <w:rPr>
          <w:noProof/>
        </w:rPr>
        <w:t>(1), 63-70. doi:10.1080/09540121.2014.951597</w:t>
      </w:r>
      <w:r w:rsidR="00B87800">
        <w:rPr>
          <w:noProof/>
        </w:rPr>
        <w:t>.</w:t>
      </w:r>
    </w:p>
    <w:p w14:paraId="283D5C0E" w14:textId="77777777" w:rsidR="002D3FDD" w:rsidRPr="00926768" w:rsidRDefault="002D3FDD" w:rsidP="002D3FDD">
      <w:pPr>
        <w:pStyle w:val="CommentText"/>
        <w:ind w:left="720" w:hanging="720"/>
      </w:pPr>
      <w:r w:rsidRPr="00926768">
        <w:t>AVERT.org. (2017). Global HIV and AIDS Statistics - https://www.avert.org/global-hiv-and-aids-statistics.</w:t>
      </w:r>
    </w:p>
    <w:p w14:paraId="7571B792" w14:textId="5A266447" w:rsidR="00A36E5B" w:rsidRPr="00926768" w:rsidRDefault="00A36E5B" w:rsidP="00A36E5B">
      <w:pPr>
        <w:pStyle w:val="EndNoteBibliography"/>
        <w:ind w:left="720" w:hanging="720"/>
        <w:rPr>
          <w:noProof/>
        </w:rPr>
      </w:pPr>
      <w:r w:rsidRPr="00926768">
        <w:rPr>
          <w:noProof/>
        </w:rPr>
        <w:t xml:space="preserve">Baijal, P., &amp; Kort, R. (2009). XVII International AIDS Conference: From Evidence to Action - Regional focus. </w:t>
      </w:r>
      <w:r w:rsidRPr="00926768">
        <w:rPr>
          <w:i/>
          <w:noProof/>
        </w:rPr>
        <w:t>Journal of the International AIDS Society, 12</w:t>
      </w:r>
      <w:r w:rsidRPr="00926768">
        <w:rPr>
          <w:noProof/>
        </w:rPr>
        <w:t>(Supplement 1). doi:10.1186/1758-2652-12-S1-S6</w:t>
      </w:r>
      <w:r w:rsidR="00B87800">
        <w:rPr>
          <w:noProof/>
        </w:rPr>
        <w:t>.</w:t>
      </w:r>
    </w:p>
    <w:p w14:paraId="71858A75" w14:textId="7702EBA5" w:rsidR="00A36E5B" w:rsidRPr="00926768" w:rsidRDefault="00A36E5B" w:rsidP="00A36E5B">
      <w:pPr>
        <w:pStyle w:val="EndNoteBibliography"/>
        <w:ind w:left="720" w:hanging="720"/>
        <w:rPr>
          <w:noProof/>
        </w:rPr>
      </w:pPr>
      <w:r w:rsidRPr="00926768">
        <w:rPr>
          <w:noProof/>
        </w:rPr>
        <w:t xml:space="preserve">Baral, S., Adams, D., Lebona, J., Kaibe, B., Letsie, P., Tshehlo, R., . . . Beyrer, C. (2011). A cross-sectional assessment of population demographics, HIV risks and human rights contexts among men who have sex with men in Lesotho. </w:t>
      </w:r>
      <w:r w:rsidRPr="00926768">
        <w:rPr>
          <w:i/>
          <w:noProof/>
        </w:rPr>
        <w:t>Journal of the International AIDS Society, 14</w:t>
      </w:r>
      <w:r w:rsidRPr="00926768">
        <w:rPr>
          <w:noProof/>
        </w:rPr>
        <w:t>(36), 1-8. doi:0.1186/1758-2652-14-36</w:t>
      </w:r>
      <w:r w:rsidR="00B87800">
        <w:rPr>
          <w:noProof/>
        </w:rPr>
        <w:t>.</w:t>
      </w:r>
    </w:p>
    <w:p w14:paraId="176407F9" w14:textId="494B0282" w:rsidR="00A36E5B" w:rsidRPr="00926768" w:rsidRDefault="00A36E5B" w:rsidP="00A36E5B">
      <w:pPr>
        <w:pStyle w:val="EndNoteBibliography"/>
        <w:ind w:left="720" w:hanging="720"/>
        <w:rPr>
          <w:noProof/>
        </w:rPr>
      </w:pPr>
      <w:r w:rsidRPr="00926768">
        <w:rPr>
          <w:noProof/>
        </w:rPr>
        <w:t xml:space="preserve">Baral, S., Burrell, E., Scheibe, A., Brown, B., Beyrer, C., &amp; Bekker, L. G. (2011). HIV risk and associations of HIV infection among men who have sex with men in peri-urban Cape Town, South Africa. </w:t>
      </w:r>
      <w:r w:rsidRPr="00926768">
        <w:rPr>
          <w:i/>
          <w:noProof/>
        </w:rPr>
        <w:t>BMC Public Health, 11</w:t>
      </w:r>
      <w:r w:rsidRPr="00926768">
        <w:rPr>
          <w:noProof/>
        </w:rPr>
        <w:t>, 766. doi:10.1186/1471-2458-11-766</w:t>
      </w:r>
      <w:r w:rsidR="00B87800">
        <w:rPr>
          <w:noProof/>
        </w:rPr>
        <w:t>.</w:t>
      </w:r>
    </w:p>
    <w:p w14:paraId="57353721" w14:textId="08A24649" w:rsidR="00A36E5B" w:rsidRPr="00926768" w:rsidRDefault="00A36E5B" w:rsidP="00A36E5B">
      <w:pPr>
        <w:pStyle w:val="EndNoteBibliography"/>
        <w:ind w:left="720" w:hanging="720"/>
        <w:rPr>
          <w:noProof/>
        </w:rPr>
      </w:pPr>
      <w:r w:rsidRPr="00926768">
        <w:rPr>
          <w:noProof/>
        </w:rPr>
        <w:t xml:space="preserve">Baral, S., Grosso, A., Holland, C., &amp; Papworth, E. (2014). The epidemiology of HIV amng men who have sex with men in countries with generalized HIV epidemics. </w:t>
      </w:r>
      <w:r w:rsidRPr="00926768">
        <w:rPr>
          <w:i/>
          <w:noProof/>
        </w:rPr>
        <w:t>Current Opinion in HIV/AIDS, 9</w:t>
      </w:r>
      <w:r w:rsidRPr="00926768">
        <w:rPr>
          <w:noProof/>
        </w:rPr>
        <w:t>(2), 156-167. doi:0.1097/COH.0000000000000037</w:t>
      </w:r>
      <w:r w:rsidR="00B87800">
        <w:rPr>
          <w:noProof/>
        </w:rPr>
        <w:t>.</w:t>
      </w:r>
    </w:p>
    <w:p w14:paraId="67F8D886" w14:textId="27EA89CC" w:rsidR="00A36E5B" w:rsidRPr="00926768" w:rsidRDefault="00A36E5B" w:rsidP="00A36E5B">
      <w:pPr>
        <w:pStyle w:val="EndNoteBibliography"/>
        <w:ind w:left="720" w:hanging="720"/>
        <w:rPr>
          <w:noProof/>
        </w:rPr>
      </w:pPr>
      <w:r w:rsidRPr="00926768">
        <w:rPr>
          <w:noProof/>
        </w:rPr>
        <w:t xml:space="preserve">Baral, S., Ketende, S., Mnisi, Z., Mabuza, X., Grosso, A., Sithole, B., . . . Adams, D. (2013). A cross-sectional assessment of burden of HIV and associated individual-and structural-level characteristics among men who have sex with men in Swaziland. </w:t>
      </w:r>
      <w:r w:rsidRPr="00926768">
        <w:rPr>
          <w:i/>
          <w:noProof/>
        </w:rPr>
        <w:t>Journal of the International AIDS Society, 16</w:t>
      </w:r>
      <w:r w:rsidRPr="00926768">
        <w:rPr>
          <w:noProof/>
        </w:rPr>
        <w:t>(Supplement 3). doi:0.7448/IAS.16.4.18768</w:t>
      </w:r>
      <w:r w:rsidR="00B87800">
        <w:rPr>
          <w:noProof/>
        </w:rPr>
        <w:t>.</w:t>
      </w:r>
    </w:p>
    <w:p w14:paraId="0F077D6F" w14:textId="77777777" w:rsidR="00A36E5B" w:rsidRPr="00926768" w:rsidRDefault="00A36E5B" w:rsidP="00A36E5B">
      <w:pPr>
        <w:pStyle w:val="EndNoteBibliography"/>
        <w:ind w:left="720" w:hanging="720"/>
        <w:rPr>
          <w:noProof/>
        </w:rPr>
      </w:pPr>
      <w:r w:rsidRPr="00926768">
        <w:rPr>
          <w:noProof/>
        </w:rPr>
        <w:t xml:space="preserve">Baral, S., Ketende, S., Schwartz, S., Orazulike, I., Ugoh, K., Peel, S. A., . . . Charurat, M. (2015). Evaluating Respondent-Driven Sampling as an Implementation Tool for Universal Coverage of Antiretroviral Studies Among Men Who Have Sex With Men Living with HIV. </w:t>
      </w:r>
      <w:r w:rsidRPr="00926768">
        <w:rPr>
          <w:i/>
          <w:noProof/>
        </w:rPr>
        <w:t>Journal of Acquired Immune Deficiency Syndrome, 68</w:t>
      </w:r>
      <w:r w:rsidRPr="00926768">
        <w:rPr>
          <w:noProof/>
        </w:rPr>
        <w:t xml:space="preserve">(Supplement 2), S107-113. </w:t>
      </w:r>
    </w:p>
    <w:p w14:paraId="1289156A" w14:textId="748F0B56" w:rsidR="00A36E5B" w:rsidRPr="00926768" w:rsidRDefault="00A36E5B" w:rsidP="00A36E5B">
      <w:pPr>
        <w:pStyle w:val="EndNoteBibliography"/>
        <w:ind w:left="720" w:hanging="720"/>
        <w:rPr>
          <w:noProof/>
        </w:rPr>
      </w:pPr>
      <w:r w:rsidRPr="00926768">
        <w:rPr>
          <w:noProof/>
        </w:rPr>
        <w:t xml:space="preserve">Baral, S., Trapence, G., Motimedi, F., Umar, E., Iipinge, S., Dausab, F., &amp; Beyrer, C. (2009). HIV prevalence, risks for HIV infection, and human rights among men who have sex with men (MSM) in Malawi, Namibia, and Botswana. </w:t>
      </w:r>
      <w:r w:rsidRPr="00926768">
        <w:rPr>
          <w:i/>
          <w:noProof/>
        </w:rPr>
        <w:t>PLoS One, 4</w:t>
      </w:r>
      <w:r w:rsidRPr="00926768">
        <w:rPr>
          <w:noProof/>
        </w:rPr>
        <w:t>(3), e4997. doi:10.1371/journal.pone.0004997</w:t>
      </w:r>
      <w:r w:rsidR="00B87800">
        <w:rPr>
          <w:noProof/>
        </w:rPr>
        <w:t>.</w:t>
      </w:r>
    </w:p>
    <w:p w14:paraId="0C598A94" w14:textId="37B26D16" w:rsidR="00A36E5B" w:rsidRPr="00926768" w:rsidRDefault="00A36E5B" w:rsidP="00A36E5B">
      <w:pPr>
        <w:pStyle w:val="EndNoteBibliography"/>
        <w:ind w:left="720" w:hanging="720"/>
        <w:rPr>
          <w:noProof/>
        </w:rPr>
      </w:pPr>
      <w:r w:rsidRPr="00926768">
        <w:rPr>
          <w:noProof/>
        </w:rPr>
        <w:t xml:space="preserve">Batist, E., Brown, B., Scheibe, A., Baral, S. D., &amp; Bekker, L. G. (2013). Outcomes of a community-based HIV-prevention pilot programme for township men who have sex with men in Cape Town, South Africa. </w:t>
      </w:r>
      <w:r w:rsidRPr="00926768">
        <w:rPr>
          <w:i/>
          <w:noProof/>
        </w:rPr>
        <w:t>J</w:t>
      </w:r>
      <w:r w:rsidR="00F4795B">
        <w:rPr>
          <w:i/>
          <w:noProof/>
        </w:rPr>
        <w:t>ournal of the</w:t>
      </w:r>
      <w:r w:rsidRPr="00926768">
        <w:rPr>
          <w:i/>
          <w:noProof/>
        </w:rPr>
        <w:t xml:space="preserve"> Int</w:t>
      </w:r>
      <w:r w:rsidR="00F4795B">
        <w:rPr>
          <w:i/>
          <w:noProof/>
        </w:rPr>
        <w:t>ernational</w:t>
      </w:r>
      <w:r w:rsidRPr="00926768">
        <w:rPr>
          <w:i/>
          <w:noProof/>
        </w:rPr>
        <w:t xml:space="preserve"> AIDS Soc</w:t>
      </w:r>
      <w:r w:rsidR="00F4795B">
        <w:rPr>
          <w:i/>
          <w:noProof/>
        </w:rPr>
        <w:t>iety</w:t>
      </w:r>
      <w:r w:rsidRPr="00926768">
        <w:rPr>
          <w:i/>
          <w:noProof/>
        </w:rPr>
        <w:t>, 16 Suppl 3</w:t>
      </w:r>
      <w:r w:rsidRPr="00926768">
        <w:rPr>
          <w:noProof/>
        </w:rPr>
        <w:t>, 18754. doi:10.7448/ias.16.4.18754</w:t>
      </w:r>
      <w:r w:rsidR="00B87800">
        <w:rPr>
          <w:noProof/>
        </w:rPr>
        <w:t>.</w:t>
      </w:r>
    </w:p>
    <w:p w14:paraId="07BF66BA" w14:textId="08C1A349" w:rsidR="00A36E5B" w:rsidRPr="00926768" w:rsidRDefault="00A36E5B" w:rsidP="00A36E5B">
      <w:pPr>
        <w:pStyle w:val="EndNoteBibliography"/>
        <w:ind w:left="720" w:hanging="720"/>
        <w:rPr>
          <w:noProof/>
        </w:rPr>
      </w:pPr>
      <w:r w:rsidRPr="00926768">
        <w:rPr>
          <w:noProof/>
        </w:rPr>
        <w:t xml:space="preserve">Beyrer, C. (2012). LGBT Africa: a social justice movement emerges in the era of HIV. </w:t>
      </w:r>
      <w:r w:rsidRPr="00926768">
        <w:rPr>
          <w:i/>
          <w:noProof/>
        </w:rPr>
        <w:t>Journal of Social Aspects of HIV/AIDS, 9</w:t>
      </w:r>
      <w:r w:rsidRPr="00926768">
        <w:rPr>
          <w:noProof/>
        </w:rPr>
        <w:t>(3), 177-179. doi:10.1080/17290376.2012.743813</w:t>
      </w:r>
      <w:r w:rsidR="00B87800">
        <w:rPr>
          <w:noProof/>
        </w:rPr>
        <w:t>.</w:t>
      </w:r>
    </w:p>
    <w:p w14:paraId="49EC2F1B" w14:textId="4ABAD4AC" w:rsidR="00A36E5B" w:rsidRPr="00926768" w:rsidRDefault="00A36E5B" w:rsidP="00A36E5B">
      <w:pPr>
        <w:pStyle w:val="EndNoteBibliography"/>
        <w:ind w:left="720" w:hanging="720"/>
        <w:rPr>
          <w:noProof/>
        </w:rPr>
      </w:pPr>
      <w:r w:rsidRPr="00926768">
        <w:rPr>
          <w:noProof/>
        </w:rPr>
        <w:t xml:space="preserve">Beyrer, C., Baral, S. D., Collins, C., Richardson, E. T., Sullivan, P. S., Sanchez, J., . . . Mayer, K. H. (2016). The global response to HIV in men who have sex with men. </w:t>
      </w:r>
      <w:r w:rsidRPr="00926768">
        <w:rPr>
          <w:i/>
          <w:noProof/>
        </w:rPr>
        <w:t>The Lancet, 388</w:t>
      </w:r>
      <w:r w:rsidRPr="00926768">
        <w:rPr>
          <w:noProof/>
        </w:rPr>
        <w:t>(10040), 198-206. doi:10.1016/s0140-6736(16)30781-4</w:t>
      </w:r>
      <w:r w:rsidR="00B87800">
        <w:rPr>
          <w:noProof/>
        </w:rPr>
        <w:t>.</w:t>
      </w:r>
    </w:p>
    <w:p w14:paraId="71C40D1B" w14:textId="21469364" w:rsidR="00A36E5B" w:rsidRPr="00926768" w:rsidRDefault="00A36E5B" w:rsidP="00A36E5B">
      <w:pPr>
        <w:pStyle w:val="EndNoteBibliography"/>
        <w:ind w:left="720" w:hanging="720"/>
        <w:rPr>
          <w:noProof/>
        </w:rPr>
      </w:pPr>
      <w:r w:rsidRPr="00926768">
        <w:rPr>
          <w:noProof/>
        </w:rPr>
        <w:t xml:space="preserve">Bhattacharjee, P., McClarty, L. M., Musyoki, H., Anthony, J., Kioko, J., Kaosa, S., . . . Moses, S. (2015). Monitoring HIV Prevention Programme Outcomes among Key Populations in Kenya: Findings from a National Survey. </w:t>
      </w:r>
      <w:r w:rsidRPr="00926768">
        <w:rPr>
          <w:i/>
          <w:noProof/>
        </w:rPr>
        <w:t>PLoS One, 10</w:t>
      </w:r>
      <w:r w:rsidRPr="00926768">
        <w:rPr>
          <w:noProof/>
        </w:rPr>
        <w:t>(8), e0137007. doi:10.1371/journal.pone.0137007</w:t>
      </w:r>
      <w:r w:rsidR="00B87800">
        <w:rPr>
          <w:noProof/>
        </w:rPr>
        <w:t>.</w:t>
      </w:r>
    </w:p>
    <w:p w14:paraId="220D3D75" w14:textId="06156351" w:rsidR="00A36E5B" w:rsidRPr="00926768" w:rsidRDefault="00A36E5B" w:rsidP="00A36E5B">
      <w:pPr>
        <w:pStyle w:val="EndNoteBibliography"/>
        <w:ind w:left="720" w:hanging="720"/>
        <w:rPr>
          <w:noProof/>
        </w:rPr>
      </w:pPr>
      <w:r w:rsidRPr="00926768">
        <w:rPr>
          <w:noProof/>
        </w:rPr>
        <w:t xml:space="preserve">Brookmeyer, R., Boren, D., Baral, S. D., Bekker, L. G., Phaswana-Mafuya, N., Beyrer, C., &amp; Sullivan, P. S. (2014). Combination HIV prevention among MSM in South Africa: results from agent-based modeling. </w:t>
      </w:r>
      <w:r w:rsidRPr="00926768">
        <w:rPr>
          <w:i/>
          <w:noProof/>
        </w:rPr>
        <w:t>PLoS One, 9</w:t>
      </w:r>
      <w:r w:rsidRPr="00926768">
        <w:rPr>
          <w:noProof/>
        </w:rPr>
        <w:t>(11), e112668. doi:10.1371/journal.pone.0112668</w:t>
      </w:r>
      <w:r w:rsidR="00B87800">
        <w:rPr>
          <w:noProof/>
        </w:rPr>
        <w:t>.</w:t>
      </w:r>
    </w:p>
    <w:p w14:paraId="77D67D6C" w14:textId="1806FD6D" w:rsidR="00A36E5B" w:rsidRPr="00926768" w:rsidRDefault="00A36E5B" w:rsidP="00A36E5B">
      <w:pPr>
        <w:pStyle w:val="EndNoteBibliography"/>
        <w:ind w:left="720" w:hanging="720"/>
        <w:rPr>
          <w:noProof/>
        </w:rPr>
      </w:pPr>
      <w:r w:rsidRPr="00926768">
        <w:rPr>
          <w:noProof/>
        </w:rPr>
        <w:t xml:space="preserve">Buchbinder, S. P., &amp; Liu, A. Y. (2016). CROI 2016: Hot Spots in HIV Infection and Advances in HIV Prevention. </w:t>
      </w:r>
      <w:r w:rsidRPr="00926768">
        <w:rPr>
          <w:i/>
          <w:noProof/>
        </w:rPr>
        <w:t>Top</w:t>
      </w:r>
      <w:r w:rsidR="007E6AB7">
        <w:rPr>
          <w:i/>
          <w:noProof/>
        </w:rPr>
        <w:t>ics in</w:t>
      </w:r>
      <w:r w:rsidRPr="00926768">
        <w:rPr>
          <w:i/>
          <w:noProof/>
        </w:rPr>
        <w:t xml:space="preserve"> Antivir</w:t>
      </w:r>
      <w:r w:rsidR="007E6AB7">
        <w:rPr>
          <w:i/>
          <w:noProof/>
        </w:rPr>
        <w:t>al</w:t>
      </w:r>
      <w:r w:rsidRPr="00926768">
        <w:rPr>
          <w:i/>
          <w:noProof/>
        </w:rPr>
        <w:t xml:space="preserve"> Med</w:t>
      </w:r>
      <w:r w:rsidR="007E6AB7">
        <w:rPr>
          <w:i/>
          <w:noProof/>
        </w:rPr>
        <w:t>icine</w:t>
      </w:r>
      <w:r w:rsidRPr="00926768">
        <w:rPr>
          <w:i/>
          <w:noProof/>
        </w:rPr>
        <w:t>, 24</w:t>
      </w:r>
      <w:r w:rsidRPr="00926768">
        <w:rPr>
          <w:noProof/>
        </w:rPr>
        <w:t xml:space="preserve">(1), 10-28. </w:t>
      </w:r>
    </w:p>
    <w:p w14:paraId="40EB0948" w14:textId="77777777" w:rsidR="00A36E5B" w:rsidRPr="00926768" w:rsidRDefault="00A36E5B" w:rsidP="00A36E5B">
      <w:pPr>
        <w:pStyle w:val="EndNoteBibliography"/>
        <w:ind w:left="720" w:hanging="720"/>
        <w:rPr>
          <w:noProof/>
        </w:rPr>
      </w:pPr>
      <w:r w:rsidRPr="00926768">
        <w:rPr>
          <w:noProof/>
        </w:rPr>
        <w:t xml:space="preserve">Charurat, M., Emmanuel, B., Akolo, C., Keshinro, B., Nowak, R. G., Kennedy, S., . . . Blattner, W. (2015). Uptake of Treatment as Prevention for HIV and Continuum of Care Among HIV-Positive Men Who Have Sex With Men in Nigeria. </w:t>
      </w:r>
      <w:r w:rsidRPr="00926768">
        <w:rPr>
          <w:i/>
          <w:noProof/>
        </w:rPr>
        <w:t>Journal of Acquired Immune Deficiency Syndrome, 68</w:t>
      </w:r>
      <w:r w:rsidRPr="00926768">
        <w:rPr>
          <w:noProof/>
        </w:rPr>
        <w:t xml:space="preserve">(Supplement 2), S114-123. </w:t>
      </w:r>
    </w:p>
    <w:p w14:paraId="0C3F0F20" w14:textId="53445521" w:rsidR="002D3FDD" w:rsidRPr="00926768" w:rsidRDefault="002D3FDD" w:rsidP="002D3FDD">
      <w:pPr>
        <w:pStyle w:val="CommentText"/>
        <w:ind w:left="720" w:hanging="720"/>
      </w:pPr>
      <w:r w:rsidRPr="00926768">
        <w:t>Central Intelligence Agency. (2016). The World FactBook – HIV/AIDS – Adult Prevalence Rate. Retriev</w:t>
      </w:r>
      <w:r>
        <w:t xml:space="preserve">ed </w:t>
      </w:r>
      <w:r w:rsidRPr="00926768">
        <w:t>from: https://www.cia.gov/library/publications/the-world-factbook/rankorder/2155rank.html (accessed 26 September 2017).</w:t>
      </w:r>
    </w:p>
    <w:p w14:paraId="2BFEDB3B" w14:textId="16D8061B" w:rsidR="00A36E5B" w:rsidRPr="00926768" w:rsidRDefault="00A36E5B" w:rsidP="00A36E5B">
      <w:pPr>
        <w:pStyle w:val="EndNoteBibliography"/>
        <w:ind w:left="720" w:hanging="720"/>
        <w:rPr>
          <w:noProof/>
        </w:rPr>
      </w:pPr>
      <w:r w:rsidRPr="00926768">
        <w:rPr>
          <w:noProof/>
        </w:rPr>
        <w:t xml:space="preserve">Cloete, A., Simbayi, L. C., Kalichman, S. C., Strebel, A., &amp; Henda, N. (2008). Stigma and discrimination experiences of HIV-positive men who have sex with men in Cape Town, South Africa. </w:t>
      </w:r>
      <w:r w:rsidRPr="00926768">
        <w:rPr>
          <w:i/>
          <w:noProof/>
        </w:rPr>
        <w:t>AIDS Care, 20</w:t>
      </w:r>
      <w:r w:rsidRPr="00926768">
        <w:rPr>
          <w:noProof/>
        </w:rPr>
        <w:t>(9), 1105-1110. doi:10.1080/09540120701842720</w:t>
      </w:r>
      <w:r w:rsidR="00B87800">
        <w:rPr>
          <w:noProof/>
        </w:rPr>
        <w:t>.</w:t>
      </w:r>
    </w:p>
    <w:p w14:paraId="3F0811A2" w14:textId="69D13DEE" w:rsidR="00A36E5B" w:rsidRPr="00926768" w:rsidRDefault="00A36E5B" w:rsidP="00A36E5B">
      <w:pPr>
        <w:pStyle w:val="EndNoteBibliography"/>
        <w:ind w:left="720" w:hanging="720"/>
        <w:rPr>
          <w:noProof/>
        </w:rPr>
      </w:pPr>
      <w:r w:rsidRPr="00926768">
        <w:rPr>
          <w:noProof/>
        </w:rPr>
        <w:t xml:space="preserve">de Gruchy, J., &amp; Fish, J. (2004). Doctors' involvement in human rights abuses of men who have sex with men in Egypt. </w:t>
      </w:r>
      <w:r w:rsidRPr="00926768">
        <w:rPr>
          <w:i/>
          <w:noProof/>
        </w:rPr>
        <w:t>The Lancet, 363</w:t>
      </w:r>
      <w:r w:rsidRPr="00926768">
        <w:rPr>
          <w:noProof/>
        </w:rPr>
        <w:t>(9424), 1903. doi:10.1016/s0140-6736(04)16362-9</w:t>
      </w:r>
      <w:r w:rsidR="00B87800">
        <w:rPr>
          <w:noProof/>
        </w:rPr>
        <w:t>.</w:t>
      </w:r>
    </w:p>
    <w:p w14:paraId="1567BC38" w14:textId="77985820" w:rsidR="00A36E5B" w:rsidRPr="00926768" w:rsidRDefault="00A36E5B" w:rsidP="00A36E5B">
      <w:pPr>
        <w:pStyle w:val="EndNoteBibliography"/>
        <w:ind w:left="720" w:hanging="720"/>
        <w:rPr>
          <w:noProof/>
        </w:rPr>
      </w:pPr>
      <w:r w:rsidRPr="00926768">
        <w:rPr>
          <w:noProof/>
        </w:rPr>
        <w:t xml:space="preserve">Delany-Moretlwe, S., Cowan, F. M., Busza, J., Bolton-Moore, C., Kelley, K., &amp; Fairlie, L. (2015). Providing comprehensive health services for young key populations: needs, barriers and gaps. </w:t>
      </w:r>
      <w:r w:rsidRPr="00926768">
        <w:rPr>
          <w:i/>
          <w:noProof/>
        </w:rPr>
        <w:t>J</w:t>
      </w:r>
      <w:r w:rsidR="007E6AB7">
        <w:rPr>
          <w:i/>
          <w:noProof/>
        </w:rPr>
        <w:t>ournal of the</w:t>
      </w:r>
      <w:r w:rsidRPr="00926768">
        <w:rPr>
          <w:i/>
          <w:noProof/>
        </w:rPr>
        <w:t xml:space="preserve"> Int</w:t>
      </w:r>
      <w:r w:rsidR="007E6AB7">
        <w:rPr>
          <w:i/>
          <w:noProof/>
        </w:rPr>
        <w:t>ernal</w:t>
      </w:r>
      <w:r w:rsidRPr="00926768">
        <w:rPr>
          <w:i/>
          <w:noProof/>
        </w:rPr>
        <w:t xml:space="preserve"> AIDS Soc</w:t>
      </w:r>
      <w:r w:rsidR="007E6AB7">
        <w:rPr>
          <w:i/>
          <w:noProof/>
        </w:rPr>
        <w:t>iety</w:t>
      </w:r>
      <w:r w:rsidRPr="00926768">
        <w:rPr>
          <w:i/>
          <w:noProof/>
        </w:rPr>
        <w:t>, 18</w:t>
      </w:r>
      <w:r w:rsidRPr="00926768">
        <w:rPr>
          <w:noProof/>
        </w:rPr>
        <w:t>(2 Suppl 1), 19833. doi:10.7448/IAS.18.2.19833</w:t>
      </w:r>
      <w:r w:rsidR="00B87800">
        <w:rPr>
          <w:noProof/>
        </w:rPr>
        <w:t>.</w:t>
      </w:r>
    </w:p>
    <w:p w14:paraId="7388F595" w14:textId="29914C96" w:rsidR="00A36E5B" w:rsidRPr="00926768" w:rsidRDefault="00A36E5B" w:rsidP="00A36E5B">
      <w:pPr>
        <w:pStyle w:val="EndNoteBibliography"/>
        <w:ind w:left="720" w:hanging="720"/>
        <w:rPr>
          <w:noProof/>
        </w:rPr>
      </w:pPr>
      <w:r w:rsidRPr="00926768">
        <w:rPr>
          <w:noProof/>
        </w:rPr>
        <w:t xml:space="preserve">DePalma, R., &amp; Francis, D. (2014). South African life orientation teachers: (not) teaching about sexuality diversity. </w:t>
      </w:r>
      <w:r w:rsidRPr="00926768">
        <w:rPr>
          <w:i/>
          <w:noProof/>
        </w:rPr>
        <w:t>J</w:t>
      </w:r>
      <w:r w:rsidR="007E6AB7">
        <w:rPr>
          <w:i/>
          <w:noProof/>
        </w:rPr>
        <w:t>ournal of</w:t>
      </w:r>
      <w:r w:rsidRPr="00926768">
        <w:rPr>
          <w:i/>
          <w:noProof/>
        </w:rPr>
        <w:t xml:space="preserve"> Homosex</w:t>
      </w:r>
      <w:r w:rsidR="007E6AB7">
        <w:rPr>
          <w:i/>
          <w:noProof/>
        </w:rPr>
        <w:t>uality</w:t>
      </w:r>
      <w:r w:rsidRPr="00926768">
        <w:rPr>
          <w:i/>
          <w:noProof/>
        </w:rPr>
        <w:t>, 61</w:t>
      </w:r>
      <w:r w:rsidRPr="00926768">
        <w:rPr>
          <w:noProof/>
        </w:rPr>
        <w:t>(12), 1687-1711. doi:10.1080/00918369.2014.951256</w:t>
      </w:r>
      <w:r w:rsidR="00B87800">
        <w:rPr>
          <w:noProof/>
        </w:rPr>
        <w:t>.</w:t>
      </w:r>
    </w:p>
    <w:p w14:paraId="2F970A94" w14:textId="7D464FA8" w:rsidR="00A36E5B" w:rsidRPr="00926768" w:rsidRDefault="00A36E5B" w:rsidP="00A36E5B">
      <w:pPr>
        <w:pStyle w:val="EndNoteBibliography"/>
        <w:ind w:left="720" w:hanging="720"/>
        <w:rPr>
          <w:noProof/>
        </w:rPr>
      </w:pPr>
      <w:r w:rsidRPr="00926768">
        <w:rPr>
          <w:noProof/>
        </w:rPr>
        <w:t xml:space="preserve">Dijkstra, M., van der Elst, E. M., Micheni, M., Gichuru, E., Musyoki, H., Duby, Z., . . . Sanders, E. J. (2015). Emerging themes for sensitivity training modules of African healthcare workers attending to men who have sex with men: a systematic review. </w:t>
      </w:r>
      <w:r w:rsidRPr="00926768">
        <w:rPr>
          <w:i/>
          <w:noProof/>
        </w:rPr>
        <w:t>Int</w:t>
      </w:r>
      <w:r w:rsidR="007E6AB7">
        <w:rPr>
          <w:i/>
          <w:noProof/>
        </w:rPr>
        <w:t>ernational</w:t>
      </w:r>
      <w:r w:rsidRPr="00926768">
        <w:rPr>
          <w:i/>
          <w:noProof/>
        </w:rPr>
        <w:t xml:space="preserve"> Health, 7</w:t>
      </w:r>
      <w:r w:rsidRPr="00926768">
        <w:rPr>
          <w:noProof/>
        </w:rPr>
        <w:t>(3), 151-162. doi:10.1093/inthealth/ihu101</w:t>
      </w:r>
      <w:r w:rsidR="00B87800">
        <w:rPr>
          <w:noProof/>
        </w:rPr>
        <w:t>.</w:t>
      </w:r>
    </w:p>
    <w:p w14:paraId="60D79B00" w14:textId="2C79F759" w:rsidR="00A36E5B" w:rsidRPr="00926768" w:rsidRDefault="00A36E5B" w:rsidP="00A36E5B">
      <w:pPr>
        <w:pStyle w:val="EndNoteBibliography"/>
        <w:ind w:left="720" w:hanging="720"/>
        <w:rPr>
          <w:noProof/>
        </w:rPr>
      </w:pPr>
      <w:r w:rsidRPr="00926768">
        <w:rPr>
          <w:noProof/>
        </w:rPr>
        <w:t xml:space="preserve">Djomand, G., Quaye, S., &amp; Sullivan, P. S. (2014). HIV epidemic among key populations in west Africa. </w:t>
      </w:r>
      <w:r w:rsidRPr="00926768">
        <w:rPr>
          <w:i/>
          <w:noProof/>
        </w:rPr>
        <w:t>Curr</w:t>
      </w:r>
      <w:r w:rsidR="007E6AB7">
        <w:rPr>
          <w:i/>
          <w:noProof/>
        </w:rPr>
        <w:t>ent</w:t>
      </w:r>
      <w:r w:rsidRPr="00926768">
        <w:rPr>
          <w:i/>
          <w:noProof/>
        </w:rPr>
        <w:t xml:space="preserve"> Opin</w:t>
      </w:r>
      <w:r w:rsidR="007E6AB7">
        <w:rPr>
          <w:i/>
          <w:noProof/>
        </w:rPr>
        <w:t>ion in</w:t>
      </w:r>
      <w:r w:rsidRPr="00926768">
        <w:rPr>
          <w:i/>
          <w:noProof/>
        </w:rPr>
        <w:t xml:space="preserve"> HIV </w:t>
      </w:r>
      <w:r w:rsidR="007E6AB7">
        <w:rPr>
          <w:i/>
          <w:noProof/>
        </w:rPr>
        <w:t xml:space="preserve">and </w:t>
      </w:r>
      <w:r w:rsidRPr="00926768">
        <w:rPr>
          <w:i/>
          <w:noProof/>
        </w:rPr>
        <w:t>AIDS, 9</w:t>
      </w:r>
      <w:r w:rsidRPr="00926768">
        <w:rPr>
          <w:noProof/>
        </w:rPr>
        <w:t>(5), 506-513. doi:10.1097/coh.0000000000000090</w:t>
      </w:r>
      <w:r w:rsidR="00B87800">
        <w:rPr>
          <w:noProof/>
        </w:rPr>
        <w:t>.</w:t>
      </w:r>
    </w:p>
    <w:p w14:paraId="330443B8" w14:textId="3E7F4036" w:rsidR="00A36E5B" w:rsidRPr="00926768" w:rsidRDefault="00A36E5B" w:rsidP="00A36E5B">
      <w:pPr>
        <w:pStyle w:val="EndNoteBibliography"/>
        <w:ind w:left="720" w:hanging="720"/>
        <w:rPr>
          <w:noProof/>
        </w:rPr>
      </w:pPr>
      <w:r w:rsidRPr="00926768">
        <w:rPr>
          <w:noProof/>
        </w:rPr>
        <w:t xml:space="preserve">Doshi, M., Avery, L., Kaddu, R. P., Gichuhi, M., Gakii, G., du Plessis, E., . . . Lorway, R. R. (2017). Contextualizing willingness to participate: recommendations for engagement, recruitment &amp; enrolment of Kenyan MSM in future HIV prevention trials. </w:t>
      </w:r>
      <w:r w:rsidRPr="00926768">
        <w:rPr>
          <w:i/>
          <w:noProof/>
        </w:rPr>
        <w:t>BMC Public Health, 17</w:t>
      </w:r>
      <w:r w:rsidRPr="00926768">
        <w:rPr>
          <w:noProof/>
        </w:rPr>
        <w:t>(1), 469. doi:10.1186/s12889-017-4395-4</w:t>
      </w:r>
      <w:r w:rsidR="00B87800">
        <w:rPr>
          <w:noProof/>
        </w:rPr>
        <w:t>.</w:t>
      </w:r>
    </w:p>
    <w:p w14:paraId="5A1D1660" w14:textId="48830015" w:rsidR="00A36E5B" w:rsidRPr="00926768" w:rsidRDefault="00A36E5B" w:rsidP="00A36E5B">
      <w:pPr>
        <w:pStyle w:val="EndNoteBibliography"/>
        <w:ind w:left="720" w:hanging="720"/>
        <w:rPr>
          <w:noProof/>
        </w:rPr>
      </w:pPr>
      <w:r w:rsidRPr="00926768">
        <w:rPr>
          <w:noProof/>
        </w:rPr>
        <w:t xml:space="preserve">Drame, F. M., Crawford, E. E., Diouf, D., Beyrer, C., &amp; Baral, S. D. (2013). A pilot cohort study to assess the feasibility of HIV prevention science research among men who have sex with men in Dakar, Senegal. </w:t>
      </w:r>
      <w:r w:rsidRPr="00926768">
        <w:rPr>
          <w:i/>
          <w:noProof/>
        </w:rPr>
        <w:t>J</w:t>
      </w:r>
      <w:r w:rsidR="007E6AB7">
        <w:rPr>
          <w:i/>
          <w:noProof/>
        </w:rPr>
        <w:t>ournal of the</w:t>
      </w:r>
      <w:r w:rsidRPr="00926768">
        <w:rPr>
          <w:i/>
          <w:noProof/>
        </w:rPr>
        <w:t xml:space="preserve"> Int</w:t>
      </w:r>
      <w:r w:rsidR="007E6AB7">
        <w:rPr>
          <w:i/>
          <w:noProof/>
        </w:rPr>
        <w:t>ernational</w:t>
      </w:r>
      <w:r w:rsidRPr="00926768">
        <w:rPr>
          <w:i/>
          <w:noProof/>
        </w:rPr>
        <w:t xml:space="preserve"> AIDS Soc</w:t>
      </w:r>
      <w:r w:rsidR="007E6AB7">
        <w:rPr>
          <w:i/>
          <w:noProof/>
        </w:rPr>
        <w:t>iety</w:t>
      </w:r>
      <w:r w:rsidRPr="00926768">
        <w:rPr>
          <w:i/>
          <w:noProof/>
        </w:rPr>
        <w:t>, 16 Suppl 3</w:t>
      </w:r>
      <w:r w:rsidRPr="00926768">
        <w:rPr>
          <w:noProof/>
        </w:rPr>
        <w:t>, 18753. doi:10.7448/ias.16.4.18753</w:t>
      </w:r>
      <w:r w:rsidR="00B87800">
        <w:rPr>
          <w:noProof/>
        </w:rPr>
        <w:t>.</w:t>
      </w:r>
    </w:p>
    <w:p w14:paraId="11BC7710" w14:textId="070EC965" w:rsidR="00A36E5B" w:rsidRPr="00926768" w:rsidRDefault="00A36E5B" w:rsidP="00A36E5B">
      <w:pPr>
        <w:pStyle w:val="EndNoteBibliography"/>
        <w:ind w:left="720" w:hanging="720"/>
        <w:rPr>
          <w:noProof/>
        </w:rPr>
      </w:pPr>
      <w:r w:rsidRPr="00926768">
        <w:rPr>
          <w:noProof/>
        </w:rPr>
        <w:t xml:space="preserve">Dunkle, K. L., Jewkes, R. K., Murdock, D. W., Sikweyiya, Y., &amp; Morrell, R. (2013). Prevalence of consensual male-male sex and sexual violence, and associations with HIV in South Africa: a population-based cross-sectional study. </w:t>
      </w:r>
      <w:r w:rsidRPr="00926768">
        <w:rPr>
          <w:i/>
          <w:noProof/>
        </w:rPr>
        <w:t>PLoS Med</w:t>
      </w:r>
      <w:r w:rsidR="007E6AB7">
        <w:rPr>
          <w:i/>
          <w:noProof/>
        </w:rPr>
        <w:t>icine</w:t>
      </w:r>
      <w:r w:rsidRPr="00926768">
        <w:rPr>
          <w:i/>
          <w:noProof/>
        </w:rPr>
        <w:t>, 10</w:t>
      </w:r>
      <w:r w:rsidRPr="00926768">
        <w:rPr>
          <w:noProof/>
        </w:rPr>
        <w:t>(6), e1001472. doi:10.1371/journal.pmed.1001472</w:t>
      </w:r>
      <w:r w:rsidR="00B87800">
        <w:rPr>
          <w:noProof/>
        </w:rPr>
        <w:t>.</w:t>
      </w:r>
    </w:p>
    <w:p w14:paraId="57D882F2" w14:textId="7A1CDEA7" w:rsidR="00A36E5B" w:rsidRPr="00926768" w:rsidRDefault="00A36E5B" w:rsidP="00A36E5B">
      <w:pPr>
        <w:pStyle w:val="EndNoteBibliography"/>
        <w:ind w:left="720" w:hanging="720"/>
        <w:rPr>
          <w:noProof/>
        </w:rPr>
      </w:pPr>
      <w:r w:rsidRPr="00926768">
        <w:rPr>
          <w:noProof/>
        </w:rPr>
        <w:t xml:space="preserve">Duvall, S., Irani, L., Compaore, C., Sanon, P., Bassonon, D., Anato, S., . . . MacInnis, R. (2015). Assessment of policy and access to HIV prevention, care, and treatment services for men who have sex with men and for sex workers in Burkina Faso and Togo. </w:t>
      </w:r>
      <w:r w:rsidRPr="00926768">
        <w:rPr>
          <w:i/>
          <w:noProof/>
        </w:rPr>
        <w:t>J</w:t>
      </w:r>
      <w:r w:rsidR="007E6AB7">
        <w:rPr>
          <w:i/>
          <w:noProof/>
        </w:rPr>
        <w:t>our</w:t>
      </w:r>
      <w:r w:rsidR="00226505">
        <w:rPr>
          <w:i/>
          <w:noProof/>
        </w:rPr>
        <w:t>nal of</w:t>
      </w:r>
      <w:r w:rsidRPr="00926768">
        <w:rPr>
          <w:i/>
          <w:noProof/>
        </w:rPr>
        <w:t xml:space="preserve"> Acquir</w:t>
      </w:r>
      <w:r w:rsidR="00226505">
        <w:rPr>
          <w:i/>
          <w:noProof/>
        </w:rPr>
        <w:t>ed</w:t>
      </w:r>
      <w:r w:rsidRPr="00926768">
        <w:rPr>
          <w:i/>
          <w:noProof/>
        </w:rPr>
        <w:t xml:space="preserve"> Immune Defic</w:t>
      </w:r>
      <w:r w:rsidR="00226505">
        <w:rPr>
          <w:i/>
          <w:noProof/>
        </w:rPr>
        <w:t>iency</w:t>
      </w:r>
      <w:r w:rsidRPr="00926768">
        <w:rPr>
          <w:i/>
          <w:noProof/>
        </w:rPr>
        <w:t xml:space="preserve"> Syndr</w:t>
      </w:r>
      <w:r w:rsidR="00226505">
        <w:rPr>
          <w:i/>
          <w:noProof/>
        </w:rPr>
        <w:t>ome</w:t>
      </w:r>
      <w:r w:rsidRPr="00926768">
        <w:rPr>
          <w:i/>
          <w:noProof/>
        </w:rPr>
        <w:t>, 68 Suppl 2</w:t>
      </w:r>
      <w:r w:rsidRPr="00926768">
        <w:rPr>
          <w:noProof/>
        </w:rPr>
        <w:t>, S189-197. doi:10.1097/QAI.0000000000000450</w:t>
      </w:r>
      <w:r w:rsidR="00B87800">
        <w:rPr>
          <w:noProof/>
        </w:rPr>
        <w:t>.</w:t>
      </w:r>
    </w:p>
    <w:p w14:paraId="0ED155AD" w14:textId="00F7E160" w:rsidR="00A36E5B" w:rsidRPr="00926768" w:rsidRDefault="00A36E5B" w:rsidP="00A36E5B">
      <w:pPr>
        <w:pStyle w:val="EndNoteBibliography"/>
        <w:ind w:left="720" w:hanging="720"/>
        <w:rPr>
          <w:noProof/>
        </w:rPr>
      </w:pPr>
      <w:r w:rsidRPr="00926768">
        <w:rPr>
          <w:noProof/>
        </w:rPr>
        <w:t xml:space="preserve">Dworkin, S. L., Kambou, S. D., Sutherland, C., Moalla, K., &amp; Kapoor, A. (2009). Gendered empowerment and HIV prevention: policy and programmatic pathways to success in the MENA region. </w:t>
      </w:r>
      <w:r w:rsidRPr="00926768">
        <w:rPr>
          <w:i/>
          <w:noProof/>
        </w:rPr>
        <w:t>J</w:t>
      </w:r>
      <w:r w:rsidR="00226505">
        <w:rPr>
          <w:i/>
          <w:noProof/>
        </w:rPr>
        <w:t>ournal of</w:t>
      </w:r>
      <w:r w:rsidRPr="00926768">
        <w:rPr>
          <w:i/>
          <w:noProof/>
        </w:rPr>
        <w:t xml:space="preserve"> Acquir</w:t>
      </w:r>
      <w:r w:rsidR="00226505">
        <w:rPr>
          <w:i/>
          <w:noProof/>
        </w:rPr>
        <w:t>ed</w:t>
      </w:r>
      <w:r w:rsidRPr="00926768">
        <w:rPr>
          <w:i/>
          <w:noProof/>
        </w:rPr>
        <w:t xml:space="preserve"> Immune Defic</w:t>
      </w:r>
      <w:r w:rsidR="00226505">
        <w:rPr>
          <w:i/>
          <w:noProof/>
        </w:rPr>
        <w:t>iency</w:t>
      </w:r>
      <w:r w:rsidRPr="00926768">
        <w:rPr>
          <w:i/>
          <w:noProof/>
        </w:rPr>
        <w:t xml:space="preserve"> Syndr</w:t>
      </w:r>
      <w:r w:rsidR="00226505">
        <w:rPr>
          <w:i/>
          <w:noProof/>
        </w:rPr>
        <w:t>ome</w:t>
      </w:r>
      <w:r w:rsidRPr="00926768">
        <w:rPr>
          <w:i/>
          <w:noProof/>
        </w:rPr>
        <w:t>, 51 Suppl 3</w:t>
      </w:r>
      <w:r w:rsidRPr="00926768">
        <w:rPr>
          <w:noProof/>
        </w:rPr>
        <w:t>, S111-118. doi:10.1097/QAI.0b013e3181aafd78</w:t>
      </w:r>
      <w:r w:rsidR="00B87800">
        <w:rPr>
          <w:noProof/>
        </w:rPr>
        <w:t>.</w:t>
      </w:r>
    </w:p>
    <w:p w14:paraId="3C7C0351" w14:textId="71E94EA8" w:rsidR="00A36E5B" w:rsidRPr="00926768" w:rsidRDefault="00A36E5B" w:rsidP="00A36E5B">
      <w:pPr>
        <w:pStyle w:val="EndNoteBibliography"/>
        <w:ind w:left="720" w:hanging="720"/>
        <w:rPr>
          <w:noProof/>
        </w:rPr>
      </w:pPr>
      <w:r w:rsidRPr="00926768">
        <w:rPr>
          <w:noProof/>
        </w:rPr>
        <w:t xml:space="preserve">Earnshaw, V. A., Smith, L. R., Shuper, P. A., Fisher, W. A., Cornman, D. H., &amp; Fisher, J. D. (2014). HIV stigma and unprotected sex among PLWH in KwaZulu-Natal, South Africa: a longitudinal exploration of mediating mechanisms. </w:t>
      </w:r>
      <w:r w:rsidRPr="00926768">
        <w:rPr>
          <w:i/>
          <w:noProof/>
        </w:rPr>
        <w:t>AIDS Care, 26</w:t>
      </w:r>
      <w:r w:rsidRPr="00926768">
        <w:rPr>
          <w:noProof/>
        </w:rPr>
        <w:t>(12), 1506-1513. doi:10.1080/09540121.2014.938015</w:t>
      </w:r>
      <w:r w:rsidR="00B87800">
        <w:rPr>
          <w:noProof/>
        </w:rPr>
        <w:t>.</w:t>
      </w:r>
    </w:p>
    <w:p w14:paraId="6AA957B3" w14:textId="4866AB46" w:rsidR="00A36E5B" w:rsidRPr="00926768" w:rsidRDefault="00A36E5B" w:rsidP="00A36E5B">
      <w:pPr>
        <w:pStyle w:val="EndNoteBibliography"/>
        <w:ind w:left="720" w:hanging="720"/>
        <w:rPr>
          <w:noProof/>
        </w:rPr>
      </w:pPr>
      <w:r w:rsidRPr="00926768">
        <w:rPr>
          <w:noProof/>
        </w:rPr>
        <w:t xml:space="preserve">Eaton, L. A., Pitpitan, E. V., Kalichman, S. C., Sikkema, K. J., Skinner, D., Watt, M. H., &amp; Pieterse, D. (2013). Men who report recent male and female sex partners in Cape Town, South Africa: an understudied and underserved population. </w:t>
      </w:r>
      <w:r w:rsidRPr="00926768">
        <w:rPr>
          <w:i/>
          <w:noProof/>
        </w:rPr>
        <w:t>Arch</w:t>
      </w:r>
      <w:r w:rsidR="00226505">
        <w:rPr>
          <w:i/>
          <w:noProof/>
        </w:rPr>
        <w:t>ives of</w:t>
      </w:r>
      <w:r w:rsidRPr="00926768">
        <w:rPr>
          <w:i/>
          <w:noProof/>
        </w:rPr>
        <w:t xml:space="preserve"> Sex</w:t>
      </w:r>
      <w:r w:rsidR="00226505">
        <w:rPr>
          <w:i/>
          <w:noProof/>
        </w:rPr>
        <w:t>ual</w:t>
      </w:r>
      <w:r w:rsidRPr="00926768">
        <w:rPr>
          <w:i/>
          <w:noProof/>
        </w:rPr>
        <w:t xml:space="preserve"> Behav</w:t>
      </w:r>
      <w:r w:rsidR="00226505">
        <w:rPr>
          <w:i/>
          <w:noProof/>
        </w:rPr>
        <w:t>ior</w:t>
      </w:r>
      <w:r w:rsidRPr="00926768">
        <w:rPr>
          <w:i/>
          <w:noProof/>
        </w:rPr>
        <w:t>, 42</w:t>
      </w:r>
      <w:r w:rsidRPr="00926768">
        <w:rPr>
          <w:noProof/>
        </w:rPr>
        <w:t>(7), 1299-1308. doi:10.1007/s10508-013-0077-1</w:t>
      </w:r>
      <w:r w:rsidR="00B87800">
        <w:rPr>
          <w:noProof/>
        </w:rPr>
        <w:t>.</w:t>
      </w:r>
    </w:p>
    <w:p w14:paraId="386207A9" w14:textId="33926508" w:rsidR="00A36E5B" w:rsidRPr="00926768" w:rsidRDefault="00A36E5B" w:rsidP="00A36E5B">
      <w:pPr>
        <w:pStyle w:val="EndNoteBibliography"/>
        <w:ind w:left="720" w:hanging="720"/>
        <w:rPr>
          <w:noProof/>
        </w:rPr>
      </w:pPr>
      <w:r w:rsidRPr="00926768">
        <w:rPr>
          <w:noProof/>
        </w:rPr>
        <w:t xml:space="preserve">El-Sayyed, N., Kabbash, I. A., &amp; El-Gueniedy, M. (2008). Risk Behaviors of HIV/AIDS infection among men who have sex with men in Cairo, Egypt. </w:t>
      </w:r>
      <w:r w:rsidRPr="00926768">
        <w:rPr>
          <w:i/>
          <w:noProof/>
        </w:rPr>
        <w:t>Eastern Mediterranean Health Journal, 14</w:t>
      </w:r>
      <w:r w:rsidR="00B87800">
        <w:rPr>
          <w:noProof/>
        </w:rPr>
        <w:t>(4), 905-915.</w:t>
      </w:r>
    </w:p>
    <w:p w14:paraId="2A92D048" w14:textId="2246F3D5" w:rsidR="00A36E5B" w:rsidRPr="00926768" w:rsidRDefault="00A36E5B" w:rsidP="00A36E5B">
      <w:pPr>
        <w:pStyle w:val="EndNoteBibliography"/>
        <w:ind w:left="720" w:hanging="720"/>
        <w:rPr>
          <w:noProof/>
        </w:rPr>
      </w:pPr>
      <w:r w:rsidRPr="00926768">
        <w:rPr>
          <w:noProof/>
        </w:rPr>
        <w:t xml:space="preserve">El Feki, S., Avafia, T., Fidalgo, T. M., Divan, V., Chauvel, C., Dhaliwal, M., &amp; Cortez, C. (2014). The Global Commission on HIV and the Law: recommendations for legal reform to promote sexual and reproductive health and rights. </w:t>
      </w:r>
      <w:r w:rsidRPr="00926768">
        <w:rPr>
          <w:i/>
          <w:noProof/>
        </w:rPr>
        <w:t>Reprod</w:t>
      </w:r>
      <w:r w:rsidR="00226505">
        <w:rPr>
          <w:i/>
          <w:noProof/>
        </w:rPr>
        <w:t>uctive</w:t>
      </w:r>
      <w:r w:rsidRPr="00926768">
        <w:rPr>
          <w:i/>
          <w:noProof/>
        </w:rPr>
        <w:t xml:space="preserve"> Health Matters, 22</w:t>
      </w:r>
      <w:r w:rsidRPr="00926768">
        <w:rPr>
          <w:noProof/>
        </w:rPr>
        <w:t>(44), 125-136. doi:10.1016/s0968-8080(14)44807-9</w:t>
      </w:r>
      <w:r w:rsidR="00B87800">
        <w:rPr>
          <w:noProof/>
        </w:rPr>
        <w:t>.</w:t>
      </w:r>
    </w:p>
    <w:p w14:paraId="1DACDA79" w14:textId="160F4A6B" w:rsidR="002D3FDD" w:rsidRPr="00926768" w:rsidRDefault="002D3FDD" w:rsidP="002D3FDD">
      <w:pPr>
        <w:pStyle w:val="CommentText"/>
        <w:ind w:left="720" w:hanging="720"/>
      </w:pPr>
      <w:r w:rsidRPr="00926768">
        <w:t>Embury-Dennis, T. (2017). US votes against UN resolution condemning gay sex dea</w:t>
      </w:r>
      <w:r>
        <w:t>th penalty, joining Iraq and Saudi</w:t>
      </w:r>
      <w:r w:rsidRPr="00926768">
        <w:t xml:space="preserve"> Arabia. Retrieved from </w:t>
      </w:r>
      <w:r w:rsidRPr="00926768">
        <w:rPr>
          <w:i/>
        </w:rPr>
        <w:t xml:space="preserve">Independent: </w:t>
      </w:r>
      <w:r w:rsidRPr="00926768">
        <w:t>http://www.independent.co.uk/news/world/americas/us-gay-sex-death-penalty-un-same-sex-relations-human-rights-council-saudi-arabia-iraq-nikki-haley-a7980981.html (accessed 7 October 2017).</w:t>
      </w:r>
    </w:p>
    <w:p w14:paraId="5D931784" w14:textId="3B992CDF" w:rsidR="00A36E5B" w:rsidRPr="00926768" w:rsidRDefault="00A36E5B" w:rsidP="00A36E5B">
      <w:pPr>
        <w:pStyle w:val="EndNoteBibliography"/>
        <w:ind w:left="720" w:hanging="720"/>
        <w:rPr>
          <w:noProof/>
        </w:rPr>
      </w:pPr>
      <w:r w:rsidRPr="00926768">
        <w:rPr>
          <w:noProof/>
        </w:rPr>
        <w:t xml:space="preserve">Fay, H., Baral, S. D., Trapence, G., Motimedi, F., Umar, E., Iipinge, S., . . . Beyrer, C. (2011). Stigma, health care access, and HIV knowledge among men who have sex with men in Malawi, Namibia, and Botswana. </w:t>
      </w:r>
      <w:r w:rsidRPr="00926768">
        <w:rPr>
          <w:i/>
          <w:noProof/>
        </w:rPr>
        <w:t xml:space="preserve">AIDS </w:t>
      </w:r>
      <w:r w:rsidR="00226505">
        <w:rPr>
          <w:i/>
          <w:noProof/>
        </w:rPr>
        <w:t xml:space="preserve">and </w:t>
      </w:r>
      <w:r w:rsidRPr="00926768">
        <w:rPr>
          <w:i/>
          <w:noProof/>
        </w:rPr>
        <w:t>Behav</w:t>
      </w:r>
      <w:r w:rsidR="00226505">
        <w:rPr>
          <w:i/>
          <w:noProof/>
        </w:rPr>
        <w:t>ior</w:t>
      </w:r>
      <w:r w:rsidRPr="00926768">
        <w:rPr>
          <w:i/>
          <w:noProof/>
        </w:rPr>
        <w:t>, 15</w:t>
      </w:r>
      <w:r w:rsidRPr="00926768">
        <w:rPr>
          <w:noProof/>
        </w:rPr>
        <w:t>(6), 1088-1097. doi:10.1007/s10461-010-9861-2</w:t>
      </w:r>
      <w:r w:rsidR="00B87800">
        <w:rPr>
          <w:noProof/>
        </w:rPr>
        <w:t>.</w:t>
      </w:r>
    </w:p>
    <w:p w14:paraId="0750DF93" w14:textId="50CF9818" w:rsidR="002D3FDD" w:rsidRPr="00926768" w:rsidRDefault="002D3FDD" w:rsidP="002D3FDD">
      <w:pPr>
        <w:pStyle w:val="CommentText"/>
        <w:ind w:left="720" w:hanging="720"/>
      </w:pPr>
      <w:r w:rsidRPr="00926768">
        <w:t xml:space="preserve">Fenton, S. (2016). LGBT relationships are illegal in 74 countries, research finds. Retrieved from </w:t>
      </w:r>
      <w:r w:rsidRPr="00926768">
        <w:rPr>
          <w:i/>
        </w:rPr>
        <w:t>Independent</w:t>
      </w:r>
      <w:r w:rsidRPr="00926768">
        <w:t>:</w:t>
      </w:r>
      <w:r w:rsidR="00226505">
        <w:t xml:space="preserve"> </w:t>
      </w:r>
      <w:r w:rsidR="00226505" w:rsidRPr="00226505">
        <w:t>http://www.independent.co.uk/news/world/gay-lesbian-bisexual-relationships-illegal-in-74-countries-a7033666.html</w:t>
      </w:r>
      <w:r w:rsidRPr="00926768">
        <w:t xml:space="preserve"> (accessed 26 September 2017).</w:t>
      </w:r>
    </w:p>
    <w:p w14:paraId="2220566C" w14:textId="0A128003" w:rsidR="002D3FDD" w:rsidRPr="00926768" w:rsidRDefault="002D3FDD" w:rsidP="002D3FDD">
      <w:pPr>
        <w:pStyle w:val="CommentText"/>
        <w:ind w:left="720" w:hanging="720"/>
      </w:pPr>
      <w:r w:rsidRPr="00926768">
        <w:t xml:space="preserve">Gaffey, C. (2017). Where is it Illegal to be Gay in Africa. Retrieved from </w:t>
      </w:r>
      <w:r w:rsidRPr="00926768">
        <w:rPr>
          <w:i/>
        </w:rPr>
        <w:t>Newsweek</w:t>
      </w:r>
      <w:r w:rsidRPr="00926768">
        <w:t xml:space="preserve">: </w:t>
      </w:r>
      <w:r w:rsidR="00226505" w:rsidRPr="00226505">
        <w:t>http://www.newsweek.com/where-it-illegal-be-gay-africa-630113</w:t>
      </w:r>
      <w:r w:rsidR="00226505">
        <w:t xml:space="preserve"> </w:t>
      </w:r>
      <w:r w:rsidRPr="00926768">
        <w:t>(accessed 26 September 2017).</w:t>
      </w:r>
    </w:p>
    <w:p w14:paraId="6CC0D24B" w14:textId="2A17D322" w:rsidR="00A36E5B" w:rsidRPr="00926768" w:rsidRDefault="00A36E5B" w:rsidP="00A36E5B">
      <w:pPr>
        <w:pStyle w:val="EndNoteBibliography"/>
        <w:ind w:left="720" w:hanging="720"/>
        <w:rPr>
          <w:noProof/>
        </w:rPr>
      </w:pPr>
      <w:r w:rsidRPr="00926768">
        <w:rPr>
          <w:noProof/>
        </w:rPr>
        <w:t xml:space="preserve">Geibel, S. (2012). Same-sex sexual behavior of men in Kenya: Implications for HIV prevention, programs, and policy. </w:t>
      </w:r>
      <w:r w:rsidRPr="00926768">
        <w:rPr>
          <w:i/>
          <w:noProof/>
        </w:rPr>
        <w:t>Facts</w:t>
      </w:r>
      <w:r w:rsidR="00226505">
        <w:rPr>
          <w:i/>
          <w:noProof/>
        </w:rPr>
        <w:t>,</w:t>
      </w:r>
      <w:r w:rsidRPr="00926768">
        <w:rPr>
          <w:i/>
          <w:noProof/>
        </w:rPr>
        <w:t xml:space="preserve"> Views</w:t>
      </w:r>
      <w:r w:rsidR="00226505">
        <w:rPr>
          <w:i/>
          <w:noProof/>
        </w:rPr>
        <w:t>, &amp;</w:t>
      </w:r>
      <w:r w:rsidRPr="00926768">
        <w:rPr>
          <w:i/>
          <w:noProof/>
        </w:rPr>
        <w:t xml:space="preserve"> Vis</w:t>
      </w:r>
      <w:r w:rsidR="00226505">
        <w:rPr>
          <w:i/>
          <w:noProof/>
        </w:rPr>
        <w:t>ion in ObGyn</w:t>
      </w:r>
      <w:r w:rsidRPr="00926768">
        <w:rPr>
          <w:i/>
          <w:noProof/>
        </w:rPr>
        <w:t>, 4</w:t>
      </w:r>
      <w:r w:rsidR="00B87800">
        <w:rPr>
          <w:noProof/>
        </w:rPr>
        <w:t>(4), 285-294.</w:t>
      </w:r>
    </w:p>
    <w:p w14:paraId="758659D5" w14:textId="1C1596DC" w:rsidR="00A36E5B" w:rsidRPr="00926768" w:rsidRDefault="00A36E5B" w:rsidP="00A36E5B">
      <w:pPr>
        <w:pStyle w:val="EndNoteBibliography"/>
        <w:ind w:left="720" w:hanging="720"/>
        <w:rPr>
          <w:noProof/>
        </w:rPr>
      </w:pPr>
      <w:r w:rsidRPr="00926768">
        <w:rPr>
          <w:noProof/>
        </w:rPr>
        <w:t xml:space="preserve">Geibel, S., Tun, W., Tapsoba, P., &amp; Kellerman, S. (2010). HIV vulnerability of men who have sex with men in developing countries: Horizons studies, 2001-2008. </w:t>
      </w:r>
      <w:r w:rsidRPr="00926768">
        <w:rPr>
          <w:i/>
          <w:noProof/>
        </w:rPr>
        <w:t>Public Health Rep</w:t>
      </w:r>
      <w:r w:rsidR="00226505">
        <w:rPr>
          <w:i/>
          <w:noProof/>
        </w:rPr>
        <w:t>orts</w:t>
      </w:r>
      <w:r w:rsidRPr="00926768">
        <w:rPr>
          <w:i/>
          <w:noProof/>
        </w:rPr>
        <w:t>, 125</w:t>
      </w:r>
      <w:r w:rsidRPr="00926768">
        <w:rPr>
          <w:noProof/>
        </w:rPr>
        <w:t>(2), 316-324. doi:10.1177/003335491012500222</w:t>
      </w:r>
      <w:r w:rsidR="00B87800">
        <w:rPr>
          <w:noProof/>
        </w:rPr>
        <w:t>.</w:t>
      </w:r>
    </w:p>
    <w:p w14:paraId="4E077638" w14:textId="5468C73A" w:rsidR="00CF4763" w:rsidRPr="00926768" w:rsidRDefault="00CF4763" w:rsidP="00CF4763">
      <w:pPr>
        <w:pStyle w:val="CommentText"/>
        <w:ind w:left="720" w:hanging="720"/>
      </w:pPr>
      <w:r w:rsidRPr="00926768">
        <w:t>Gerber, P. (2016). How many countries currently criminalise homosexuality? Retrieved from:</w:t>
      </w:r>
      <w:r w:rsidR="00226505">
        <w:t xml:space="preserve"> </w:t>
      </w:r>
      <w:r w:rsidR="00226505" w:rsidRPr="00226505">
        <w:t>https://antigaylaws.org/</w:t>
      </w:r>
      <w:r w:rsidRPr="00926768">
        <w:t xml:space="preserve"> (accessed 26 September 2017).</w:t>
      </w:r>
    </w:p>
    <w:p w14:paraId="55B12609" w14:textId="0464CE11" w:rsidR="00A36E5B" w:rsidRPr="00926768" w:rsidRDefault="00A36E5B" w:rsidP="00A36E5B">
      <w:pPr>
        <w:pStyle w:val="EndNoteBibliography"/>
        <w:ind w:left="720" w:hanging="720"/>
        <w:rPr>
          <w:noProof/>
        </w:rPr>
      </w:pPr>
      <w:r w:rsidRPr="00926768">
        <w:rPr>
          <w:noProof/>
        </w:rPr>
        <w:t xml:space="preserve">Githuka, G., Hladik, W., Mwalili, S., Cherutich, P., Muthui, M., Gitonga, J., . . . Kim, A. A. (2014). Populations at increased risk for HIV infection in Kenya: results from a national population-based household survey, 2012. </w:t>
      </w:r>
      <w:r w:rsidRPr="00926768">
        <w:rPr>
          <w:i/>
          <w:noProof/>
        </w:rPr>
        <w:t>J</w:t>
      </w:r>
      <w:r w:rsidR="00F4795B">
        <w:rPr>
          <w:i/>
          <w:noProof/>
        </w:rPr>
        <w:t>ournal of</w:t>
      </w:r>
      <w:r w:rsidRPr="00926768">
        <w:rPr>
          <w:i/>
          <w:noProof/>
        </w:rPr>
        <w:t xml:space="preserve"> Acquir</w:t>
      </w:r>
      <w:r w:rsidR="00F4795B">
        <w:rPr>
          <w:i/>
          <w:noProof/>
        </w:rPr>
        <w:t>ed</w:t>
      </w:r>
      <w:r w:rsidRPr="00926768">
        <w:rPr>
          <w:i/>
          <w:noProof/>
        </w:rPr>
        <w:t xml:space="preserve"> Immune Defic</w:t>
      </w:r>
      <w:r w:rsidR="00F4795B">
        <w:rPr>
          <w:i/>
          <w:noProof/>
        </w:rPr>
        <w:t>iency</w:t>
      </w:r>
      <w:r w:rsidRPr="00926768">
        <w:rPr>
          <w:i/>
          <w:noProof/>
        </w:rPr>
        <w:t xml:space="preserve"> Syndr</w:t>
      </w:r>
      <w:r w:rsidR="00F4795B">
        <w:rPr>
          <w:i/>
          <w:noProof/>
        </w:rPr>
        <w:t>ome</w:t>
      </w:r>
      <w:r w:rsidRPr="00926768">
        <w:rPr>
          <w:i/>
          <w:noProof/>
        </w:rPr>
        <w:t>, 66 Suppl 1</w:t>
      </w:r>
      <w:r w:rsidRPr="00926768">
        <w:rPr>
          <w:noProof/>
        </w:rPr>
        <w:t>, S46-56. doi:10.1097/qai.0000000000000137</w:t>
      </w:r>
      <w:r w:rsidR="00B87800">
        <w:rPr>
          <w:noProof/>
        </w:rPr>
        <w:t>.</w:t>
      </w:r>
    </w:p>
    <w:p w14:paraId="430E25CD" w14:textId="5CC49983" w:rsidR="00A36E5B" w:rsidRPr="00926768" w:rsidRDefault="00A36E5B" w:rsidP="00A36E5B">
      <w:pPr>
        <w:pStyle w:val="EndNoteBibliography"/>
        <w:ind w:left="720" w:hanging="720"/>
        <w:rPr>
          <w:noProof/>
        </w:rPr>
      </w:pPr>
      <w:r w:rsidRPr="00926768">
        <w:rPr>
          <w:noProof/>
        </w:rPr>
        <w:t xml:space="preserve">Graham, S. M., Mugo, P., Gichuru, E., Thiong'o, A., Macharia, M., Okuku, H. S., . . . Sanders, E. J. (2013). Adherence to antiretroviral therapy and clinical outcomes among young adults reporting high-risk sexual behavior, including men who have sex with men, in coastal Kenya. </w:t>
      </w:r>
      <w:r w:rsidRPr="00926768">
        <w:rPr>
          <w:i/>
          <w:noProof/>
        </w:rPr>
        <w:t xml:space="preserve">AIDS </w:t>
      </w:r>
      <w:r w:rsidR="00F4795B">
        <w:rPr>
          <w:i/>
          <w:noProof/>
        </w:rPr>
        <w:t xml:space="preserve">and </w:t>
      </w:r>
      <w:r w:rsidRPr="00926768">
        <w:rPr>
          <w:i/>
          <w:noProof/>
        </w:rPr>
        <w:t>Behav</w:t>
      </w:r>
      <w:r w:rsidR="00F4795B">
        <w:rPr>
          <w:i/>
          <w:noProof/>
        </w:rPr>
        <w:t>ior</w:t>
      </w:r>
      <w:r w:rsidRPr="00926768">
        <w:rPr>
          <w:i/>
          <w:noProof/>
        </w:rPr>
        <w:t>, 17</w:t>
      </w:r>
      <w:r w:rsidRPr="00926768">
        <w:rPr>
          <w:noProof/>
        </w:rPr>
        <w:t>(4), 1255-1265. doi:10.1007/s10461-013-0445-9</w:t>
      </w:r>
      <w:r w:rsidR="00B87800">
        <w:rPr>
          <w:noProof/>
        </w:rPr>
        <w:t>.</w:t>
      </w:r>
    </w:p>
    <w:p w14:paraId="2E450136" w14:textId="717BD34F" w:rsidR="00A36E5B" w:rsidRPr="00926768" w:rsidRDefault="00A36E5B" w:rsidP="00A36E5B">
      <w:pPr>
        <w:pStyle w:val="EndNoteBibliography"/>
        <w:ind w:left="720" w:hanging="720"/>
        <w:rPr>
          <w:noProof/>
        </w:rPr>
      </w:pPr>
      <w:r w:rsidRPr="00926768">
        <w:rPr>
          <w:noProof/>
        </w:rPr>
        <w:t xml:space="preserve">Hagopian, A., Rao, D., Katz, A., Sanford, S., &amp; Barnhart, S. (2017). Anti-homosexual legislation and HIV-related stigma in African nations: what has been the role of PEPFAR? </w:t>
      </w:r>
      <w:r w:rsidRPr="00926768">
        <w:rPr>
          <w:i/>
          <w:noProof/>
        </w:rPr>
        <w:t>Glob</w:t>
      </w:r>
      <w:r w:rsidR="00F4795B">
        <w:rPr>
          <w:i/>
          <w:noProof/>
        </w:rPr>
        <w:t>al</w:t>
      </w:r>
      <w:r w:rsidRPr="00926768">
        <w:rPr>
          <w:i/>
          <w:noProof/>
        </w:rPr>
        <w:t xml:space="preserve"> Health Action, 10</w:t>
      </w:r>
      <w:r w:rsidRPr="00926768">
        <w:rPr>
          <w:noProof/>
        </w:rPr>
        <w:t>(1), 1306391. doi:10.1080/16549716.2017.1306391</w:t>
      </w:r>
      <w:r w:rsidR="00B87800">
        <w:rPr>
          <w:noProof/>
        </w:rPr>
        <w:t>.</w:t>
      </w:r>
    </w:p>
    <w:p w14:paraId="47ACEF57" w14:textId="5A94DB96" w:rsidR="00A36E5B" w:rsidRPr="00926768" w:rsidRDefault="00A36E5B" w:rsidP="00A36E5B">
      <w:pPr>
        <w:pStyle w:val="EndNoteBibliography"/>
        <w:ind w:left="720" w:hanging="720"/>
        <w:rPr>
          <w:noProof/>
        </w:rPr>
      </w:pPr>
      <w:r w:rsidRPr="00926768">
        <w:rPr>
          <w:noProof/>
        </w:rPr>
        <w:t xml:space="preserve">Hakim, A. J., Aho, J., Semde, G., Diarrassouba, M., Ehoussou, K., Vuylsteke, B., . . . Group, S. S. (2015). The Epidemiology of HIV and Prevention Needs of Men Who Have Sex with Men in Abidjan, </w:t>
      </w:r>
      <w:r w:rsidR="00E707D5">
        <w:rPr>
          <w:noProof/>
        </w:rPr>
        <w:t>Côte</w:t>
      </w:r>
      <w:r w:rsidRPr="00926768">
        <w:rPr>
          <w:noProof/>
        </w:rPr>
        <w:t xml:space="preserve"> d'Ivoire. </w:t>
      </w:r>
      <w:r w:rsidRPr="00926768">
        <w:rPr>
          <w:i/>
          <w:noProof/>
        </w:rPr>
        <w:t>PLoS One, 10</w:t>
      </w:r>
      <w:r w:rsidRPr="00926768">
        <w:rPr>
          <w:noProof/>
        </w:rPr>
        <w:t>(4), e0125218. doi:10.1371/journal.pone.0125218</w:t>
      </w:r>
    </w:p>
    <w:p w14:paraId="35D46F63" w14:textId="77777777" w:rsidR="00A36E5B" w:rsidRPr="00926768" w:rsidRDefault="00A36E5B" w:rsidP="00A36E5B">
      <w:pPr>
        <w:pStyle w:val="EndNoteBibliography"/>
        <w:ind w:left="720" w:hanging="720"/>
        <w:rPr>
          <w:noProof/>
        </w:rPr>
      </w:pPr>
      <w:r w:rsidRPr="00926768">
        <w:rPr>
          <w:noProof/>
        </w:rPr>
        <w:t xml:space="preserve">Heywood, M., &amp; Altman, D. (2000). Confronting AIDS: Human Rights, Law, and Social Transformation. </w:t>
      </w:r>
      <w:r w:rsidRPr="00926768">
        <w:rPr>
          <w:i/>
          <w:noProof/>
        </w:rPr>
        <w:t>Health and Human Rights, 5</w:t>
      </w:r>
      <w:r w:rsidRPr="00926768">
        <w:rPr>
          <w:noProof/>
        </w:rPr>
        <w:t xml:space="preserve">(1), 149-179. </w:t>
      </w:r>
    </w:p>
    <w:p w14:paraId="07A4E9CE" w14:textId="77777777" w:rsidR="00CF4763" w:rsidRPr="00926768" w:rsidRDefault="00CF4763" w:rsidP="00CF4763">
      <w:pPr>
        <w:pStyle w:val="CommentText"/>
        <w:ind w:left="720" w:hanging="720"/>
      </w:pPr>
      <w:r w:rsidRPr="00926768">
        <w:t>HIV.gov. (2015). A Timeline of HIV/AIDS. Retrieved from: https://www.hiv.gov/hiv-basics/overview/history/hiv-and-aids-timeline (accessed 26 Sept 2017).</w:t>
      </w:r>
    </w:p>
    <w:p w14:paraId="477B4E8E" w14:textId="7EC14C12" w:rsidR="00A36E5B" w:rsidRPr="00926768" w:rsidRDefault="00A36E5B" w:rsidP="00A36E5B">
      <w:pPr>
        <w:pStyle w:val="EndNoteBibliography"/>
        <w:ind w:left="720" w:hanging="720"/>
        <w:rPr>
          <w:noProof/>
        </w:rPr>
      </w:pPr>
      <w:r w:rsidRPr="00926768">
        <w:rPr>
          <w:noProof/>
        </w:rPr>
        <w:t xml:space="preserve">Hladik, W., Barker, J., Ssenkusu, J. M., Opio, A., Tappero, J. W., Hakim, A., &amp; Serwadda, D. (2012). HIV infection among men who have sex with men in Kampala, Uganda--a respondent driven sampling survey. </w:t>
      </w:r>
      <w:r w:rsidRPr="00926768">
        <w:rPr>
          <w:i/>
          <w:noProof/>
        </w:rPr>
        <w:t>PLoS One, 7</w:t>
      </w:r>
      <w:r w:rsidRPr="00926768">
        <w:rPr>
          <w:noProof/>
        </w:rPr>
        <w:t>(5), e38143. doi:10.1371/journal.pone.0038143</w:t>
      </w:r>
      <w:r w:rsidR="00B87800">
        <w:rPr>
          <w:noProof/>
        </w:rPr>
        <w:t>.</w:t>
      </w:r>
    </w:p>
    <w:p w14:paraId="57FBF8F6" w14:textId="77777777" w:rsidR="00A36E5B" w:rsidRPr="00926768" w:rsidRDefault="00A36E5B" w:rsidP="00A36E5B">
      <w:pPr>
        <w:pStyle w:val="EndNoteBibliography"/>
        <w:ind w:left="720" w:hanging="720"/>
        <w:rPr>
          <w:noProof/>
        </w:rPr>
      </w:pPr>
      <w:r w:rsidRPr="00926768">
        <w:rPr>
          <w:noProof/>
        </w:rPr>
        <w:t xml:space="preserve">Holland, C., Papworth, E., Billong, S. C., Tamoufe, U., LeBreton, M., Kamla, A., . . . Baral, S. (2015). Antiretroviral Treatment Coverage for Men Who Have Sex With Men and Female Sex Workers Living in Cameroon. </w:t>
      </w:r>
      <w:r w:rsidRPr="00926768">
        <w:rPr>
          <w:i/>
          <w:noProof/>
        </w:rPr>
        <w:t>Journal of Acquired Immune Deficiency Syndrome, 68</w:t>
      </w:r>
      <w:r w:rsidRPr="00926768">
        <w:rPr>
          <w:noProof/>
        </w:rPr>
        <w:t xml:space="preserve">(Supplement 2), S232-240. </w:t>
      </w:r>
    </w:p>
    <w:p w14:paraId="61EB6205" w14:textId="0AC6C23C" w:rsidR="00A36E5B" w:rsidRPr="00926768" w:rsidRDefault="00A36E5B" w:rsidP="00A36E5B">
      <w:pPr>
        <w:pStyle w:val="EndNoteBibliography"/>
        <w:ind w:left="720" w:hanging="720"/>
        <w:rPr>
          <w:noProof/>
        </w:rPr>
      </w:pPr>
      <w:r w:rsidRPr="00926768">
        <w:rPr>
          <w:noProof/>
        </w:rPr>
        <w:t xml:space="preserve">Holland, C. E., Papworth, E., Billong, S. C., Kassegne, S., Petitbon, F., Mondoleba, V., . . . Baral, S. D. (2015). Access to HIV Services at Non-Governmental and Community-Based Organizations among Men Who Have Sex with Men (MSM) in Cameroon: An Integrated Biological and Behavioral Surveillance Analysis. </w:t>
      </w:r>
      <w:r w:rsidRPr="00926768">
        <w:rPr>
          <w:i/>
          <w:noProof/>
        </w:rPr>
        <w:t>PLoS One, 10</w:t>
      </w:r>
      <w:r w:rsidRPr="00926768">
        <w:rPr>
          <w:noProof/>
        </w:rPr>
        <w:t>(4), e0122881. doi:10.1371/journal.pone.0122881</w:t>
      </w:r>
      <w:r w:rsidR="00B87800">
        <w:rPr>
          <w:noProof/>
        </w:rPr>
        <w:t>.</w:t>
      </w:r>
    </w:p>
    <w:p w14:paraId="0872DE16" w14:textId="77777777" w:rsidR="002D3FDD" w:rsidRDefault="002D3FDD" w:rsidP="00CF4763">
      <w:pPr>
        <w:pStyle w:val="BibliographyEntry"/>
        <w:contextualSpacing/>
        <w:jc w:val="left"/>
      </w:pPr>
      <w:r w:rsidRPr="00926768">
        <w:t xml:space="preserve">Human Rights Council. (2017). The question of the death penalty – General assembly A/HRC/36/L.6). Retrieved from </w:t>
      </w:r>
      <w:r w:rsidRPr="00926768">
        <w:rPr>
          <w:i/>
        </w:rPr>
        <w:t>ILGA</w:t>
      </w:r>
      <w:r w:rsidRPr="00926768">
        <w:t>: http://ilga.org/downloads/HRC36_resolution_question_death_penalty.pdf (accessed 7 October 2017).</w:t>
      </w:r>
    </w:p>
    <w:p w14:paraId="382C22BE" w14:textId="3E637456" w:rsidR="002D3FDD" w:rsidRDefault="002D3FDD" w:rsidP="00CF4763">
      <w:pPr>
        <w:pStyle w:val="BibliographyEntry"/>
        <w:spacing w:after="0"/>
        <w:contextualSpacing/>
        <w:jc w:val="left"/>
        <w:rPr>
          <w:noProof/>
        </w:rPr>
      </w:pPr>
      <w:r w:rsidRPr="00926768">
        <w:t>Human Rights Watch. (2004). In a time of torture: the assault on justice in Egypt’s crackdown on homosexual conduct. Retrieved from Human Rights Watch: https://www.hrw.org/report/2004/02/29/time-torture/assault-justice-egypts-crackdown-homosexual-conduct (accessed 9 October 2017).</w:t>
      </w:r>
    </w:p>
    <w:p w14:paraId="54EE4020" w14:textId="6419174E" w:rsidR="00A36E5B" w:rsidRPr="00926768" w:rsidRDefault="00A36E5B" w:rsidP="00CF4763">
      <w:pPr>
        <w:pStyle w:val="EndNoteBibliography"/>
        <w:ind w:left="720" w:hanging="720"/>
        <w:contextualSpacing/>
        <w:rPr>
          <w:noProof/>
        </w:rPr>
      </w:pPr>
      <w:r w:rsidRPr="00926768">
        <w:rPr>
          <w:noProof/>
        </w:rPr>
        <w:t xml:space="preserve">Ifekandu, C., Suleiman, A., &amp; Aniekwe, O. (2014). The cost-effectiveness in the use of HIV counselling and testing-mobile outreaches in reaching men who have sex with men (MSM) in northern Nigeria. </w:t>
      </w:r>
      <w:r w:rsidRPr="00926768">
        <w:rPr>
          <w:i/>
          <w:noProof/>
        </w:rPr>
        <w:t>J</w:t>
      </w:r>
      <w:r w:rsidR="003D398C">
        <w:rPr>
          <w:i/>
          <w:noProof/>
        </w:rPr>
        <w:t>ournal of the</w:t>
      </w:r>
      <w:r w:rsidRPr="00926768">
        <w:rPr>
          <w:i/>
          <w:noProof/>
        </w:rPr>
        <w:t xml:space="preserve"> Int</w:t>
      </w:r>
      <w:r w:rsidR="003D398C">
        <w:rPr>
          <w:i/>
          <w:noProof/>
        </w:rPr>
        <w:t>ernational</w:t>
      </w:r>
      <w:r w:rsidRPr="00926768">
        <w:rPr>
          <w:i/>
          <w:noProof/>
        </w:rPr>
        <w:t xml:space="preserve"> AIDS Soc</w:t>
      </w:r>
      <w:r w:rsidR="003D398C">
        <w:rPr>
          <w:i/>
          <w:noProof/>
        </w:rPr>
        <w:t>iety</w:t>
      </w:r>
      <w:r w:rsidRPr="00926768">
        <w:rPr>
          <w:i/>
          <w:noProof/>
        </w:rPr>
        <w:t>, 17</w:t>
      </w:r>
      <w:r w:rsidRPr="00926768">
        <w:rPr>
          <w:noProof/>
        </w:rPr>
        <w:t>(4 Suppl 3), 19610. doi:10.7448/ias.17.4.19610</w:t>
      </w:r>
      <w:r w:rsidR="00B87800">
        <w:rPr>
          <w:noProof/>
        </w:rPr>
        <w:t>.</w:t>
      </w:r>
    </w:p>
    <w:p w14:paraId="66D3364D" w14:textId="53FE613A" w:rsidR="00A36E5B" w:rsidRPr="00926768" w:rsidRDefault="00A36E5B" w:rsidP="00A36E5B">
      <w:pPr>
        <w:pStyle w:val="EndNoteBibliography"/>
        <w:ind w:left="720" w:hanging="720"/>
        <w:rPr>
          <w:noProof/>
        </w:rPr>
      </w:pPr>
      <w:r w:rsidRPr="00926768">
        <w:rPr>
          <w:noProof/>
        </w:rPr>
        <w:t xml:space="preserve">Jobson, G., Struthers, H., &amp; McIntyre, J. (2015). "In the fell clutch of circumstance": HIV and men who have sex with men in sub-Saharan Africa. </w:t>
      </w:r>
      <w:r w:rsidRPr="00926768">
        <w:rPr>
          <w:i/>
          <w:noProof/>
        </w:rPr>
        <w:t>Curr</w:t>
      </w:r>
      <w:r w:rsidR="003D398C">
        <w:rPr>
          <w:i/>
          <w:noProof/>
        </w:rPr>
        <w:t>ent HIV/</w:t>
      </w:r>
      <w:r w:rsidRPr="00926768">
        <w:rPr>
          <w:i/>
          <w:noProof/>
        </w:rPr>
        <w:t>AIDS Rep</w:t>
      </w:r>
      <w:r w:rsidR="003D398C">
        <w:rPr>
          <w:i/>
          <w:noProof/>
        </w:rPr>
        <w:t>orts</w:t>
      </w:r>
      <w:r w:rsidRPr="00926768">
        <w:rPr>
          <w:i/>
          <w:noProof/>
        </w:rPr>
        <w:t>, 12</w:t>
      </w:r>
      <w:r w:rsidRPr="00926768">
        <w:rPr>
          <w:noProof/>
        </w:rPr>
        <w:t>(1), 164-172. doi:10.1007/s11904-014-0249-1</w:t>
      </w:r>
      <w:r w:rsidR="00B87800">
        <w:rPr>
          <w:noProof/>
        </w:rPr>
        <w:t>.</w:t>
      </w:r>
    </w:p>
    <w:p w14:paraId="23971014" w14:textId="384EA307" w:rsidR="00A36E5B" w:rsidRPr="00926768" w:rsidRDefault="00A36E5B" w:rsidP="00A36E5B">
      <w:pPr>
        <w:pStyle w:val="EndNoteBibliography"/>
        <w:ind w:left="720" w:hanging="720"/>
        <w:rPr>
          <w:noProof/>
        </w:rPr>
      </w:pPr>
      <w:r w:rsidRPr="00926768">
        <w:rPr>
          <w:noProof/>
        </w:rPr>
        <w:t xml:space="preserve">Johnston, L. G., Alami, K., El Rhilani, M. H., Karkouri, M., Mellouk, O., Abadie, A., . . . El Omari, B. (2013). HIV, syphilis and sexual risk behaviours among men who have sex with men in Agadir and Marrakesh, Morocco. </w:t>
      </w:r>
      <w:r w:rsidRPr="00926768">
        <w:rPr>
          <w:i/>
          <w:noProof/>
        </w:rPr>
        <w:t>Sex</w:t>
      </w:r>
      <w:r w:rsidR="003D398C">
        <w:rPr>
          <w:i/>
          <w:noProof/>
        </w:rPr>
        <w:t>ually</w:t>
      </w:r>
      <w:r w:rsidRPr="00926768">
        <w:rPr>
          <w:i/>
          <w:noProof/>
        </w:rPr>
        <w:t xml:space="preserve"> Transm</w:t>
      </w:r>
      <w:r w:rsidR="003D398C">
        <w:rPr>
          <w:i/>
          <w:noProof/>
        </w:rPr>
        <w:t>itted</w:t>
      </w:r>
      <w:r w:rsidRPr="00926768">
        <w:rPr>
          <w:i/>
          <w:noProof/>
        </w:rPr>
        <w:t xml:space="preserve"> Infect</w:t>
      </w:r>
      <w:r w:rsidR="003D398C">
        <w:rPr>
          <w:i/>
          <w:noProof/>
        </w:rPr>
        <w:t>ions</w:t>
      </w:r>
      <w:r w:rsidRPr="00926768">
        <w:rPr>
          <w:i/>
          <w:noProof/>
        </w:rPr>
        <w:t>, 89 Suppl 3</w:t>
      </w:r>
      <w:r w:rsidRPr="00926768">
        <w:rPr>
          <w:noProof/>
        </w:rPr>
        <w:t>, iii45-48. doi:10.1136/sextrans-2012-050918</w:t>
      </w:r>
      <w:r w:rsidR="00B87800">
        <w:rPr>
          <w:noProof/>
        </w:rPr>
        <w:t>.</w:t>
      </w:r>
    </w:p>
    <w:p w14:paraId="0E4FA778" w14:textId="50218ED2" w:rsidR="00A36E5B" w:rsidRPr="00926768" w:rsidRDefault="00A36E5B" w:rsidP="00A36E5B">
      <w:pPr>
        <w:pStyle w:val="EndNoteBibliography"/>
        <w:ind w:left="720" w:hanging="720"/>
        <w:rPr>
          <w:noProof/>
        </w:rPr>
      </w:pPr>
      <w:r w:rsidRPr="00926768">
        <w:rPr>
          <w:noProof/>
        </w:rPr>
        <w:t xml:space="preserve">Karuga, R. N., Njenga, S. N., Mulwa, R., Kilonzo, N., Bahati, P., O'Reilley, K., . . . Kiragu, M. (2016). "How I Wish This Thing Was Initiated 100 Years Ago!" Willingness to Take Daily Oral Pre-Exposure Prophylaxis among Men Who Have Sex with Men in Kenya. </w:t>
      </w:r>
      <w:r w:rsidRPr="00926768">
        <w:rPr>
          <w:i/>
          <w:noProof/>
        </w:rPr>
        <w:t>PLoS One, 11</w:t>
      </w:r>
      <w:r w:rsidRPr="00926768">
        <w:rPr>
          <w:noProof/>
        </w:rPr>
        <w:t>(4), e0151716. doi:10.1371/journal.pone.0151716</w:t>
      </w:r>
      <w:r w:rsidR="00B87800">
        <w:rPr>
          <w:noProof/>
        </w:rPr>
        <w:t>.</w:t>
      </w:r>
    </w:p>
    <w:p w14:paraId="4492E15D" w14:textId="31EDF4C4" w:rsidR="00A36E5B" w:rsidRPr="00926768" w:rsidRDefault="00A36E5B" w:rsidP="00A36E5B">
      <w:pPr>
        <w:pStyle w:val="EndNoteBibliography"/>
        <w:ind w:left="720" w:hanging="720"/>
        <w:rPr>
          <w:noProof/>
        </w:rPr>
      </w:pPr>
      <w:r w:rsidRPr="00926768">
        <w:rPr>
          <w:noProof/>
        </w:rPr>
        <w:t xml:space="preserve">Kendall, C., Kerr, L. R., Mota, R. M., Cavalcante, S., Macena, R. H., Chen, S., . . . Serrano, D. (2014). Population size, HIV, and behavior among MSM in Luanda, Angola: challenges and findings in the first ever HIV and syphilis biological and behavioral survey. </w:t>
      </w:r>
      <w:r w:rsidRPr="00926768">
        <w:rPr>
          <w:i/>
          <w:noProof/>
        </w:rPr>
        <w:t>J</w:t>
      </w:r>
      <w:r w:rsidR="003D398C">
        <w:rPr>
          <w:i/>
          <w:noProof/>
        </w:rPr>
        <w:t>ournal of</w:t>
      </w:r>
      <w:r w:rsidRPr="00926768">
        <w:rPr>
          <w:i/>
          <w:noProof/>
        </w:rPr>
        <w:t xml:space="preserve"> Acquir</w:t>
      </w:r>
      <w:r w:rsidR="003D398C">
        <w:rPr>
          <w:i/>
          <w:noProof/>
        </w:rPr>
        <w:t>ed</w:t>
      </w:r>
      <w:r w:rsidRPr="00926768">
        <w:rPr>
          <w:i/>
          <w:noProof/>
        </w:rPr>
        <w:t xml:space="preserve"> Immune Defic</w:t>
      </w:r>
      <w:r w:rsidR="003D398C">
        <w:rPr>
          <w:i/>
          <w:noProof/>
        </w:rPr>
        <w:t>iency</w:t>
      </w:r>
      <w:r w:rsidRPr="00926768">
        <w:rPr>
          <w:i/>
          <w:noProof/>
        </w:rPr>
        <w:t xml:space="preserve"> Syndr</w:t>
      </w:r>
      <w:r w:rsidR="003D398C">
        <w:rPr>
          <w:i/>
          <w:noProof/>
        </w:rPr>
        <w:t>ome</w:t>
      </w:r>
      <w:r w:rsidRPr="00926768">
        <w:rPr>
          <w:i/>
          <w:noProof/>
        </w:rPr>
        <w:t>, 66</w:t>
      </w:r>
      <w:r w:rsidRPr="00926768">
        <w:rPr>
          <w:noProof/>
        </w:rPr>
        <w:t>(5), 544-551. doi:10.1097/qai.0000000000000213</w:t>
      </w:r>
      <w:r w:rsidR="00B87800">
        <w:rPr>
          <w:noProof/>
        </w:rPr>
        <w:t>.</w:t>
      </w:r>
    </w:p>
    <w:p w14:paraId="030E9E3B" w14:textId="682405DA" w:rsidR="00A36E5B" w:rsidRPr="00926768" w:rsidRDefault="00A36E5B" w:rsidP="00A36E5B">
      <w:pPr>
        <w:pStyle w:val="EndNoteBibliography"/>
        <w:ind w:left="720" w:hanging="720"/>
        <w:rPr>
          <w:noProof/>
        </w:rPr>
      </w:pPr>
      <w:r w:rsidRPr="00926768">
        <w:rPr>
          <w:noProof/>
        </w:rPr>
        <w:t xml:space="preserve">Kennedy, C. E., Baral, S. D., Fielding-Miller, R., Adams, D., Dludlu, P., Sithole, B., . . . Kerrigan, D. (2013). "They are human beings, they are Swazi": intersecting stigmas and the positive health, dignity and prevention needs of HIV-positive men who have sex with men in Swaziland. </w:t>
      </w:r>
      <w:r w:rsidRPr="00926768">
        <w:rPr>
          <w:i/>
          <w:noProof/>
        </w:rPr>
        <w:t>J</w:t>
      </w:r>
      <w:r w:rsidR="003D398C">
        <w:rPr>
          <w:i/>
          <w:noProof/>
        </w:rPr>
        <w:t>ournal of the</w:t>
      </w:r>
      <w:r w:rsidRPr="00926768">
        <w:rPr>
          <w:i/>
          <w:noProof/>
        </w:rPr>
        <w:t xml:space="preserve"> Int</w:t>
      </w:r>
      <w:r w:rsidR="003D398C">
        <w:rPr>
          <w:i/>
          <w:noProof/>
        </w:rPr>
        <w:t>ernational</w:t>
      </w:r>
      <w:r w:rsidRPr="00926768">
        <w:rPr>
          <w:i/>
          <w:noProof/>
        </w:rPr>
        <w:t xml:space="preserve"> AIDS Soc</w:t>
      </w:r>
      <w:r w:rsidR="003D398C">
        <w:rPr>
          <w:i/>
          <w:noProof/>
        </w:rPr>
        <w:t>iety</w:t>
      </w:r>
      <w:r w:rsidRPr="00926768">
        <w:rPr>
          <w:i/>
          <w:noProof/>
        </w:rPr>
        <w:t>, 16 Suppl 3</w:t>
      </w:r>
      <w:r w:rsidRPr="00926768">
        <w:rPr>
          <w:noProof/>
        </w:rPr>
        <w:t>, 18749. doi:10.7448/ias.16.4.18749</w:t>
      </w:r>
      <w:r w:rsidR="00B87800">
        <w:rPr>
          <w:noProof/>
        </w:rPr>
        <w:t>.</w:t>
      </w:r>
    </w:p>
    <w:p w14:paraId="5B73776F" w14:textId="35C19BBC" w:rsidR="00A36E5B" w:rsidRPr="00926768" w:rsidRDefault="00A36E5B" w:rsidP="00A36E5B">
      <w:pPr>
        <w:pStyle w:val="EndNoteBibliography"/>
        <w:ind w:left="720" w:hanging="720"/>
        <w:rPr>
          <w:noProof/>
        </w:rPr>
      </w:pPr>
      <w:r w:rsidRPr="00926768">
        <w:rPr>
          <w:noProof/>
        </w:rPr>
        <w:t xml:space="preserve">King, R., Barker, J., Nakayiwa, S., Katuntu, D., Lubwama, G., Bagenda, D., . . . Hladik, W. (2013). Men at risk; a qualitative study on HIV risk, gender identity and violence among men who have sex with men who report high risk behavior in Kampala, Uganda. </w:t>
      </w:r>
      <w:r w:rsidRPr="00926768">
        <w:rPr>
          <w:i/>
          <w:noProof/>
        </w:rPr>
        <w:t>PLoS One, 8</w:t>
      </w:r>
      <w:r w:rsidRPr="00926768">
        <w:rPr>
          <w:noProof/>
        </w:rPr>
        <w:t>(12), e82937. doi:10.1371/journal.pone.0082937</w:t>
      </w:r>
      <w:r w:rsidR="00B87800">
        <w:rPr>
          <w:noProof/>
        </w:rPr>
        <w:t>.</w:t>
      </w:r>
    </w:p>
    <w:p w14:paraId="76B7D351" w14:textId="4A47FF91" w:rsidR="00A36E5B" w:rsidRPr="00926768" w:rsidRDefault="00A36E5B" w:rsidP="00A36E5B">
      <w:pPr>
        <w:pStyle w:val="EndNoteBibliography"/>
        <w:ind w:left="720" w:hanging="720"/>
        <w:rPr>
          <w:noProof/>
        </w:rPr>
      </w:pPr>
      <w:r w:rsidRPr="00926768">
        <w:rPr>
          <w:noProof/>
        </w:rPr>
        <w:t xml:space="preserve">Knox, J., Sandfort, T., Yi, H., Reddy, V., &amp; Maimane, S. (2011). Social vulnerability and HIV testing among South African men who have sex with men. </w:t>
      </w:r>
      <w:r w:rsidRPr="00926768">
        <w:rPr>
          <w:i/>
          <w:noProof/>
        </w:rPr>
        <w:t>Int</w:t>
      </w:r>
      <w:r w:rsidR="003D398C">
        <w:rPr>
          <w:i/>
          <w:noProof/>
        </w:rPr>
        <w:t>ernational</w:t>
      </w:r>
      <w:r w:rsidRPr="00926768">
        <w:rPr>
          <w:i/>
          <w:noProof/>
        </w:rPr>
        <w:t xml:space="preserve"> J</w:t>
      </w:r>
      <w:r w:rsidR="003D398C">
        <w:rPr>
          <w:i/>
          <w:noProof/>
        </w:rPr>
        <w:t>ournal of</w:t>
      </w:r>
      <w:r w:rsidRPr="00926768">
        <w:rPr>
          <w:i/>
          <w:noProof/>
        </w:rPr>
        <w:t xml:space="preserve"> STD</w:t>
      </w:r>
      <w:r w:rsidR="003D398C">
        <w:rPr>
          <w:i/>
          <w:noProof/>
        </w:rPr>
        <w:t xml:space="preserve"> &amp;</w:t>
      </w:r>
      <w:r w:rsidRPr="00926768">
        <w:rPr>
          <w:i/>
          <w:noProof/>
        </w:rPr>
        <w:t xml:space="preserve"> AIDS, 22</w:t>
      </w:r>
      <w:r w:rsidRPr="00926768">
        <w:rPr>
          <w:noProof/>
        </w:rPr>
        <w:t>(12), 709-713. doi:10.1258/ijsa.2011.010350</w:t>
      </w:r>
      <w:r w:rsidR="00B87800">
        <w:rPr>
          <w:noProof/>
        </w:rPr>
        <w:t>.</w:t>
      </w:r>
    </w:p>
    <w:p w14:paraId="2DDECA32" w14:textId="04558A38" w:rsidR="00A36E5B" w:rsidRPr="00926768" w:rsidRDefault="00A36E5B" w:rsidP="00A36E5B">
      <w:pPr>
        <w:pStyle w:val="EndNoteBibliography"/>
        <w:ind w:left="720" w:hanging="720"/>
        <w:rPr>
          <w:noProof/>
        </w:rPr>
      </w:pPr>
      <w:r w:rsidRPr="00926768">
        <w:rPr>
          <w:noProof/>
        </w:rPr>
        <w:t xml:space="preserve">Kombo, B., Sariola, S., Gichuru, E., Molyneux, S., Sanders, E. J., &amp; van der Elst, E. (2017). "Facing Our Fears": Using facilitated film viewings to engage communities in HIV research involving MSM in Kenya. </w:t>
      </w:r>
      <w:r w:rsidRPr="00926768">
        <w:rPr>
          <w:i/>
          <w:noProof/>
        </w:rPr>
        <w:t>Cogent Med</w:t>
      </w:r>
      <w:r w:rsidR="003D398C">
        <w:rPr>
          <w:i/>
          <w:noProof/>
        </w:rPr>
        <w:t>icine</w:t>
      </w:r>
      <w:r w:rsidRPr="00926768">
        <w:rPr>
          <w:i/>
          <w:noProof/>
        </w:rPr>
        <w:t>, 4</w:t>
      </w:r>
      <w:r w:rsidRPr="00926768">
        <w:rPr>
          <w:noProof/>
        </w:rPr>
        <w:t>(1), 1330728. doi:10.1080/2331205x.2017.1330728</w:t>
      </w:r>
      <w:r w:rsidR="00B87800">
        <w:rPr>
          <w:noProof/>
        </w:rPr>
        <w:t>.</w:t>
      </w:r>
    </w:p>
    <w:p w14:paraId="54B9287E" w14:textId="1DDCC325" w:rsidR="00A36E5B" w:rsidRPr="00926768" w:rsidRDefault="00A36E5B" w:rsidP="00A36E5B">
      <w:pPr>
        <w:pStyle w:val="EndNoteBibliography"/>
        <w:ind w:left="720" w:hanging="720"/>
        <w:rPr>
          <w:noProof/>
        </w:rPr>
      </w:pPr>
      <w:r w:rsidRPr="00926768">
        <w:rPr>
          <w:noProof/>
        </w:rPr>
        <w:t xml:space="preserve">Laar, A., &amp; DeBruin, D. (2017). Key populations and human rights in the context of HIV services rendition in Ghana. </w:t>
      </w:r>
      <w:r w:rsidRPr="00926768">
        <w:rPr>
          <w:i/>
          <w:noProof/>
        </w:rPr>
        <w:t>BMC Int</w:t>
      </w:r>
      <w:r w:rsidR="00544C5E">
        <w:rPr>
          <w:i/>
          <w:noProof/>
        </w:rPr>
        <w:t>ernational</w:t>
      </w:r>
      <w:r w:rsidRPr="00926768">
        <w:rPr>
          <w:i/>
          <w:noProof/>
        </w:rPr>
        <w:t xml:space="preserve"> Health</w:t>
      </w:r>
      <w:r w:rsidR="00544C5E">
        <w:rPr>
          <w:i/>
          <w:noProof/>
        </w:rPr>
        <w:t xml:space="preserve"> and</w:t>
      </w:r>
      <w:r w:rsidRPr="00926768">
        <w:rPr>
          <w:i/>
          <w:noProof/>
        </w:rPr>
        <w:t xml:space="preserve"> Hum</w:t>
      </w:r>
      <w:r w:rsidR="00544C5E">
        <w:rPr>
          <w:i/>
          <w:noProof/>
        </w:rPr>
        <w:t>an</w:t>
      </w:r>
      <w:r w:rsidRPr="00926768">
        <w:rPr>
          <w:i/>
          <w:noProof/>
        </w:rPr>
        <w:t xml:space="preserve"> Rights, 17</w:t>
      </w:r>
      <w:r w:rsidRPr="00926768">
        <w:rPr>
          <w:noProof/>
        </w:rPr>
        <w:t>(1), 20. doi:10.1186/s12914-017-0129-z</w:t>
      </w:r>
      <w:r w:rsidR="00B87800">
        <w:rPr>
          <w:noProof/>
        </w:rPr>
        <w:t>.</w:t>
      </w:r>
    </w:p>
    <w:p w14:paraId="3B4CEA54" w14:textId="4FDA31EA" w:rsidR="00A36E5B" w:rsidRPr="00926768" w:rsidRDefault="00A36E5B" w:rsidP="00A36E5B">
      <w:pPr>
        <w:pStyle w:val="EndNoteBibliography"/>
        <w:ind w:left="720" w:hanging="720"/>
        <w:rPr>
          <w:noProof/>
        </w:rPr>
      </w:pPr>
      <w:r w:rsidRPr="00926768">
        <w:rPr>
          <w:noProof/>
        </w:rPr>
        <w:t xml:space="preserve">Lane, T., Osmand, T., Marr, A., Shade, S. B., Dunkle, K., Sandfort, T., . . . McIntyre, J. A. (2014). The Mpumalanga Men's Study (MPMS): results of a baseline biological and behavioral HIV surveillance survey in two MSM communities in South Africa. </w:t>
      </w:r>
      <w:r w:rsidRPr="00926768">
        <w:rPr>
          <w:i/>
          <w:noProof/>
        </w:rPr>
        <w:t>PLoS One, 9</w:t>
      </w:r>
      <w:r w:rsidRPr="00926768">
        <w:rPr>
          <w:noProof/>
        </w:rPr>
        <w:t>(11), e111063. doi:10.1371/journal.pone.0111063</w:t>
      </w:r>
      <w:r w:rsidR="00B87800">
        <w:rPr>
          <w:noProof/>
        </w:rPr>
        <w:t>.</w:t>
      </w:r>
    </w:p>
    <w:p w14:paraId="740CE720" w14:textId="51A728B5" w:rsidR="00A36E5B" w:rsidRPr="00926768" w:rsidRDefault="00A36E5B" w:rsidP="00A36E5B">
      <w:pPr>
        <w:pStyle w:val="EndNoteBibliography"/>
        <w:ind w:left="720" w:hanging="720"/>
        <w:rPr>
          <w:noProof/>
        </w:rPr>
      </w:pPr>
      <w:r w:rsidRPr="00926768">
        <w:rPr>
          <w:noProof/>
        </w:rPr>
        <w:t xml:space="preserve">Lane, T., Raymond, H. F., Dladla, S., Rasethe, J., Struthers, H., McFarland, W., &amp; McIntyre, J. (2011). High HIV prevalence among men who have sex with men in Soweto, South Africa: results from the Soweto Men's Study. </w:t>
      </w:r>
      <w:r w:rsidRPr="00926768">
        <w:rPr>
          <w:i/>
          <w:noProof/>
        </w:rPr>
        <w:t xml:space="preserve">AIDS </w:t>
      </w:r>
      <w:r w:rsidR="00544C5E">
        <w:rPr>
          <w:i/>
          <w:noProof/>
        </w:rPr>
        <w:t xml:space="preserve">and </w:t>
      </w:r>
      <w:r w:rsidRPr="00926768">
        <w:rPr>
          <w:i/>
          <w:noProof/>
        </w:rPr>
        <w:t>Behav</w:t>
      </w:r>
      <w:r w:rsidR="00544C5E">
        <w:rPr>
          <w:i/>
          <w:noProof/>
        </w:rPr>
        <w:t>ior</w:t>
      </w:r>
      <w:r w:rsidRPr="00926768">
        <w:rPr>
          <w:i/>
          <w:noProof/>
        </w:rPr>
        <w:t>, 15</w:t>
      </w:r>
      <w:r w:rsidRPr="00926768">
        <w:rPr>
          <w:noProof/>
        </w:rPr>
        <w:t>(3), 626-634. doi:10.1007/s10461-009-9598-y</w:t>
      </w:r>
      <w:r w:rsidR="00B87800">
        <w:rPr>
          <w:noProof/>
        </w:rPr>
        <w:t>.</w:t>
      </w:r>
    </w:p>
    <w:p w14:paraId="37A2F955" w14:textId="158954F2" w:rsidR="00A36E5B" w:rsidRPr="00926768" w:rsidRDefault="00A36E5B" w:rsidP="00A36E5B">
      <w:pPr>
        <w:pStyle w:val="EndNoteBibliography"/>
        <w:ind w:left="720" w:hanging="720"/>
        <w:rPr>
          <w:noProof/>
        </w:rPr>
      </w:pPr>
      <w:r w:rsidRPr="00926768">
        <w:rPr>
          <w:noProof/>
        </w:rPr>
        <w:t xml:space="preserve">Larsson, M., Mohamed Shio, J., Ross, M. W., &amp; Agardh, A. (2017). Acting within an increasingly confined space: A qualitative study of sexual behaviours and healthcare needs among men who have sex with men in a provincial Tanzanian city. </w:t>
      </w:r>
      <w:r w:rsidRPr="00926768">
        <w:rPr>
          <w:i/>
          <w:noProof/>
        </w:rPr>
        <w:t>PLoS One, 12</w:t>
      </w:r>
      <w:r w:rsidRPr="00926768">
        <w:rPr>
          <w:noProof/>
        </w:rPr>
        <w:t>(8), e0183265. doi:10.1371/journal.pone.0183265</w:t>
      </w:r>
      <w:r w:rsidR="00B87800">
        <w:rPr>
          <w:noProof/>
        </w:rPr>
        <w:t>.</w:t>
      </w:r>
    </w:p>
    <w:p w14:paraId="3C549F5F" w14:textId="77777777" w:rsidR="00A36E5B" w:rsidRPr="00926768" w:rsidRDefault="00A36E5B" w:rsidP="00A36E5B">
      <w:pPr>
        <w:pStyle w:val="EndNoteBibliography"/>
        <w:ind w:left="720" w:hanging="720"/>
        <w:rPr>
          <w:noProof/>
        </w:rPr>
      </w:pPr>
      <w:r w:rsidRPr="00926768">
        <w:rPr>
          <w:noProof/>
        </w:rPr>
        <w:t xml:space="preserve">Legrand, A., Yomb, Y., Bourrelly, M., Lorente, N., &amp; NKom, A. (2010). MSM law in francophone Africa and the fight against AIDS: the hypocrisy of certain countries. </w:t>
      </w:r>
      <w:r w:rsidRPr="00926768">
        <w:rPr>
          <w:i/>
          <w:noProof/>
        </w:rPr>
        <w:t>HIV/AIDS Policy &amp; Law Review, 14</w:t>
      </w:r>
      <w:r w:rsidRPr="00926768">
        <w:rPr>
          <w:noProof/>
        </w:rPr>
        <w:t xml:space="preserve">(3). </w:t>
      </w:r>
    </w:p>
    <w:p w14:paraId="192B8FE0" w14:textId="2EB41423" w:rsidR="00A36E5B" w:rsidRPr="00926768" w:rsidRDefault="00A36E5B" w:rsidP="00A36E5B">
      <w:pPr>
        <w:pStyle w:val="EndNoteBibliography"/>
        <w:ind w:left="720" w:hanging="720"/>
        <w:rPr>
          <w:noProof/>
        </w:rPr>
      </w:pPr>
      <w:r w:rsidRPr="00926768">
        <w:rPr>
          <w:noProof/>
        </w:rPr>
        <w:t xml:space="preserve">Lyons, C. E., Ketende, S., Diouf, D., Drame, F. M., Liestman, B., Coly, K., . . . Baral, S. (2017). Potential Impact of Integrated Stigma Mitigation Interventions in Improving HIV/AIDS Service Delivery and Uptake for Key Populations in Senegal. </w:t>
      </w:r>
      <w:r w:rsidRPr="00926768">
        <w:rPr>
          <w:i/>
          <w:noProof/>
        </w:rPr>
        <w:t>J</w:t>
      </w:r>
      <w:r w:rsidR="00544C5E">
        <w:rPr>
          <w:i/>
          <w:noProof/>
        </w:rPr>
        <w:t>ournal of</w:t>
      </w:r>
      <w:r w:rsidRPr="00926768">
        <w:rPr>
          <w:i/>
          <w:noProof/>
        </w:rPr>
        <w:t xml:space="preserve"> Acquir</w:t>
      </w:r>
      <w:r w:rsidR="00544C5E">
        <w:rPr>
          <w:i/>
          <w:noProof/>
        </w:rPr>
        <w:t>ed</w:t>
      </w:r>
      <w:r w:rsidRPr="00926768">
        <w:rPr>
          <w:i/>
          <w:noProof/>
        </w:rPr>
        <w:t xml:space="preserve"> Immune Defic</w:t>
      </w:r>
      <w:r w:rsidR="00544C5E">
        <w:rPr>
          <w:i/>
          <w:noProof/>
        </w:rPr>
        <w:t>iency</w:t>
      </w:r>
      <w:r w:rsidRPr="00926768">
        <w:rPr>
          <w:i/>
          <w:noProof/>
        </w:rPr>
        <w:t xml:space="preserve"> Syndr</w:t>
      </w:r>
      <w:r w:rsidR="00544C5E">
        <w:rPr>
          <w:i/>
          <w:noProof/>
        </w:rPr>
        <w:t>ome</w:t>
      </w:r>
      <w:r w:rsidRPr="00926768">
        <w:rPr>
          <w:i/>
          <w:noProof/>
        </w:rPr>
        <w:t>, 74 Suppl 1</w:t>
      </w:r>
      <w:r w:rsidRPr="00926768">
        <w:rPr>
          <w:noProof/>
        </w:rPr>
        <w:t>, S52-s59. doi:10.1097/qai.0000000000001209</w:t>
      </w:r>
      <w:r w:rsidR="00B87800">
        <w:rPr>
          <w:noProof/>
        </w:rPr>
        <w:t>.</w:t>
      </w:r>
    </w:p>
    <w:p w14:paraId="66762162" w14:textId="77777777" w:rsidR="00A36E5B" w:rsidRPr="00926768" w:rsidRDefault="00A36E5B" w:rsidP="00A36E5B">
      <w:pPr>
        <w:pStyle w:val="EndNoteBibliography"/>
        <w:ind w:left="720" w:hanging="720"/>
        <w:rPr>
          <w:noProof/>
        </w:rPr>
      </w:pPr>
      <w:r w:rsidRPr="00926768">
        <w:rPr>
          <w:noProof/>
        </w:rPr>
        <w:t xml:space="preserve">MacAllister, J., Sherwood, J., Galjour, J., Robbins, S., Zhao, J., Dam, K., . . . Baral, S. D. (2015). A Comprehensive Review of Available Epidemiologic and HIV Service Data for Female Sex Workers, Men Who Have Sex with Men, and People who Inject Drugs in Select West and Central African Countries. </w:t>
      </w:r>
      <w:r w:rsidRPr="00926768">
        <w:rPr>
          <w:i/>
          <w:noProof/>
        </w:rPr>
        <w:t>Journal of Acquired Immune Deficiency Syndrome, 68</w:t>
      </w:r>
      <w:r w:rsidRPr="00926768">
        <w:rPr>
          <w:noProof/>
        </w:rPr>
        <w:t xml:space="preserve">(Supplement 2), 83-90. </w:t>
      </w:r>
    </w:p>
    <w:p w14:paraId="02821C50" w14:textId="4303BFF9" w:rsidR="00A36E5B" w:rsidRPr="00926768" w:rsidRDefault="00A36E5B" w:rsidP="00A36E5B">
      <w:pPr>
        <w:pStyle w:val="EndNoteBibliography"/>
        <w:ind w:left="720" w:hanging="720"/>
        <w:rPr>
          <w:noProof/>
        </w:rPr>
      </w:pPr>
      <w:r w:rsidRPr="00926768">
        <w:rPr>
          <w:noProof/>
        </w:rPr>
        <w:t xml:space="preserve">Magesa, D. J., Mtui, L. J., Abdul, M., Kayange, A., Chiduo, R., Leshabari, M. T., . . . Tungaraza, D. (2014). Barriers to men who have sex with men attending HIV related health services in Dar es Salaam, Tanzania. </w:t>
      </w:r>
      <w:r w:rsidRPr="00926768">
        <w:rPr>
          <w:i/>
          <w:noProof/>
        </w:rPr>
        <w:t>Tanzania Journal of Health Research, 16</w:t>
      </w:r>
      <w:r w:rsidRPr="00926768">
        <w:rPr>
          <w:noProof/>
        </w:rPr>
        <w:t>(2). doi:10.4314/thrb.v16i2.8</w:t>
      </w:r>
      <w:r w:rsidR="00B87800">
        <w:rPr>
          <w:noProof/>
        </w:rPr>
        <w:t>.</w:t>
      </w:r>
    </w:p>
    <w:p w14:paraId="4296E3B5" w14:textId="7EE46460" w:rsidR="00A36E5B" w:rsidRPr="00926768" w:rsidRDefault="00A36E5B" w:rsidP="00A36E5B">
      <w:pPr>
        <w:pStyle w:val="EndNoteBibliography"/>
        <w:ind w:left="720" w:hanging="720"/>
        <w:rPr>
          <w:noProof/>
        </w:rPr>
      </w:pPr>
      <w:r w:rsidRPr="00926768">
        <w:rPr>
          <w:noProof/>
        </w:rPr>
        <w:t xml:space="preserve">Makofane, K., Gueboguo, C., Lyons, D., &amp; Sandfort, T. (2013). Men who have sex with men inadequately addressed in African AIDS National Strategic Plans. </w:t>
      </w:r>
      <w:r w:rsidRPr="00926768">
        <w:rPr>
          <w:i/>
          <w:noProof/>
        </w:rPr>
        <w:t>Glob</w:t>
      </w:r>
      <w:r w:rsidR="00544C5E">
        <w:rPr>
          <w:i/>
          <w:noProof/>
        </w:rPr>
        <w:t>al</w:t>
      </w:r>
      <w:r w:rsidRPr="00926768">
        <w:rPr>
          <w:i/>
          <w:noProof/>
        </w:rPr>
        <w:t xml:space="preserve"> Public Health, 8</w:t>
      </w:r>
      <w:r w:rsidRPr="00926768">
        <w:rPr>
          <w:noProof/>
        </w:rPr>
        <w:t>(2), 129-143. doi:10.1080/17441692.2012.749503</w:t>
      </w:r>
      <w:r w:rsidR="00B87800">
        <w:rPr>
          <w:noProof/>
        </w:rPr>
        <w:t>.</w:t>
      </w:r>
    </w:p>
    <w:p w14:paraId="54EB7DBD" w14:textId="6C4E52F1" w:rsidR="00A36E5B" w:rsidRPr="00926768" w:rsidRDefault="00A36E5B" w:rsidP="00A36E5B">
      <w:pPr>
        <w:pStyle w:val="EndNoteBibliography"/>
        <w:ind w:left="720" w:hanging="720"/>
        <w:rPr>
          <w:noProof/>
        </w:rPr>
      </w:pPr>
      <w:r w:rsidRPr="00926768">
        <w:rPr>
          <w:noProof/>
        </w:rPr>
        <w:t xml:space="preserve">Mason, K., Ketende, S., Peitzmeier, S., Ceesay, N., Diouf, D., Loum, J., . . . Baral, S. (2013). A cross-sectional analysis of population demographics, HIV knowledge and risk behaviors, and prevalence and associations of HIV among men who have sex with men in the Gambia. </w:t>
      </w:r>
      <w:r w:rsidRPr="00926768">
        <w:rPr>
          <w:i/>
          <w:noProof/>
        </w:rPr>
        <w:t>AIDS Res</w:t>
      </w:r>
      <w:r w:rsidR="00544C5E">
        <w:rPr>
          <w:i/>
          <w:noProof/>
        </w:rPr>
        <w:t>earch and</w:t>
      </w:r>
      <w:r w:rsidRPr="00926768">
        <w:rPr>
          <w:i/>
          <w:noProof/>
        </w:rPr>
        <w:t xml:space="preserve"> Hum</w:t>
      </w:r>
      <w:r w:rsidR="00544C5E">
        <w:rPr>
          <w:i/>
          <w:noProof/>
        </w:rPr>
        <w:t>an</w:t>
      </w:r>
      <w:r w:rsidRPr="00926768">
        <w:rPr>
          <w:i/>
          <w:noProof/>
        </w:rPr>
        <w:t xml:space="preserve"> Retroviruses, 29</w:t>
      </w:r>
      <w:r w:rsidRPr="00926768">
        <w:rPr>
          <w:noProof/>
        </w:rPr>
        <w:t>(12), 1547-1552. doi:10.1089/AID.2013.0092</w:t>
      </w:r>
      <w:r w:rsidR="00551933">
        <w:rPr>
          <w:noProof/>
        </w:rPr>
        <w:t>.</w:t>
      </w:r>
    </w:p>
    <w:p w14:paraId="53552D96" w14:textId="6AF725FB" w:rsidR="00A36E5B" w:rsidRPr="00926768" w:rsidRDefault="00A36E5B" w:rsidP="00A36E5B">
      <w:pPr>
        <w:pStyle w:val="EndNoteBibliography"/>
        <w:ind w:left="720" w:hanging="720"/>
        <w:rPr>
          <w:noProof/>
        </w:rPr>
      </w:pPr>
      <w:r w:rsidRPr="00926768">
        <w:rPr>
          <w:noProof/>
        </w:rPr>
        <w:t xml:space="preserve">Mayer, K. H., Wheeler, D. P., Bekker, L. G., Grinsztejn, B., Remien, R. H., Sandfort, T. G., &amp; Beyrer, C. (2013). Overcoming biological, behavioral, and structural vulnerabilities: new directions in research to decrease HIV transmission in men who have sex with men. </w:t>
      </w:r>
      <w:r w:rsidRPr="00926768">
        <w:rPr>
          <w:i/>
          <w:noProof/>
        </w:rPr>
        <w:t>J</w:t>
      </w:r>
      <w:r w:rsidR="00544C5E">
        <w:rPr>
          <w:i/>
          <w:noProof/>
        </w:rPr>
        <w:t>ournal of</w:t>
      </w:r>
      <w:r w:rsidRPr="00926768">
        <w:rPr>
          <w:i/>
          <w:noProof/>
        </w:rPr>
        <w:t xml:space="preserve"> Acquir</w:t>
      </w:r>
      <w:r w:rsidR="00544C5E">
        <w:rPr>
          <w:i/>
          <w:noProof/>
        </w:rPr>
        <w:t>ed</w:t>
      </w:r>
      <w:r w:rsidRPr="00926768">
        <w:rPr>
          <w:i/>
          <w:noProof/>
        </w:rPr>
        <w:t xml:space="preserve"> Immune Defic</w:t>
      </w:r>
      <w:r w:rsidR="00544C5E">
        <w:rPr>
          <w:i/>
          <w:noProof/>
        </w:rPr>
        <w:t>iency</w:t>
      </w:r>
      <w:r w:rsidRPr="00926768">
        <w:rPr>
          <w:i/>
          <w:noProof/>
        </w:rPr>
        <w:t xml:space="preserve"> Syndr</w:t>
      </w:r>
      <w:r w:rsidR="00544C5E">
        <w:rPr>
          <w:i/>
          <w:noProof/>
        </w:rPr>
        <w:t>ome</w:t>
      </w:r>
      <w:r w:rsidRPr="00926768">
        <w:rPr>
          <w:i/>
          <w:noProof/>
        </w:rPr>
        <w:t>, 63 Suppl 2</w:t>
      </w:r>
      <w:r w:rsidRPr="00926768">
        <w:rPr>
          <w:noProof/>
        </w:rPr>
        <w:t>, S161-167. doi:10.1097/QAI.0b013e318298700e</w:t>
      </w:r>
      <w:r w:rsidR="00551933">
        <w:rPr>
          <w:noProof/>
        </w:rPr>
        <w:t>.</w:t>
      </w:r>
    </w:p>
    <w:p w14:paraId="6AFCA6B0" w14:textId="2BD9EC87" w:rsidR="00A36E5B" w:rsidRPr="00926768" w:rsidRDefault="00A36E5B" w:rsidP="00A36E5B">
      <w:pPr>
        <w:pStyle w:val="EndNoteBibliography"/>
        <w:ind w:left="720" w:hanging="720"/>
        <w:rPr>
          <w:noProof/>
        </w:rPr>
      </w:pPr>
      <w:r w:rsidRPr="00926768">
        <w:rPr>
          <w:noProof/>
        </w:rPr>
        <w:t xml:space="preserve">McNaghten, A., Kearns, R., Siegler, A. J., Phaswana-Mafuya, N., Bekker, L. G., Stephenson, R., . . . Sullivan, P. S. (2014). Sibanye Methods for Prevention Packages Program Project Protocol: Pilot Study of HIV Prevention Interventions for Men Who Have Sex With Men in South Africa. </w:t>
      </w:r>
      <w:r w:rsidRPr="00926768">
        <w:rPr>
          <w:i/>
          <w:noProof/>
        </w:rPr>
        <w:t>JMIR Res</w:t>
      </w:r>
      <w:r w:rsidR="00544C5E">
        <w:rPr>
          <w:i/>
          <w:noProof/>
        </w:rPr>
        <w:t>earch</w:t>
      </w:r>
      <w:r w:rsidRPr="00926768">
        <w:rPr>
          <w:i/>
          <w:noProof/>
        </w:rPr>
        <w:t xml:space="preserve"> Protoc</w:t>
      </w:r>
      <w:r w:rsidR="00544C5E">
        <w:rPr>
          <w:i/>
          <w:noProof/>
        </w:rPr>
        <w:t>ols</w:t>
      </w:r>
      <w:r w:rsidRPr="00926768">
        <w:rPr>
          <w:i/>
          <w:noProof/>
        </w:rPr>
        <w:t>, 3</w:t>
      </w:r>
      <w:r w:rsidRPr="00926768">
        <w:rPr>
          <w:noProof/>
        </w:rPr>
        <w:t>(4), e55. doi:10.2196/resprot.3737</w:t>
      </w:r>
      <w:r w:rsidR="00551933">
        <w:rPr>
          <w:noProof/>
        </w:rPr>
        <w:t>,</w:t>
      </w:r>
    </w:p>
    <w:p w14:paraId="3CDBE377" w14:textId="5CA36582" w:rsidR="00A36E5B" w:rsidRPr="00926768" w:rsidRDefault="00A36E5B" w:rsidP="00A36E5B">
      <w:pPr>
        <w:pStyle w:val="EndNoteBibliography"/>
        <w:ind w:left="720" w:hanging="720"/>
        <w:rPr>
          <w:noProof/>
        </w:rPr>
      </w:pPr>
      <w:r w:rsidRPr="00926768">
        <w:rPr>
          <w:noProof/>
        </w:rPr>
        <w:t xml:space="preserve">Mgopa, L. R., Mbwambo, J., Likindikoki, S., &amp; Pallangyo, P. (2017). Violence and depression among men who have sex with men in Tanzania. </w:t>
      </w:r>
      <w:r w:rsidRPr="00926768">
        <w:rPr>
          <w:i/>
          <w:noProof/>
        </w:rPr>
        <w:t>BMC Psychiatry, 17</w:t>
      </w:r>
      <w:r w:rsidRPr="00926768">
        <w:rPr>
          <w:noProof/>
        </w:rPr>
        <w:t>(1), 296. doi:10.1186/s12888-017-1456-2</w:t>
      </w:r>
      <w:r w:rsidR="00551933">
        <w:rPr>
          <w:noProof/>
        </w:rPr>
        <w:t>.</w:t>
      </w:r>
    </w:p>
    <w:p w14:paraId="41C25F1C" w14:textId="0E16DF53" w:rsidR="00A36E5B" w:rsidRPr="00926768" w:rsidRDefault="00A36E5B" w:rsidP="00A36E5B">
      <w:pPr>
        <w:pStyle w:val="EndNoteBibliography"/>
        <w:ind w:left="720" w:hanging="720"/>
        <w:rPr>
          <w:noProof/>
        </w:rPr>
      </w:pPr>
      <w:r w:rsidRPr="00926768">
        <w:rPr>
          <w:noProof/>
        </w:rPr>
        <w:t xml:space="preserve">Micheni, M., Kombo, B. K., Secor, A., Simoni, J. M., Operario, D., van der Elst, E. M., . . . Graham, S. M. (2017). Health Provider Views on Improving Antiretroviral Therapy Adherence Among Men Who Have Sex with Men in Coastal Kenya. </w:t>
      </w:r>
      <w:r w:rsidRPr="00926768">
        <w:rPr>
          <w:i/>
          <w:noProof/>
        </w:rPr>
        <w:t xml:space="preserve">AIDS Patient Care </w:t>
      </w:r>
      <w:r w:rsidR="00544C5E">
        <w:rPr>
          <w:i/>
          <w:noProof/>
        </w:rPr>
        <w:t xml:space="preserve">and </w:t>
      </w:r>
      <w:r w:rsidRPr="00926768">
        <w:rPr>
          <w:i/>
          <w:noProof/>
        </w:rPr>
        <w:t>STD</w:t>
      </w:r>
      <w:r w:rsidR="00544C5E">
        <w:rPr>
          <w:i/>
          <w:noProof/>
        </w:rPr>
        <w:t>s</w:t>
      </w:r>
      <w:r w:rsidRPr="00926768">
        <w:rPr>
          <w:i/>
          <w:noProof/>
        </w:rPr>
        <w:t>, 31</w:t>
      </w:r>
      <w:r w:rsidRPr="00926768">
        <w:rPr>
          <w:noProof/>
        </w:rPr>
        <w:t>(3), 113-121. doi:10.1089/apc.2016.0213</w:t>
      </w:r>
      <w:r w:rsidR="00551933">
        <w:rPr>
          <w:noProof/>
        </w:rPr>
        <w:t>.</w:t>
      </w:r>
    </w:p>
    <w:p w14:paraId="1EF2B4BD" w14:textId="01791161" w:rsidR="00A36E5B" w:rsidRPr="00926768" w:rsidRDefault="00A36E5B" w:rsidP="00A36E5B">
      <w:pPr>
        <w:pStyle w:val="EndNoteBibliography"/>
        <w:ind w:left="720" w:hanging="720"/>
        <w:rPr>
          <w:noProof/>
        </w:rPr>
      </w:pPr>
      <w:r w:rsidRPr="00926768">
        <w:rPr>
          <w:noProof/>
        </w:rPr>
        <w:t xml:space="preserve">Micheni, M., Rogers, S., Wahome, E., Darwinkel, M., van der Elst, E., Gichuru, E., . . . Smith, A. D. (2015). Risk of sexual, physical and verbal assaults on men who have sex with men and female sex workers in coastal Kenya. </w:t>
      </w:r>
      <w:r w:rsidRPr="00926768">
        <w:rPr>
          <w:i/>
          <w:noProof/>
        </w:rPr>
        <w:t>AIDS, 29 Suppl 3</w:t>
      </w:r>
      <w:r w:rsidRPr="00926768">
        <w:rPr>
          <w:noProof/>
        </w:rPr>
        <w:t>, S231-236. doi:10.1097/qad.0000000000000912</w:t>
      </w:r>
      <w:r w:rsidR="00551933">
        <w:rPr>
          <w:noProof/>
        </w:rPr>
        <w:t>.</w:t>
      </w:r>
    </w:p>
    <w:p w14:paraId="59EC83B7" w14:textId="128842E4" w:rsidR="00A36E5B" w:rsidRPr="00926768" w:rsidRDefault="00A36E5B" w:rsidP="00A36E5B">
      <w:pPr>
        <w:pStyle w:val="EndNoteBibliography"/>
        <w:ind w:left="720" w:hanging="720"/>
        <w:rPr>
          <w:noProof/>
        </w:rPr>
      </w:pPr>
      <w:r w:rsidRPr="00926768">
        <w:rPr>
          <w:noProof/>
        </w:rPr>
        <w:t xml:space="preserve">Midoun, M., Shangani, S., Mbete, B., Babu, S., Hackman, M., van der Elst, E. M., . . . Operario, D. (2016). How intersectional constructions of sexuality, culture, and masculinity shape identities and sexual decision-making among men who have sex with men in coastal Kenya. </w:t>
      </w:r>
      <w:r w:rsidRPr="00926768">
        <w:rPr>
          <w:i/>
          <w:noProof/>
        </w:rPr>
        <w:t>Cult</w:t>
      </w:r>
      <w:r w:rsidR="00544C5E">
        <w:rPr>
          <w:i/>
          <w:noProof/>
        </w:rPr>
        <w:t>ure,</w:t>
      </w:r>
      <w:r w:rsidRPr="00926768">
        <w:rPr>
          <w:i/>
          <w:noProof/>
        </w:rPr>
        <w:t xml:space="preserve"> Health</w:t>
      </w:r>
      <w:r w:rsidR="00544C5E">
        <w:rPr>
          <w:i/>
          <w:noProof/>
        </w:rPr>
        <w:t>, &amp;</w:t>
      </w:r>
      <w:r w:rsidRPr="00926768">
        <w:rPr>
          <w:i/>
          <w:noProof/>
        </w:rPr>
        <w:t xml:space="preserve"> Sex</w:t>
      </w:r>
      <w:r w:rsidR="00544C5E">
        <w:rPr>
          <w:i/>
          <w:noProof/>
        </w:rPr>
        <w:t>uality</w:t>
      </w:r>
      <w:r w:rsidRPr="00926768">
        <w:rPr>
          <w:i/>
          <w:noProof/>
        </w:rPr>
        <w:t>, 18</w:t>
      </w:r>
      <w:r w:rsidRPr="00926768">
        <w:rPr>
          <w:noProof/>
        </w:rPr>
        <w:t>(6), 625-638. doi:10.1080/13691058.2015.1102326</w:t>
      </w:r>
      <w:r w:rsidR="00551933">
        <w:rPr>
          <w:noProof/>
        </w:rPr>
        <w:t>.</w:t>
      </w:r>
    </w:p>
    <w:p w14:paraId="75E2A3EB" w14:textId="6AB6889E" w:rsidR="00CF4763" w:rsidRPr="00926768" w:rsidRDefault="00CF4763" w:rsidP="00CF4763">
      <w:pPr>
        <w:pStyle w:val="CommentText"/>
        <w:ind w:left="720" w:hanging="720"/>
      </w:pPr>
      <w:r w:rsidRPr="00926768">
        <w:t xml:space="preserve">Moszynski, P. (2008). Egyptian doctors who took part in HIV testing “violated medical ethics.” </w:t>
      </w:r>
      <w:r w:rsidRPr="00926768">
        <w:rPr>
          <w:i/>
        </w:rPr>
        <w:t>B</w:t>
      </w:r>
      <w:r w:rsidR="00544C5E">
        <w:rPr>
          <w:i/>
        </w:rPr>
        <w:t xml:space="preserve">ritish </w:t>
      </w:r>
      <w:r w:rsidRPr="00926768">
        <w:rPr>
          <w:i/>
        </w:rPr>
        <w:t>M</w:t>
      </w:r>
      <w:r w:rsidR="00544C5E">
        <w:rPr>
          <w:i/>
        </w:rPr>
        <w:t xml:space="preserve">edical </w:t>
      </w:r>
      <w:r w:rsidRPr="00926768">
        <w:rPr>
          <w:i/>
        </w:rPr>
        <w:t>J</w:t>
      </w:r>
      <w:r w:rsidR="00544C5E">
        <w:rPr>
          <w:i/>
        </w:rPr>
        <w:t>ournal</w:t>
      </w:r>
      <w:r w:rsidRPr="00926768">
        <w:rPr>
          <w:i/>
        </w:rPr>
        <w:t>, 336</w:t>
      </w:r>
      <w:r w:rsidRPr="00926768">
        <w:t>: 855.</w:t>
      </w:r>
    </w:p>
    <w:p w14:paraId="72419BC9" w14:textId="698191AE" w:rsidR="00A36E5B" w:rsidRPr="00926768" w:rsidRDefault="00A36E5B" w:rsidP="00A36E5B">
      <w:pPr>
        <w:pStyle w:val="EndNoteBibliography"/>
        <w:ind w:left="720" w:hanging="720"/>
        <w:rPr>
          <w:noProof/>
        </w:rPr>
      </w:pPr>
      <w:r w:rsidRPr="00926768">
        <w:rPr>
          <w:noProof/>
        </w:rPr>
        <w:t xml:space="preserve">Mumtaz, G., Hilmi, N., McFarland, W., Kaplan, R. L., Akala, F. A., Semini, I., . . . Abu-Raddad, L. J. (2010). Are HIV epidemics among men who have sex with men emerging in the Middle East and North Africa?: a systematic review and data synthesis. </w:t>
      </w:r>
      <w:r w:rsidRPr="00926768">
        <w:rPr>
          <w:i/>
          <w:noProof/>
        </w:rPr>
        <w:t>PLoS Med</w:t>
      </w:r>
      <w:r w:rsidR="00544C5E">
        <w:rPr>
          <w:i/>
          <w:noProof/>
        </w:rPr>
        <w:t>icine</w:t>
      </w:r>
      <w:r w:rsidRPr="00926768">
        <w:rPr>
          <w:i/>
          <w:noProof/>
        </w:rPr>
        <w:t>, 8</w:t>
      </w:r>
      <w:r w:rsidRPr="00926768">
        <w:rPr>
          <w:noProof/>
        </w:rPr>
        <w:t>(8), e1000444. doi:10.1371/journal.pmed.1000444</w:t>
      </w:r>
      <w:r w:rsidR="00551933">
        <w:rPr>
          <w:noProof/>
        </w:rPr>
        <w:t>.</w:t>
      </w:r>
    </w:p>
    <w:p w14:paraId="7FC64F57" w14:textId="2E381F0C" w:rsidR="00A36E5B" w:rsidRPr="00926768" w:rsidRDefault="00A36E5B" w:rsidP="00A36E5B">
      <w:pPr>
        <w:pStyle w:val="EndNoteBibliography"/>
        <w:ind w:left="720" w:hanging="720"/>
        <w:rPr>
          <w:noProof/>
        </w:rPr>
      </w:pPr>
      <w:r w:rsidRPr="00926768">
        <w:rPr>
          <w:noProof/>
        </w:rPr>
        <w:t xml:space="preserve">Mumtaz, G. R., Kouyoumjian, S. P., Hilmi, N., Zidouh, A., El Rhilani, H., Alami, K., . . . Abu-Raddad, L. J. (2013). The distribution of new HIV infections by mode of exposure in Morocco. </w:t>
      </w:r>
      <w:r w:rsidRPr="00926768">
        <w:rPr>
          <w:i/>
          <w:noProof/>
        </w:rPr>
        <w:t>Sex</w:t>
      </w:r>
      <w:r w:rsidR="00544C5E">
        <w:rPr>
          <w:i/>
          <w:noProof/>
        </w:rPr>
        <w:t>ually</w:t>
      </w:r>
      <w:r w:rsidRPr="00926768">
        <w:rPr>
          <w:i/>
          <w:noProof/>
        </w:rPr>
        <w:t xml:space="preserve"> Transm</w:t>
      </w:r>
      <w:r w:rsidR="00544C5E">
        <w:rPr>
          <w:i/>
          <w:noProof/>
        </w:rPr>
        <w:t>itted</w:t>
      </w:r>
      <w:r w:rsidRPr="00926768">
        <w:rPr>
          <w:i/>
          <w:noProof/>
        </w:rPr>
        <w:t xml:space="preserve"> Infect</w:t>
      </w:r>
      <w:r w:rsidR="00544C5E">
        <w:rPr>
          <w:i/>
          <w:noProof/>
        </w:rPr>
        <w:t>ions</w:t>
      </w:r>
      <w:r w:rsidRPr="00926768">
        <w:rPr>
          <w:i/>
          <w:noProof/>
        </w:rPr>
        <w:t>, 89 Suppl 3</w:t>
      </w:r>
      <w:r w:rsidRPr="00926768">
        <w:rPr>
          <w:noProof/>
        </w:rPr>
        <w:t>, iii49-56. doi:10.1136/sextrans-2012-050844</w:t>
      </w:r>
      <w:r w:rsidR="00551933">
        <w:rPr>
          <w:noProof/>
        </w:rPr>
        <w:t>.</w:t>
      </w:r>
    </w:p>
    <w:p w14:paraId="79B5283F" w14:textId="02624ABA" w:rsidR="00A36E5B" w:rsidRPr="00926768" w:rsidRDefault="00A36E5B" w:rsidP="00A36E5B">
      <w:pPr>
        <w:pStyle w:val="EndNoteBibliography"/>
        <w:ind w:left="720" w:hanging="720"/>
        <w:rPr>
          <w:noProof/>
        </w:rPr>
      </w:pPr>
      <w:r w:rsidRPr="00926768">
        <w:rPr>
          <w:noProof/>
        </w:rPr>
        <w:t xml:space="preserve">Musinguzi, G., Bastiaens, H., Matovu, J. K., Nuwaha, F., Mujisha, G., Kiguli, J., . . . Wanyenze, R. K. (2015). Barriers to Condom Use among High Risk Men Who Have Sex with Men in Uganda: A Qualitative Study. </w:t>
      </w:r>
      <w:r w:rsidRPr="00926768">
        <w:rPr>
          <w:i/>
          <w:noProof/>
        </w:rPr>
        <w:t>PLoS One, 10</w:t>
      </w:r>
      <w:r w:rsidRPr="00926768">
        <w:rPr>
          <w:noProof/>
        </w:rPr>
        <w:t>(7), e0132297. doi:10.1371/journal.pone.0132297</w:t>
      </w:r>
      <w:r w:rsidR="00551933">
        <w:rPr>
          <w:noProof/>
        </w:rPr>
        <w:t>.</w:t>
      </w:r>
    </w:p>
    <w:p w14:paraId="258F1907" w14:textId="0EF908E7" w:rsidR="00A36E5B" w:rsidRPr="00926768" w:rsidRDefault="00A36E5B" w:rsidP="00A36E5B">
      <w:pPr>
        <w:pStyle w:val="EndNoteBibliography"/>
        <w:ind w:left="720" w:hanging="720"/>
        <w:rPr>
          <w:noProof/>
        </w:rPr>
      </w:pPr>
      <w:r w:rsidRPr="00926768">
        <w:rPr>
          <w:noProof/>
        </w:rPr>
        <w:t xml:space="preserve">Muzyamba, C., Broaddus, E., &amp; Campbell, C. (2015). "You cannot eat rights": a qualitative study of views by Zambian HIV-vulnerable women, youth and MSM on human rights as public health tools. </w:t>
      </w:r>
      <w:r w:rsidRPr="00926768">
        <w:rPr>
          <w:i/>
          <w:noProof/>
        </w:rPr>
        <w:t>BMC Int</w:t>
      </w:r>
      <w:r w:rsidR="00544C5E">
        <w:rPr>
          <w:i/>
          <w:noProof/>
        </w:rPr>
        <w:t>ernational</w:t>
      </w:r>
      <w:r w:rsidRPr="00926768">
        <w:rPr>
          <w:i/>
          <w:noProof/>
        </w:rPr>
        <w:t xml:space="preserve"> Health</w:t>
      </w:r>
      <w:r w:rsidR="00544C5E">
        <w:rPr>
          <w:i/>
          <w:noProof/>
        </w:rPr>
        <w:t xml:space="preserve"> and</w:t>
      </w:r>
      <w:r w:rsidRPr="00926768">
        <w:rPr>
          <w:i/>
          <w:noProof/>
        </w:rPr>
        <w:t xml:space="preserve"> Hum</w:t>
      </w:r>
      <w:r w:rsidR="00544C5E">
        <w:rPr>
          <w:i/>
          <w:noProof/>
        </w:rPr>
        <w:t>an</w:t>
      </w:r>
      <w:r w:rsidRPr="00926768">
        <w:rPr>
          <w:i/>
          <w:noProof/>
        </w:rPr>
        <w:t xml:space="preserve"> Rights, 15</w:t>
      </w:r>
      <w:r w:rsidRPr="00926768">
        <w:rPr>
          <w:noProof/>
        </w:rPr>
        <w:t>, 26. doi:10.1186/s12914-015-0067-6</w:t>
      </w:r>
      <w:r w:rsidR="00551933">
        <w:rPr>
          <w:noProof/>
        </w:rPr>
        <w:t>.</w:t>
      </w:r>
    </w:p>
    <w:p w14:paraId="24F83908" w14:textId="31E264C0" w:rsidR="00A36E5B" w:rsidRPr="00926768" w:rsidRDefault="00A36E5B" w:rsidP="00A36E5B">
      <w:pPr>
        <w:pStyle w:val="EndNoteBibliography"/>
        <w:ind w:left="720" w:hanging="720"/>
        <w:rPr>
          <w:noProof/>
        </w:rPr>
      </w:pPr>
      <w:r w:rsidRPr="00926768">
        <w:rPr>
          <w:noProof/>
        </w:rPr>
        <w:t xml:space="preserve">Nel, J. A., Yi, H., Sandfort, T. G., &amp; Rich, E. (2013). HIV-untested men who have sex with men in South Africa: the perception of not being at risk and fear of being tested. </w:t>
      </w:r>
      <w:r w:rsidRPr="00926768">
        <w:rPr>
          <w:i/>
          <w:noProof/>
        </w:rPr>
        <w:t xml:space="preserve">AIDS </w:t>
      </w:r>
      <w:r w:rsidR="00544C5E">
        <w:rPr>
          <w:i/>
          <w:noProof/>
        </w:rPr>
        <w:t xml:space="preserve">and </w:t>
      </w:r>
      <w:r w:rsidRPr="00926768">
        <w:rPr>
          <w:i/>
          <w:noProof/>
        </w:rPr>
        <w:t>Behav</w:t>
      </w:r>
      <w:r w:rsidR="00544C5E">
        <w:rPr>
          <w:i/>
          <w:noProof/>
        </w:rPr>
        <w:t>ior</w:t>
      </w:r>
      <w:r w:rsidRPr="00926768">
        <w:rPr>
          <w:i/>
          <w:noProof/>
        </w:rPr>
        <w:t>, 17 Suppl 1</w:t>
      </w:r>
      <w:r w:rsidRPr="00926768">
        <w:rPr>
          <w:noProof/>
        </w:rPr>
        <w:t>, S51-59. doi:10.1007/s10461-012-0329-4</w:t>
      </w:r>
      <w:r w:rsidR="00551933">
        <w:rPr>
          <w:noProof/>
        </w:rPr>
        <w:t>.</w:t>
      </w:r>
    </w:p>
    <w:p w14:paraId="05283BC0" w14:textId="131CCC09" w:rsidR="00A36E5B" w:rsidRPr="00926768" w:rsidRDefault="00A36E5B" w:rsidP="00A36E5B">
      <w:pPr>
        <w:pStyle w:val="EndNoteBibliography"/>
        <w:ind w:left="720" w:hanging="720"/>
        <w:rPr>
          <w:noProof/>
        </w:rPr>
      </w:pPr>
      <w:r w:rsidRPr="00926768">
        <w:rPr>
          <w:noProof/>
        </w:rPr>
        <w:t xml:space="preserve">Nelson, L. E., Wilton, L., Agyarko-Poku, T., Zhang, N., Aluoch, M., Thach, C. T., . . . Adu-Sarkodie, Y. (2015). The Association of HIV Stigma and HIV/STD Knowledge With Sexual Risk Behaviors Among Adolescent and Adult Men Who Have Sex With Men in Ghana, West Africa. </w:t>
      </w:r>
      <w:r w:rsidRPr="00926768">
        <w:rPr>
          <w:i/>
          <w:noProof/>
        </w:rPr>
        <w:t>Res</w:t>
      </w:r>
      <w:r w:rsidR="00544C5E">
        <w:rPr>
          <w:i/>
          <w:noProof/>
        </w:rPr>
        <w:t>earch in</w:t>
      </w:r>
      <w:r w:rsidRPr="00926768">
        <w:rPr>
          <w:i/>
          <w:noProof/>
        </w:rPr>
        <w:t xml:space="preserve"> Nurs</w:t>
      </w:r>
      <w:r w:rsidR="00544C5E">
        <w:rPr>
          <w:i/>
          <w:noProof/>
        </w:rPr>
        <w:t>ing &amp;</w:t>
      </w:r>
      <w:r w:rsidRPr="00926768">
        <w:rPr>
          <w:i/>
          <w:noProof/>
        </w:rPr>
        <w:t xml:space="preserve"> Health, 38</w:t>
      </w:r>
      <w:r w:rsidRPr="00926768">
        <w:rPr>
          <w:noProof/>
        </w:rPr>
        <w:t>(3), 194-206. doi:10.1002/nur.21650</w:t>
      </w:r>
      <w:r w:rsidR="00551933">
        <w:rPr>
          <w:noProof/>
        </w:rPr>
        <w:t>.</w:t>
      </w:r>
    </w:p>
    <w:p w14:paraId="77BB781D" w14:textId="402D6405" w:rsidR="00A36E5B" w:rsidRPr="00926768" w:rsidRDefault="00A36E5B" w:rsidP="00A36E5B">
      <w:pPr>
        <w:pStyle w:val="EndNoteBibliography"/>
        <w:ind w:left="720" w:hanging="720"/>
        <w:rPr>
          <w:noProof/>
        </w:rPr>
      </w:pPr>
      <w:r w:rsidRPr="00926768">
        <w:rPr>
          <w:noProof/>
        </w:rPr>
        <w:t xml:space="preserve">Nelson, L. E., Wilton, L., Agyarko-Poku, T., Zhang, N., Zou, Y., Aluoch, M., . . . Adu-Sarkodie, Y. (2015). Predictors of condom use among peer social networks of men who have sex with men in Ghana, West Africa. </w:t>
      </w:r>
      <w:r w:rsidRPr="00926768">
        <w:rPr>
          <w:i/>
          <w:noProof/>
        </w:rPr>
        <w:t>PLoS One, 10</w:t>
      </w:r>
      <w:r w:rsidRPr="00926768">
        <w:rPr>
          <w:noProof/>
        </w:rPr>
        <w:t>(1), e0115504. doi:10.1371/journal.pone.0115504</w:t>
      </w:r>
      <w:r w:rsidR="00551933">
        <w:rPr>
          <w:noProof/>
        </w:rPr>
        <w:t>.</w:t>
      </w:r>
    </w:p>
    <w:p w14:paraId="3EA6C272" w14:textId="14AB0C52" w:rsidR="00CF4763" w:rsidRPr="00926768" w:rsidRDefault="00CF4763" w:rsidP="00CF4763">
      <w:pPr>
        <w:pStyle w:val="CommentText"/>
        <w:ind w:left="720" w:hanging="720"/>
      </w:pPr>
      <w:r w:rsidRPr="00926768">
        <w:t xml:space="preserve">Nunez, C. (2016). Map Shows Where Being LGBT Can Be Punishable by Law. Retrieved from </w:t>
      </w:r>
      <w:r w:rsidRPr="00926768">
        <w:rPr>
          <w:i/>
        </w:rPr>
        <w:t>National Geographic</w:t>
      </w:r>
      <w:r w:rsidRPr="00926768">
        <w:t>:</w:t>
      </w:r>
      <w:r w:rsidR="00544C5E">
        <w:t xml:space="preserve"> </w:t>
      </w:r>
      <w:r w:rsidR="00544C5E" w:rsidRPr="00544C5E">
        <w:t>https://news.nationalgeographic.com/2016/06/lgbt-laws-gay-rights-world-map/</w:t>
      </w:r>
      <w:r w:rsidRPr="00926768">
        <w:t xml:space="preserve"> (accessed 26 September 2017).</w:t>
      </w:r>
    </w:p>
    <w:p w14:paraId="31060E80" w14:textId="760A7086" w:rsidR="00A36E5B" w:rsidRPr="00926768" w:rsidRDefault="00A36E5B" w:rsidP="00A36E5B">
      <w:pPr>
        <w:pStyle w:val="EndNoteBibliography"/>
        <w:ind w:left="720" w:hanging="720"/>
        <w:rPr>
          <w:noProof/>
        </w:rPr>
      </w:pPr>
      <w:r w:rsidRPr="00926768">
        <w:rPr>
          <w:noProof/>
        </w:rPr>
        <w:t xml:space="preserve">Obermeyer, C. M., Bott, S., Bayer, R., Desclaux, A., &amp; Baggaley, R. (2013). HIV testing and care in Burkina Faso, Kenya, Malawi and Uganda: ethics on the ground. </w:t>
      </w:r>
      <w:r w:rsidRPr="00926768">
        <w:rPr>
          <w:i/>
          <w:noProof/>
        </w:rPr>
        <w:t>BMC Int</w:t>
      </w:r>
      <w:r w:rsidR="00544C5E">
        <w:rPr>
          <w:i/>
          <w:noProof/>
        </w:rPr>
        <w:t>ernational</w:t>
      </w:r>
      <w:r w:rsidRPr="00926768">
        <w:rPr>
          <w:i/>
          <w:noProof/>
        </w:rPr>
        <w:t xml:space="preserve"> Health</w:t>
      </w:r>
      <w:r w:rsidR="00544C5E">
        <w:rPr>
          <w:i/>
          <w:noProof/>
        </w:rPr>
        <w:t xml:space="preserve"> and</w:t>
      </w:r>
      <w:r w:rsidRPr="00926768">
        <w:rPr>
          <w:i/>
          <w:noProof/>
        </w:rPr>
        <w:t xml:space="preserve"> Hum</w:t>
      </w:r>
      <w:r w:rsidR="00544C5E">
        <w:rPr>
          <w:i/>
          <w:noProof/>
        </w:rPr>
        <w:t>an</w:t>
      </w:r>
      <w:r w:rsidRPr="00926768">
        <w:rPr>
          <w:i/>
          <w:noProof/>
        </w:rPr>
        <w:t xml:space="preserve"> Rights, 13</w:t>
      </w:r>
      <w:r w:rsidRPr="00926768">
        <w:rPr>
          <w:noProof/>
        </w:rPr>
        <w:t>, 6. doi:10.1186/1472-698x-13-6</w:t>
      </w:r>
      <w:r w:rsidR="00551933">
        <w:rPr>
          <w:noProof/>
        </w:rPr>
        <w:t>.</w:t>
      </w:r>
    </w:p>
    <w:p w14:paraId="1D155786" w14:textId="48E3F4DA" w:rsidR="00A36E5B" w:rsidRPr="00926768" w:rsidRDefault="00A36E5B" w:rsidP="00A36E5B">
      <w:pPr>
        <w:pStyle w:val="EndNoteBibliography"/>
        <w:ind w:left="720" w:hanging="720"/>
        <w:rPr>
          <w:noProof/>
        </w:rPr>
      </w:pPr>
      <w:r w:rsidRPr="00926768">
        <w:rPr>
          <w:noProof/>
        </w:rPr>
        <w:t xml:space="preserve">Obrinski, J., Beyrer, C., &amp; Singh, S. (2007). Violations of Human Rights: health practitioners as witnesses. </w:t>
      </w:r>
      <w:r w:rsidRPr="00926768">
        <w:rPr>
          <w:i/>
          <w:noProof/>
        </w:rPr>
        <w:t>Lancet, 370</w:t>
      </w:r>
      <w:r w:rsidRPr="00926768">
        <w:rPr>
          <w:noProof/>
        </w:rPr>
        <w:t>, 698-704. doi:0.1016/S0140-6736(07)61346-4</w:t>
      </w:r>
      <w:r w:rsidR="00551933">
        <w:rPr>
          <w:noProof/>
        </w:rPr>
        <w:t>.</w:t>
      </w:r>
    </w:p>
    <w:p w14:paraId="1887FBA4" w14:textId="699DD252" w:rsidR="00A36E5B" w:rsidRPr="00926768" w:rsidRDefault="00A36E5B" w:rsidP="00A36E5B">
      <w:pPr>
        <w:pStyle w:val="EndNoteBibliography"/>
        <w:ind w:left="720" w:hanging="720"/>
        <w:rPr>
          <w:noProof/>
        </w:rPr>
      </w:pPr>
      <w:r w:rsidRPr="00926768">
        <w:rPr>
          <w:noProof/>
        </w:rPr>
        <w:t xml:space="preserve">Okall, D. O., Ondenge, K., Nyambura, M., Otieno, F. O., Hardnett, F., Turner, K., . . . Gust, D. A. (2014). Men who have sex with men in Kisumu, Kenya: comfort in accessing health services and willingness to participate in HIV prevention studies. </w:t>
      </w:r>
      <w:r w:rsidRPr="00926768">
        <w:rPr>
          <w:i/>
          <w:noProof/>
        </w:rPr>
        <w:t>J</w:t>
      </w:r>
      <w:r w:rsidR="00443076">
        <w:rPr>
          <w:i/>
          <w:noProof/>
        </w:rPr>
        <w:t>ournal of</w:t>
      </w:r>
      <w:r w:rsidRPr="00926768">
        <w:rPr>
          <w:i/>
          <w:noProof/>
        </w:rPr>
        <w:t xml:space="preserve"> Homosex</w:t>
      </w:r>
      <w:r w:rsidR="00443076">
        <w:rPr>
          <w:i/>
          <w:noProof/>
        </w:rPr>
        <w:t>uality</w:t>
      </w:r>
      <w:r w:rsidRPr="00926768">
        <w:rPr>
          <w:i/>
          <w:noProof/>
        </w:rPr>
        <w:t>, 61</w:t>
      </w:r>
      <w:r w:rsidRPr="00926768">
        <w:rPr>
          <w:noProof/>
        </w:rPr>
        <w:t>(12), 1712-1726. doi:10.1080/00918369.2014.951261</w:t>
      </w:r>
      <w:r w:rsidR="00551933">
        <w:rPr>
          <w:noProof/>
        </w:rPr>
        <w:t>.</w:t>
      </w:r>
    </w:p>
    <w:p w14:paraId="3A9E437C" w14:textId="77777777" w:rsidR="00CF4763" w:rsidRPr="00926768" w:rsidRDefault="00CF4763" w:rsidP="00CF4763">
      <w:pPr>
        <w:pStyle w:val="CommentText"/>
        <w:ind w:left="720" w:hanging="720"/>
      </w:pPr>
      <w:r w:rsidRPr="00926768">
        <w:t xml:space="preserve">Paletta, D. (2017). UN resolution condemns death penalty for same-sex relations. Retrieved from </w:t>
      </w:r>
      <w:r w:rsidRPr="00926768">
        <w:rPr>
          <w:i/>
        </w:rPr>
        <w:t>ILGA</w:t>
      </w:r>
      <w:r w:rsidRPr="00926768">
        <w:t>: http://ilga.org/un-resolution-death-penalty-same-sex-relations/ (accessed 7 October 2017).</w:t>
      </w:r>
    </w:p>
    <w:p w14:paraId="13DFAFB2" w14:textId="2259AA33" w:rsidR="00A36E5B" w:rsidRPr="00926768" w:rsidRDefault="00A36E5B" w:rsidP="00A36E5B">
      <w:pPr>
        <w:pStyle w:val="EndNoteBibliography"/>
        <w:ind w:left="720" w:hanging="720"/>
        <w:rPr>
          <w:noProof/>
        </w:rPr>
      </w:pPr>
      <w:r w:rsidRPr="00926768">
        <w:rPr>
          <w:noProof/>
        </w:rPr>
        <w:t xml:space="preserve">Park, J. N., Papworth, E., Billong, S. C., Elat, J. B., Kassegne, S., Grosso, A., . . . Baral, S. (2014). Correlates of prior HIV testing among men who have sex with men in Cameroon: a cross-sectional analysis. </w:t>
      </w:r>
      <w:r w:rsidRPr="00926768">
        <w:rPr>
          <w:i/>
          <w:noProof/>
        </w:rPr>
        <w:t>BMC Public Health, 14</w:t>
      </w:r>
      <w:r w:rsidRPr="00926768">
        <w:rPr>
          <w:noProof/>
        </w:rPr>
        <w:t xml:space="preserve">. </w:t>
      </w:r>
    </w:p>
    <w:p w14:paraId="3070880F" w14:textId="09DC7661" w:rsidR="00A36E5B" w:rsidRPr="00926768" w:rsidRDefault="00A36E5B" w:rsidP="00A36E5B">
      <w:pPr>
        <w:pStyle w:val="EndNoteBibliography"/>
        <w:ind w:left="720" w:hanging="720"/>
        <w:rPr>
          <w:noProof/>
        </w:rPr>
      </w:pPr>
      <w:r w:rsidRPr="00926768">
        <w:rPr>
          <w:noProof/>
        </w:rPr>
        <w:t xml:space="preserve">Park, J. N., Papworth, E., Kassegne, S., Moukam, L., Billong, S. C., Macauley, I., . . . Baral, S. (2013). HIV prevalence and factors associated with HIV infection among men who have sex with men in Cameroon. </w:t>
      </w:r>
      <w:r w:rsidRPr="00926768">
        <w:rPr>
          <w:i/>
          <w:noProof/>
        </w:rPr>
        <w:t>Journal of the International AIDS Society, 16</w:t>
      </w:r>
      <w:r w:rsidRPr="00926768">
        <w:rPr>
          <w:noProof/>
        </w:rPr>
        <w:t>(Supplement 3). doi:0.7448/IAS.16.4.18752</w:t>
      </w:r>
      <w:r w:rsidR="00551933">
        <w:rPr>
          <w:noProof/>
        </w:rPr>
        <w:t>.</w:t>
      </w:r>
    </w:p>
    <w:p w14:paraId="4196EADB" w14:textId="256FA4D9" w:rsidR="00A36E5B" w:rsidRPr="00926768" w:rsidRDefault="00A36E5B" w:rsidP="00A36E5B">
      <w:pPr>
        <w:pStyle w:val="EndNoteBibliography"/>
        <w:ind w:left="720" w:hanging="720"/>
        <w:rPr>
          <w:noProof/>
        </w:rPr>
      </w:pPr>
      <w:r w:rsidRPr="00926768">
        <w:rPr>
          <w:noProof/>
        </w:rPr>
        <w:t xml:space="preserve">Peacock, D., Stemple, L., Sawires, S., &amp; Coates, T. J. (2009). Men, HIV/AIDS, and human rights. </w:t>
      </w:r>
      <w:r w:rsidRPr="00926768">
        <w:rPr>
          <w:i/>
          <w:noProof/>
        </w:rPr>
        <w:t>J</w:t>
      </w:r>
      <w:r w:rsidR="00443076">
        <w:rPr>
          <w:i/>
          <w:noProof/>
        </w:rPr>
        <w:t>ournal of</w:t>
      </w:r>
      <w:r w:rsidRPr="00926768">
        <w:rPr>
          <w:i/>
          <w:noProof/>
        </w:rPr>
        <w:t xml:space="preserve"> Acquir</w:t>
      </w:r>
      <w:r w:rsidR="00443076">
        <w:rPr>
          <w:i/>
          <w:noProof/>
        </w:rPr>
        <w:t>ed</w:t>
      </w:r>
      <w:r w:rsidRPr="00926768">
        <w:rPr>
          <w:i/>
          <w:noProof/>
        </w:rPr>
        <w:t xml:space="preserve"> Immune Defic</w:t>
      </w:r>
      <w:r w:rsidR="00443076">
        <w:rPr>
          <w:i/>
          <w:noProof/>
        </w:rPr>
        <w:t>iency</w:t>
      </w:r>
      <w:r w:rsidRPr="00926768">
        <w:rPr>
          <w:i/>
          <w:noProof/>
        </w:rPr>
        <w:t xml:space="preserve"> Syndr</w:t>
      </w:r>
      <w:r w:rsidR="00443076">
        <w:rPr>
          <w:i/>
          <w:noProof/>
        </w:rPr>
        <w:t>ome</w:t>
      </w:r>
      <w:r w:rsidRPr="00926768">
        <w:rPr>
          <w:i/>
          <w:noProof/>
        </w:rPr>
        <w:t>, 51 Suppl 3</w:t>
      </w:r>
      <w:r w:rsidRPr="00926768">
        <w:rPr>
          <w:noProof/>
        </w:rPr>
        <w:t>, S119-125. doi:10.1097/QAI.0b013e3181aafd8a</w:t>
      </w:r>
    </w:p>
    <w:p w14:paraId="1505FAB3" w14:textId="77777777" w:rsidR="00CF4763" w:rsidRPr="00926768" w:rsidRDefault="00CF4763" w:rsidP="00CF4763">
      <w:pPr>
        <w:spacing w:line="240" w:lineRule="auto"/>
        <w:ind w:left="720" w:hanging="720"/>
        <w:contextualSpacing/>
        <w:rPr>
          <w:color w:val="000000"/>
        </w:rPr>
      </w:pPr>
      <w:r w:rsidRPr="00926768">
        <w:rPr>
          <w:color w:val="000000"/>
        </w:rPr>
        <w:t xml:space="preserve">Research to Prevention. (2014). Examining Risk Factors for HIV and Access to Services Among Female Sex Workers and Men Who Have Sex With Men in Burkina Faso. Retrieved from </w:t>
      </w:r>
      <w:r w:rsidRPr="00926768">
        <w:rPr>
          <w:i/>
          <w:color w:val="000000"/>
        </w:rPr>
        <w:t>USAID</w:t>
      </w:r>
      <w:r w:rsidRPr="00926768">
        <w:rPr>
          <w:color w:val="000000"/>
        </w:rPr>
        <w:t>: https://www.usaid.gov/sites/default/files/documents/1860/KP%20Research-burkina-faso-brief.pdf (accessed 11 October 2017).</w:t>
      </w:r>
    </w:p>
    <w:p w14:paraId="46F7A8EA" w14:textId="216F5DAD" w:rsidR="00CF4763" w:rsidRDefault="00CF4763" w:rsidP="00CF4763">
      <w:pPr>
        <w:pStyle w:val="EndNoteBibliography"/>
        <w:ind w:left="720" w:hanging="720"/>
        <w:rPr>
          <w:noProof/>
        </w:rPr>
      </w:pPr>
      <w:r w:rsidRPr="00926768">
        <w:rPr>
          <w:color w:val="000000"/>
        </w:rPr>
        <w:t xml:space="preserve">Research to Prevention. (2014). Examining Risk Factors for HIV and Access to Services Among Female Sex Workers and Men Who Have Sex with Men in Togo. Retrieved from </w:t>
      </w:r>
      <w:r w:rsidRPr="00926768">
        <w:rPr>
          <w:i/>
          <w:color w:val="000000"/>
        </w:rPr>
        <w:t>USAID</w:t>
      </w:r>
      <w:r w:rsidRPr="00926768">
        <w:rPr>
          <w:color w:val="000000"/>
        </w:rPr>
        <w:t>: https://www.usaid.gov/sites/default/files/documents/1860/KP%20Research-West%20Africa-brief-English.pdf (accessed 11 October 2017).</w:t>
      </w:r>
    </w:p>
    <w:p w14:paraId="656023FB" w14:textId="309053B3" w:rsidR="00A36E5B" w:rsidRPr="00926768" w:rsidRDefault="00A36E5B" w:rsidP="00A36E5B">
      <w:pPr>
        <w:pStyle w:val="EndNoteBibliography"/>
        <w:ind w:left="720" w:hanging="720"/>
        <w:rPr>
          <w:noProof/>
        </w:rPr>
      </w:pPr>
      <w:r w:rsidRPr="00926768">
        <w:rPr>
          <w:noProof/>
        </w:rPr>
        <w:t xml:space="preserve">Remien, R. H., Chowdhury, J., Mokhbat, J. E., Soliman, C., Adawy, M. E., &amp; El-Sadr, W. (2009). Gender and care: access to HIV testing, care, and treatment. </w:t>
      </w:r>
      <w:r w:rsidRPr="00926768">
        <w:rPr>
          <w:i/>
          <w:noProof/>
        </w:rPr>
        <w:t>J</w:t>
      </w:r>
      <w:r w:rsidR="00443076">
        <w:rPr>
          <w:i/>
          <w:noProof/>
        </w:rPr>
        <w:t>ournal of</w:t>
      </w:r>
      <w:r w:rsidRPr="00926768">
        <w:rPr>
          <w:i/>
          <w:noProof/>
        </w:rPr>
        <w:t xml:space="preserve"> Acquir</w:t>
      </w:r>
      <w:r w:rsidR="00443076">
        <w:rPr>
          <w:i/>
          <w:noProof/>
        </w:rPr>
        <w:t>ed</w:t>
      </w:r>
      <w:r w:rsidRPr="00926768">
        <w:rPr>
          <w:i/>
          <w:noProof/>
        </w:rPr>
        <w:t xml:space="preserve"> Immune Defic</w:t>
      </w:r>
      <w:r w:rsidR="00443076">
        <w:rPr>
          <w:i/>
          <w:noProof/>
        </w:rPr>
        <w:t>iency</w:t>
      </w:r>
      <w:r w:rsidRPr="00926768">
        <w:rPr>
          <w:i/>
          <w:noProof/>
        </w:rPr>
        <w:t xml:space="preserve"> Syndr</w:t>
      </w:r>
      <w:r w:rsidR="00443076">
        <w:rPr>
          <w:i/>
          <w:noProof/>
        </w:rPr>
        <w:t>ome</w:t>
      </w:r>
      <w:r w:rsidRPr="00926768">
        <w:rPr>
          <w:i/>
          <w:noProof/>
        </w:rPr>
        <w:t>, 51 Suppl 3</w:t>
      </w:r>
      <w:r w:rsidRPr="00926768">
        <w:rPr>
          <w:noProof/>
        </w:rPr>
        <w:t>, S106-110. doi:10.1097/QAI.0b013e3181aafd66</w:t>
      </w:r>
      <w:r w:rsidR="00551933">
        <w:rPr>
          <w:noProof/>
        </w:rPr>
        <w:t>.</w:t>
      </w:r>
    </w:p>
    <w:p w14:paraId="65FDECA0" w14:textId="4A0692D1" w:rsidR="00A36E5B" w:rsidRPr="00926768" w:rsidRDefault="00A36E5B" w:rsidP="00A36E5B">
      <w:pPr>
        <w:pStyle w:val="EndNoteBibliography"/>
        <w:ind w:left="720" w:hanging="720"/>
        <w:rPr>
          <w:noProof/>
        </w:rPr>
      </w:pPr>
      <w:r w:rsidRPr="00926768">
        <w:rPr>
          <w:noProof/>
        </w:rPr>
        <w:t xml:space="preserve">Risher, K., Adams, D., Sithole, B., Ketende, S., Kennedy, C., Mnisi, Z., . . . Baral, S. D. (2013). Sexual stigma and discrimination as barriers to seeking appropriate healthcare among men who have sex with men in Swaziland. </w:t>
      </w:r>
      <w:r w:rsidRPr="00926768">
        <w:rPr>
          <w:i/>
          <w:noProof/>
        </w:rPr>
        <w:t>J</w:t>
      </w:r>
      <w:r w:rsidR="00443076">
        <w:rPr>
          <w:i/>
          <w:noProof/>
        </w:rPr>
        <w:t>ournal of the</w:t>
      </w:r>
      <w:r w:rsidRPr="00926768">
        <w:rPr>
          <w:i/>
          <w:noProof/>
        </w:rPr>
        <w:t xml:space="preserve"> Int</w:t>
      </w:r>
      <w:r w:rsidR="00443076">
        <w:rPr>
          <w:i/>
          <w:noProof/>
        </w:rPr>
        <w:t>ernational</w:t>
      </w:r>
      <w:r w:rsidRPr="00926768">
        <w:rPr>
          <w:i/>
          <w:noProof/>
        </w:rPr>
        <w:t xml:space="preserve"> AIDS Soc</w:t>
      </w:r>
      <w:r w:rsidR="00443076">
        <w:rPr>
          <w:i/>
          <w:noProof/>
        </w:rPr>
        <w:t>iety</w:t>
      </w:r>
      <w:r w:rsidRPr="00926768">
        <w:rPr>
          <w:i/>
          <w:noProof/>
        </w:rPr>
        <w:t>, 16</w:t>
      </w:r>
      <w:r w:rsidRPr="00926768">
        <w:rPr>
          <w:noProof/>
        </w:rPr>
        <w:t>(3 Suppl 2), 18715. doi:10.7448/ias.16.3.18715</w:t>
      </w:r>
      <w:r w:rsidR="00551933">
        <w:rPr>
          <w:noProof/>
        </w:rPr>
        <w:t>.</w:t>
      </w:r>
    </w:p>
    <w:p w14:paraId="6FA91B09" w14:textId="7EF0FFAC" w:rsidR="00A36E5B" w:rsidRPr="00926768" w:rsidRDefault="00A36E5B" w:rsidP="00A36E5B">
      <w:pPr>
        <w:pStyle w:val="EndNoteBibliography"/>
        <w:ind w:left="720" w:hanging="720"/>
        <w:rPr>
          <w:noProof/>
        </w:rPr>
      </w:pPr>
      <w:r w:rsidRPr="00926768">
        <w:rPr>
          <w:noProof/>
        </w:rPr>
        <w:t xml:space="preserve">Ross, M. W., Nyoni, J., Ahaneku, H. O., Mbwambo, J., McClelland, R. S., &amp; McCurdy, S. A. (2014). High HIV seroprevalence, rectal STIs and risky sexual behaviour in men who have sex with men in Dar es Salaam and Tanga, Tanzania. </w:t>
      </w:r>
      <w:r w:rsidRPr="00926768">
        <w:rPr>
          <w:i/>
          <w:noProof/>
        </w:rPr>
        <w:t>BMJ Open, 4</w:t>
      </w:r>
      <w:r w:rsidRPr="00926768">
        <w:rPr>
          <w:noProof/>
        </w:rPr>
        <w:t>(8), e006175. doi:10.1136/bmjopen-2014-006175</w:t>
      </w:r>
      <w:r w:rsidR="00551933">
        <w:rPr>
          <w:noProof/>
        </w:rPr>
        <w:t>.</w:t>
      </w:r>
    </w:p>
    <w:p w14:paraId="1A11160A" w14:textId="0B4C8F5D" w:rsidR="00A36E5B" w:rsidRPr="00926768" w:rsidRDefault="00A36E5B" w:rsidP="00A36E5B">
      <w:pPr>
        <w:pStyle w:val="EndNoteBibliography"/>
        <w:ind w:left="720" w:hanging="720"/>
        <w:rPr>
          <w:noProof/>
        </w:rPr>
      </w:pPr>
      <w:r w:rsidRPr="00926768">
        <w:rPr>
          <w:noProof/>
        </w:rPr>
        <w:t xml:space="preserve">Ross, M. W., Nyoni, J., Larsson, M., Mbwambo, J., Agardh, A., Kashiha, J., &amp; McCurdy, S. A. (2015). Health care in a homophobic climate: the SPEND model for providing sexual health services to men who have sex with men where their health and human rights are compromised. </w:t>
      </w:r>
      <w:r w:rsidRPr="00926768">
        <w:rPr>
          <w:i/>
          <w:noProof/>
        </w:rPr>
        <w:t>Glob</w:t>
      </w:r>
      <w:r w:rsidR="00443076">
        <w:rPr>
          <w:i/>
          <w:noProof/>
        </w:rPr>
        <w:t>al</w:t>
      </w:r>
      <w:r w:rsidRPr="00926768">
        <w:rPr>
          <w:i/>
          <w:noProof/>
        </w:rPr>
        <w:t xml:space="preserve"> Health Action, 8</w:t>
      </w:r>
      <w:r w:rsidRPr="00926768">
        <w:rPr>
          <w:noProof/>
        </w:rPr>
        <w:t>, 26096. doi:10.3402/gha.v8.26096</w:t>
      </w:r>
      <w:r w:rsidR="00551933">
        <w:rPr>
          <w:noProof/>
        </w:rPr>
        <w:t>.</w:t>
      </w:r>
    </w:p>
    <w:p w14:paraId="7DFA1DF3" w14:textId="1155CD89" w:rsidR="00A36E5B" w:rsidRPr="00926768" w:rsidRDefault="00A36E5B" w:rsidP="00A36E5B">
      <w:pPr>
        <w:pStyle w:val="EndNoteBibliography"/>
        <w:ind w:left="720" w:hanging="720"/>
        <w:rPr>
          <w:noProof/>
        </w:rPr>
      </w:pPr>
      <w:r w:rsidRPr="00926768">
        <w:rPr>
          <w:noProof/>
        </w:rPr>
        <w:t xml:space="preserve">Saavedra, J., Izazola-Licea, J. A., &amp; Beyrer, C. (2008). Sex between men in the context of HIV: The AIDS 2008 Jonathan Mann Memorial Lecture in health and human rights. </w:t>
      </w:r>
      <w:r w:rsidRPr="00926768">
        <w:rPr>
          <w:i/>
          <w:noProof/>
        </w:rPr>
        <w:t>J</w:t>
      </w:r>
      <w:r w:rsidR="00443076">
        <w:rPr>
          <w:i/>
          <w:noProof/>
        </w:rPr>
        <w:t>ournal of the</w:t>
      </w:r>
      <w:r w:rsidRPr="00926768">
        <w:rPr>
          <w:i/>
          <w:noProof/>
        </w:rPr>
        <w:t xml:space="preserve"> Int</w:t>
      </w:r>
      <w:r w:rsidR="00443076">
        <w:rPr>
          <w:i/>
          <w:noProof/>
        </w:rPr>
        <w:t>ernational</w:t>
      </w:r>
      <w:r w:rsidRPr="00926768">
        <w:rPr>
          <w:i/>
          <w:noProof/>
        </w:rPr>
        <w:t xml:space="preserve"> AIDS Soc</w:t>
      </w:r>
      <w:r w:rsidR="00443076">
        <w:rPr>
          <w:i/>
          <w:noProof/>
        </w:rPr>
        <w:t>iety</w:t>
      </w:r>
      <w:r w:rsidRPr="00926768">
        <w:rPr>
          <w:i/>
          <w:noProof/>
        </w:rPr>
        <w:t>, 11</w:t>
      </w:r>
      <w:r w:rsidRPr="00926768">
        <w:rPr>
          <w:noProof/>
        </w:rPr>
        <w:t>, 9. doi:10.1186/1758-2652-11-9</w:t>
      </w:r>
      <w:r w:rsidR="00551933">
        <w:rPr>
          <w:noProof/>
        </w:rPr>
        <w:t>.</w:t>
      </w:r>
    </w:p>
    <w:p w14:paraId="5134D8B1" w14:textId="206A3836" w:rsidR="00A36E5B" w:rsidRPr="00926768" w:rsidRDefault="00A36E5B" w:rsidP="00A36E5B">
      <w:pPr>
        <w:pStyle w:val="EndNoteBibliography"/>
        <w:ind w:left="720" w:hanging="720"/>
        <w:rPr>
          <w:noProof/>
        </w:rPr>
      </w:pPr>
      <w:r w:rsidRPr="00926768">
        <w:rPr>
          <w:noProof/>
        </w:rPr>
        <w:t xml:space="preserve">Sandfort, T. G., Lane, T., Dolezal, C., &amp; Reddy, V. (2015). Gender Expression and Risk of HIV Infection Among Black South African Men Who Have Sex with Men. </w:t>
      </w:r>
      <w:r w:rsidRPr="00926768">
        <w:rPr>
          <w:i/>
          <w:noProof/>
        </w:rPr>
        <w:t xml:space="preserve">AIDS </w:t>
      </w:r>
      <w:r w:rsidR="00443076">
        <w:rPr>
          <w:i/>
          <w:noProof/>
        </w:rPr>
        <w:t xml:space="preserve">and </w:t>
      </w:r>
      <w:r w:rsidRPr="00926768">
        <w:rPr>
          <w:i/>
          <w:noProof/>
        </w:rPr>
        <w:t>Behav</w:t>
      </w:r>
      <w:r w:rsidR="00443076">
        <w:rPr>
          <w:i/>
          <w:noProof/>
        </w:rPr>
        <w:t>ior</w:t>
      </w:r>
      <w:r w:rsidRPr="00926768">
        <w:rPr>
          <w:i/>
          <w:noProof/>
        </w:rPr>
        <w:t>, 19</w:t>
      </w:r>
      <w:r w:rsidRPr="00926768">
        <w:rPr>
          <w:noProof/>
        </w:rPr>
        <w:t>(12), 2270-2279. doi:10.1007/s10461-015-1067-1</w:t>
      </w:r>
      <w:r w:rsidR="00551933">
        <w:rPr>
          <w:noProof/>
        </w:rPr>
        <w:t>.</w:t>
      </w:r>
    </w:p>
    <w:p w14:paraId="1B62BF22" w14:textId="74FBBCCB" w:rsidR="00A36E5B" w:rsidRPr="00926768" w:rsidRDefault="00A36E5B" w:rsidP="00A36E5B">
      <w:pPr>
        <w:pStyle w:val="EndNoteBibliography"/>
        <w:ind w:left="720" w:hanging="720"/>
        <w:rPr>
          <w:noProof/>
        </w:rPr>
      </w:pPr>
      <w:r w:rsidRPr="00926768">
        <w:rPr>
          <w:noProof/>
        </w:rPr>
        <w:t xml:space="preserve">Scheibe, A., Howell, S., Muller, A., Katumba, M., Langen, B., Artz, L., &amp; Marks, M. (2016). Finding solid ground: law enforcement, key populations and their health and rights in South Africa. </w:t>
      </w:r>
      <w:r w:rsidRPr="00926768">
        <w:rPr>
          <w:i/>
          <w:noProof/>
        </w:rPr>
        <w:t>J</w:t>
      </w:r>
      <w:r w:rsidR="00443076">
        <w:rPr>
          <w:i/>
          <w:noProof/>
        </w:rPr>
        <w:t>ournal of the</w:t>
      </w:r>
      <w:r w:rsidRPr="00926768">
        <w:rPr>
          <w:i/>
          <w:noProof/>
        </w:rPr>
        <w:t xml:space="preserve"> Int</w:t>
      </w:r>
      <w:r w:rsidR="00443076">
        <w:rPr>
          <w:i/>
          <w:noProof/>
        </w:rPr>
        <w:t xml:space="preserve">ernational </w:t>
      </w:r>
      <w:r w:rsidRPr="00926768">
        <w:rPr>
          <w:i/>
          <w:noProof/>
        </w:rPr>
        <w:t xml:space="preserve"> AIDS Soc</w:t>
      </w:r>
      <w:r w:rsidR="00443076">
        <w:rPr>
          <w:i/>
          <w:noProof/>
        </w:rPr>
        <w:t>iety</w:t>
      </w:r>
      <w:r w:rsidRPr="00926768">
        <w:rPr>
          <w:i/>
          <w:noProof/>
        </w:rPr>
        <w:t>, 19</w:t>
      </w:r>
      <w:r w:rsidRPr="00926768">
        <w:rPr>
          <w:noProof/>
        </w:rPr>
        <w:t>(4 Suppl 3), 20872. doi:10.7448/ias.19.4.20872</w:t>
      </w:r>
      <w:r w:rsidR="00551933">
        <w:rPr>
          <w:noProof/>
        </w:rPr>
        <w:t>.</w:t>
      </w:r>
    </w:p>
    <w:p w14:paraId="01FEF6C3" w14:textId="77777777" w:rsidR="00A36E5B" w:rsidRPr="00926768" w:rsidRDefault="00A36E5B" w:rsidP="00A36E5B">
      <w:pPr>
        <w:pStyle w:val="EndNoteBibliography"/>
        <w:ind w:left="720" w:hanging="720"/>
        <w:rPr>
          <w:noProof/>
        </w:rPr>
      </w:pPr>
      <w:r w:rsidRPr="00926768">
        <w:rPr>
          <w:noProof/>
        </w:rPr>
        <w:t xml:space="preserve">Scheibe, A., Kanyemba, B., Syvertsen, J., Adebajo, S., &amp; Baral, S. (2014). Money, Power, and HIV: Economic Influences and HIV Among Men who Have Sex in Sub-Saharan Africa. </w:t>
      </w:r>
      <w:r w:rsidRPr="00926768">
        <w:rPr>
          <w:i/>
          <w:noProof/>
        </w:rPr>
        <w:t>African Journal of Reproductive Health, 18</w:t>
      </w:r>
      <w:r w:rsidRPr="00926768">
        <w:rPr>
          <w:noProof/>
        </w:rPr>
        <w:t xml:space="preserve">(3), 84-92. </w:t>
      </w:r>
    </w:p>
    <w:p w14:paraId="7177738D" w14:textId="429B9BC7" w:rsidR="00A36E5B" w:rsidRPr="00926768" w:rsidRDefault="00A36E5B" w:rsidP="00A36E5B">
      <w:pPr>
        <w:pStyle w:val="EndNoteBibliography"/>
        <w:ind w:left="720" w:hanging="720"/>
        <w:rPr>
          <w:noProof/>
        </w:rPr>
      </w:pPr>
      <w:r w:rsidRPr="00926768">
        <w:rPr>
          <w:noProof/>
        </w:rPr>
        <w:t xml:space="preserve">Schwartz, S. R., Nowak, R. G., Orazulike, I., Keshinro, B., Ake, J., Kennedy, S., . . . Baral, S. D. (2015). The immediate effect of the Same-Sex Marriage Prohibition Act on stigma, discrimination, and engagement on HIV prevention and treatment services in men who have sex with men in Nigeria: analysis of prospective data from the TRUST cohort. </w:t>
      </w:r>
      <w:r w:rsidRPr="00926768">
        <w:rPr>
          <w:i/>
          <w:noProof/>
        </w:rPr>
        <w:t>Lancet HIV, 2</w:t>
      </w:r>
      <w:r w:rsidRPr="00926768">
        <w:rPr>
          <w:noProof/>
        </w:rPr>
        <w:t>(7), e299-306. doi:10.1016/s2352-3018(15)00078-8</w:t>
      </w:r>
      <w:r w:rsidR="00551933">
        <w:rPr>
          <w:noProof/>
        </w:rPr>
        <w:t>.</w:t>
      </w:r>
    </w:p>
    <w:p w14:paraId="18C18F9A" w14:textId="4806BFDB" w:rsidR="00A36E5B" w:rsidRPr="00926768" w:rsidRDefault="00A36E5B" w:rsidP="00A36E5B">
      <w:pPr>
        <w:pStyle w:val="EndNoteBibliography"/>
        <w:ind w:left="720" w:hanging="720"/>
        <w:rPr>
          <w:noProof/>
        </w:rPr>
      </w:pPr>
      <w:r w:rsidRPr="00926768">
        <w:rPr>
          <w:noProof/>
        </w:rPr>
        <w:t xml:space="preserve">Secor, A. M., Wahome, E., Micheni, M., Rao, D., Simoni, J. M., Sanders, E. J., &amp; Graham, S. M. (2015). Depression, substance abuse and stigma among men who have sex with men in coastal Kenya. </w:t>
      </w:r>
      <w:r w:rsidRPr="00926768">
        <w:rPr>
          <w:i/>
          <w:noProof/>
        </w:rPr>
        <w:t>AIDS, 29 Suppl 3</w:t>
      </w:r>
      <w:r w:rsidRPr="00926768">
        <w:rPr>
          <w:noProof/>
        </w:rPr>
        <w:t>, S251-259. doi:10.1097/qad.0000000000000846</w:t>
      </w:r>
      <w:r w:rsidR="00551933">
        <w:rPr>
          <w:noProof/>
        </w:rPr>
        <w:t>.</w:t>
      </w:r>
    </w:p>
    <w:p w14:paraId="10A4000F" w14:textId="19E7CA13" w:rsidR="00A36E5B" w:rsidRPr="00926768" w:rsidRDefault="00A36E5B" w:rsidP="00A36E5B">
      <w:pPr>
        <w:pStyle w:val="EndNoteBibliography"/>
        <w:ind w:left="720" w:hanging="720"/>
        <w:rPr>
          <w:noProof/>
        </w:rPr>
      </w:pPr>
      <w:r w:rsidRPr="00926768">
        <w:rPr>
          <w:noProof/>
        </w:rPr>
        <w:t xml:space="preserve">Sekoni, A. O., Ayoola, O. O., &amp; Somefun, E. O. (2015). Experiences of social oppression among men who have sex with men in a cosmopolitan city in Nigeria. </w:t>
      </w:r>
      <w:r w:rsidRPr="00926768">
        <w:rPr>
          <w:i/>
          <w:noProof/>
        </w:rPr>
        <w:t xml:space="preserve">HIV </w:t>
      </w:r>
      <w:r w:rsidR="00443076">
        <w:rPr>
          <w:i/>
          <w:noProof/>
        </w:rPr>
        <w:t xml:space="preserve">and </w:t>
      </w:r>
      <w:r w:rsidRPr="00926768">
        <w:rPr>
          <w:i/>
          <w:noProof/>
        </w:rPr>
        <w:t>AIDS (Auckl), 7</w:t>
      </w:r>
      <w:r w:rsidRPr="00926768">
        <w:rPr>
          <w:noProof/>
        </w:rPr>
        <w:t>, 21-27. doi:10.2147/hiv.s72034</w:t>
      </w:r>
      <w:r w:rsidR="00551933">
        <w:rPr>
          <w:noProof/>
        </w:rPr>
        <w:t>.</w:t>
      </w:r>
    </w:p>
    <w:p w14:paraId="4BB64EDB" w14:textId="7ABFDA9B" w:rsidR="00A36E5B" w:rsidRPr="00926768" w:rsidRDefault="00A36E5B" w:rsidP="00A36E5B">
      <w:pPr>
        <w:pStyle w:val="EndNoteBibliography"/>
        <w:ind w:left="720" w:hanging="720"/>
        <w:rPr>
          <w:noProof/>
        </w:rPr>
      </w:pPr>
      <w:r w:rsidRPr="00926768">
        <w:rPr>
          <w:noProof/>
        </w:rPr>
        <w:t>Semugoma, P., Beyrer, C., &amp; Baral, S. (2012). Assessing the effects of anti-homosexuality legislation in Uganda on HIV prevention, treatment, and care services.</w:t>
      </w:r>
      <w:r w:rsidR="009C36B1">
        <w:rPr>
          <w:noProof/>
        </w:rPr>
        <w:t xml:space="preserve"> </w:t>
      </w:r>
      <w:r w:rsidR="009C36B1">
        <w:rPr>
          <w:i/>
          <w:noProof/>
        </w:rPr>
        <w:t xml:space="preserve">SAHARA-J: </w:t>
      </w:r>
      <w:r w:rsidR="009C36B1">
        <w:rPr>
          <w:noProof/>
        </w:rPr>
        <w:t>Journal of Social Aspects of HIV/AIDS</w:t>
      </w:r>
      <w:r w:rsidRPr="00926768">
        <w:rPr>
          <w:i/>
          <w:noProof/>
        </w:rPr>
        <w:t>, 9</w:t>
      </w:r>
      <w:r w:rsidRPr="00926768">
        <w:rPr>
          <w:noProof/>
        </w:rPr>
        <w:t>(3), 173-176. doi:10.1080/17290376.2012.744177</w:t>
      </w:r>
      <w:r w:rsidR="00551933">
        <w:rPr>
          <w:noProof/>
        </w:rPr>
        <w:t>.</w:t>
      </w:r>
    </w:p>
    <w:p w14:paraId="127356E2" w14:textId="11ED8C4A" w:rsidR="00A36E5B" w:rsidRPr="00926768" w:rsidRDefault="00A36E5B" w:rsidP="00A36E5B">
      <w:pPr>
        <w:pStyle w:val="EndNoteBibliography"/>
        <w:ind w:left="720" w:hanging="720"/>
        <w:rPr>
          <w:noProof/>
        </w:rPr>
      </w:pPr>
      <w:r w:rsidRPr="00926768">
        <w:rPr>
          <w:noProof/>
        </w:rPr>
        <w:t xml:space="preserve">Singh, K., Brodish, P., Mbai, F., Kingola, N., Rinyuri, A., Njeru, C., . . . Weir, S. (2012). A venue-based approach to reaching MSM, IDUs and the general population with VCT: a three study site in Kenya. </w:t>
      </w:r>
      <w:r w:rsidRPr="00926768">
        <w:rPr>
          <w:i/>
          <w:noProof/>
        </w:rPr>
        <w:t xml:space="preserve">AIDS </w:t>
      </w:r>
      <w:r w:rsidR="009C36B1">
        <w:rPr>
          <w:i/>
          <w:noProof/>
        </w:rPr>
        <w:t xml:space="preserve">and </w:t>
      </w:r>
      <w:r w:rsidRPr="00926768">
        <w:rPr>
          <w:i/>
          <w:noProof/>
        </w:rPr>
        <w:t>Behav</w:t>
      </w:r>
      <w:r w:rsidR="009C36B1">
        <w:rPr>
          <w:i/>
          <w:noProof/>
        </w:rPr>
        <w:t>ior</w:t>
      </w:r>
      <w:r w:rsidRPr="00926768">
        <w:rPr>
          <w:i/>
          <w:noProof/>
        </w:rPr>
        <w:t>, 16</w:t>
      </w:r>
      <w:r w:rsidRPr="00926768">
        <w:rPr>
          <w:noProof/>
        </w:rPr>
        <w:t>(4), 818-828. doi:10.1007/s10461-011-0103-z</w:t>
      </w:r>
      <w:r w:rsidR="00551933">
        <w:rPr>
          <w:noProof/>
        </w:rPr>
        <w:t>.</w:t>
      </w:r>
    </w:p>
    <w:p w14:paraId="460A65CB" w14:textId="62E55800" w:rsidR="00A36E5B" w:rsidRPr="00926768" w:rsidRDefault="00A36E5B" w:rsidP="00A36E5B">
      <w:pPr>
        <w:pStyle w:val="EndNoteBibliography"/>
        <w:ind w:left="720" w:hanging="720"/>
        <w:rPr>
          <w:noProof/>
        </w:rPr>
      </w:pPr>
      <w:r w:rsidRPr="00926768">
        <w:rPr>
          <w:noProof/>
        </w:rPr>
        <w:t xml:space="preserve">Smith, D. J., &amp; Mbakwem, B. C. (2010). Antiretroviral therapy and reproductive life projects: mitigating the stigma of AIDS in Nigeria. </w:t>
      </w:r>
      <w:r w:rsidRPr="00926768">
        <w:rPr>
          <w:i/>
          <w:noProof/>
        </w:rPr>
        <w:t>Soc</w:t>
      </w:r>
      <w:r w:rsidR="009C36B1">
        <w:rPr>
          <w:i/>
          <w:noProof/>
        </w:rPr>
        <w:t>ial</w:t>
      </w:r>
      <w:r w:rsidRPr="00926768">
        <w:rPr>
          <w:i/>
          <w:noProof/>
        </w:rPr>
        <w:t xml:space="preserve"> Sci</w:t>
      </w:r>
      <w:r w:rsidR="009C36B1">
        <w:rPr>
          <w:i/>
          <w:noProof/>
        </w:rPr>
        <w:t>ence &amp;</w:t>
      </w:r>
      <w:r w:rsidRPr="00926768">
        <w:rPr>
          <w:i/>
          <w:noProof/>
        </w:rPr>
        <w:t xml:space="preserve"> Med</w:t>
      </w:r>
      <w:r w:rsidR="009C36B1">
        <w:rPr>
          <w:i/>
          <w:noProof/>
        </w:rPr>
        <w:t>icine</w:t>
      </w:r>
      <w:r w:rsidRPr="00926768">
        <w:rPr>
          <w:i/>
          <w:noProof/>
        </w:rPr>
        <w:t>, 71</w:t>
      </w:r>
      <w:r w:rsidRPr="00926768">
        <w:rPr>
          <w:noProof/>
        </w:rPr>
        <w:t>(2), 345-352. doi:10.1016/j.socscimed.2010.04.006</w:t>
      </w:r>
      <w:r w:rsidR="00551933">
        <w:rPr>
          <w:noProof/>
        </w:rPr>
        <w:t>.</w:t>
      </w:r>
    </w:p>
    <w:p w14:paraId="4D6FF113" w14:textId="6B2449E5" w:rsidR="00A36E5B" w:rsidRPr="00926768" w:rsidRDefault="00A36E5B" w:rsidP="00A36E5B">
      <w:pPr>
        <w:pStyle w:val="EndNoteBibliography"/>
        <w:ind w:left="720" w:hanging="720"/>
        <w:rPr>
          <w:noProof/>
        </w:rPr>
      </w:pPr>
      <w:r w:rsidRPr="00926768">
        <w:rPr>
          <w:noProof/>
        </w:rPr>
        <w:t xml:space="preserve">Stahlman, S., Bechtold, K., Sweitzer, S., Mothopeng, T., Taruberekera, N., Nkonyana, J., &amp; Baral, S. (2015). Sexual identity stigma and social support among men who have sex with men in Lesotho: a qualitative analysis. </w:t>
      </w:r>
      <w:r w:rsidRPr="00926768">
        <w:rPr>
          <w:i/>
          <w:noProof/>
        </w:rPr>
        <w:t>Reprod</w:t>
      </w:r>
      <w:r w:rsidR="009C36B1">
        <w:rPr>
          <w:i/>
          <w:noProof/>
        </w:rPr>
        <w:t>uctive</w:t>
      </w:r>
      <w:r w:rsidRPr="00926768">
        <w:rPr>
          <w:i/>
          <w:noProof/>
        </w:rPr>
        <w:t xml:space="preserve"> Health Matters, 23</w:t>
      </w:r>
      <w:r w:rsidRPr="00926768">
        <w:rPr>
          <w:noProof/>
        </w:rPr>
        <w:t>(46), 127-135. doi:10.1016/j.rhm.2015.11.017</w:t>
      </w:r>
      <w:r w:rsidR="00551933">
        <w:rPr>
          <w:noProof/>
        </w:rPr>
        <w:t>.</w:t>
      </w:r>
    </w:p>
    <w:p w14:paraId="0F0E2E21" w14:textId="280FEA92" w:rsidR="00A36E5B" w:rsidRPr="00926768" w:rsidRDefault="00A36E5B" w:rsidP="00A36E5B">
      <w:pPr>
        <w:pStyle w:val="EndNoteBibliography"/>
        <w:ind w:left="720" w:hanging="720"/>
        <w:rPr>
          <w:noProof/>
        </w:rPr>
      </w:pPr>
      <w:r w:rsidRPr="00926768">
        <w:rPr>
          <w:noProof/>
        </w:rPr>
        <w:t xml:space="preserve">Stahlman, S., Grosso, A., Ketende, S., Mothopeng, T., Taruberekera, N., Nkonyana, J., . . . Baral, S. (2015). Characteristics of men who have sex with men in southern Africa who seek sex online: a cross-sectional study. </w:t>
      </w:r>
      <w:r w:rsidRPr="00926768">
        <w:rPr>
          <w:i/>
          <w:noProof/>
        </w:rPr>
        <w:t>J</w:t>
      </w:r>
      <w:r w:rsidR="009C36B1">
        <w:rPr>
          <w:i/>
          <w:noProof/>
        </w:rPr>
        <w:t>ournal of</w:t>
      </w:r>
      <w:r w:rsidRPr="00926768">
        <w:rPr>
          <w:i/>
          <w:noProof/>
        </w:rPr>
        <w:t xml:space="preserve"> Med</w:t>
      </w:r>
      <w:r w:rsidR="009C36B1">
        <w:rPr>
          <w:i/>
          <w:noProof/>
        </w:rPr>
        <w:t>ical</w:t>
      </w:r>
      <w:r w:rsidRPr="00926768">
        <w:rPr>
          <w:i/>
          <w:noProof/>
        </w:rPr>
        <w:t xml:space="preserve"> Internet Res</w:t>
      </w:r>
      <w:r w:rsidR="009C36B1">
        <w:rPr>
          <w:i/>
          <w:noProof/>
        </w:rPr>
        <w:t>earch</w:t>
      </w:r>
      <w:r w:rsidRPr="00926768">
        <w:rPr>
          <w:i/>
          <w:noProof/>
        </w:rPr>
        <w:t>, 17</w:t>
      </w:r>
      <w:r w:rsidRPr="00926768">
        <w:rPr>
          <w:noProof/>
        </w:rPr>
        <w:t>(5), e129. doi:10.2196/jmir.4230</w:t>
      </w:r>
      <w:r w:rsidR="00551933">
        <w:rPr>
          <w:noProof/>
        </w:rPr>
        <w:t>.</w:t>
      </w:r>
    </w:p>
    <w:p w14:paraId="611E1692" w14:textId="59E4803A" w:rsidR="00A36E5B" w:rsidRPr="00926768" w:rsidRDefault="00A36E5B" w:rsidP="00A36E5B">
      <w:pPr>
        <w:pStyle w:val="EndNoteBibliography"/>
        <w:ind w:left="720" w:hanging="720"/>
        <w:rPr>
          <w:noProof/>
        </w:rPr>
      </w:pPr>
      <w:r w:rsidRPr="00926768">
        <w:rPr>
          <w:noProof/>
        </w:rPr>
        <w:t xml:space="preserve">Stahlman, S., Grosso, A., Ketende, S., Pitche, V., Kouanda, S., Ceesay, N., . . . Baral, S. (2016). Suicidal ideation among MSM in three West African countries: Associations with stigma and social capital. </w:t>
      </w:r>
      <w:r w:rsidRPr="00926768">
        <w:rPr>
          <w:i/>
          <w:noProof/>
        </w:rPr>
        <w:t>Int</w:t>
      </w:r>
      <w:r w:rsidR="009C36B1">
        <w:rPr>
          <w:i/>
          <w:noProof/>
        </w:rPr>
        <w:t>ernational</w:t>
      </w:r>
      <w:r w:rsidRPr="00926768">
        <w:rPr>
          <w:i/>
          <w:noProof/>
        </w:rPr>
        <w:t xml:space="preserve"> J</w:t>
      </w:r>
      <w:r w:rsidR="009C36B1">
        <w:rPr>
          <w:i/>
          <w:noProof/>
        </w:rPr>
        <w:t>ournal of</w:t>
      </w:r>
      <w:r w:rsidRPr="00926768">
        <w:rPr>
          <w:i/>
          <w:noProof/>
        </w:rPr>
        <w:t xml:space="preserve"> Soc</w:t>
      </w:r>
      <w:r w:rsidR="009C36B1">
        <w:rPr>
          <w:i/>
          <w:noProof/>
        </w:rPr>
        <w:t>ial</w:t>
      </w:r>
      <w:r w:rsidRPr="00926768">
        <w:rPr>
          <w:i/>
          <w:noProof/>
        </w:rPr>
        <w:t xml:space="preserve"> Psychiatry, 62</w:t>
      </w:r>
      <w:r w:rsidRPr="00926768">
        <w:rPr>
          <w:noProof/>
        </w:rPr>
        <w:t>(6), 522-531. doi:10.1177/0020764016663969</w:t>
      </w:r>
      <w:r w:rsidR="00551933">
        <w:rPr>
          <w:noProof/>
        </w:rPr>
        <w:t>.</w:t>
      </w:r>
    </w:p>
    <w:p w14:paraId="6C45D4D2" w14:textId="092A804A" w:rsidR="00A36E5B" w:rsidRPr="00926768" w:rsidRDefault="00A36E5B" w:rsidP="00A36E5B">
      <w:pPr>
        <w:pStyle w:val="EndNoteBibliography"/>
        <w:ind w:left="720" w:hanging="720"/>
        <w:rPr>
          <w:noProof/>
        </w:rPr>
      </w:pPr>
      <w:r w:rsidRPr="00926768">
        <w:rPr>
          <w:noProof/>
        </w:rPr>
        <w:t xml:space="preserve">Stahlman, S., Grosso, A., Ketende, S., Sweitzer, S., Mothopeng, T., Taruberekera, N., . . . Baral, S. (2015). Depression and Social Stigma Among MSM in Lesotho: Implications for HIV and Sexually Transmitted Infection Prevention. </w:t>
      </w:r>
      <w:r w:rsidRPr="00926768">
        <w:rPr>
          <w:i/>
          <w:noProof/>
        </w:rPr>
        <w:t xml:space="preserve">AIDS </w:t>
      </w:r>
      <w:r w:rsidR="00867DF1">
        <w:rPr>
          <w:i/>
          <w:noProof/>
        </w:rPr>
        <w:t xml:space="preserve">and </w:t>
      </w:r>
      <w:r w:rsidRPr="00926768">
        <w:rPr>
          <w:i/>
          <w:noProof/>
        </w:rPr>
        <w:t>Behav</w:t>
      </w:r>
      <w:r w:rsidR="00867DF1">
        <w:rPr>
          <w:i/>
          <w:noProof/>
        </w:rPr>
        <w:t>ior</w:t>
      </w:r>
      <w:r w:rsidRPr="00926768">
        <w:rPr>
          <w:i/>
          <w:noProof/>
        </w:rPr>
        <w:t>, 19</w:t>
      </w:r>
      <w:r w:rsidRPr="00926768">
        <w:rPr>
          <w:noProof/>
        </w:rPr>
        <w:t>(8), 1460-1469. doi:10.1007/s10461-015-1094-y</w:t>
      </w:r>
      <w:r w:rsidR="00551933">
        <w:rPr>
          <w:noProof/>
        </w:rPr>
        <w:t>.</w:t>
      </w:r>
    </w:p>
    <w:p w14:paraId="51EF5C3B" w14:textId="5A037FB5" w:rsidR="00A36E5B" w:rsidRPr="00926768" w:rsidRDefault="00A36E5B" w:rsidP="00A36E5B">
      <w:pPr>
        <w:pStyle w:val="EndNoteBibliography"/>
        <w:ind w:left="720" w:hanging="720"/>
        <w:rPr>
          <w:noProof/>
        </w:rPr>
      </w:pPr>
      <w:r w:rsidRPr="00926768">
        <w:rPr>
          <w:noProof/>
        </w:rPr>
        <w:t xml:space="preserve">Stahlman, S., Johnston, L. G., Yah, C., Ketende, S., Maziya, S., Trapence, G., . . . Baral, S. (2016). Respondent-driven sampling as a recruitment method for men who have sex with men in southern sub-Saharan Africa: a cross-sectional analysis by wave. </w:t>
      </w:r>
      <w:r w:rsidRPr="00926768">
        <w:rPr>
          <w:i/>
          <w:noProof/>
        </w:rPr>
        <w:t>Sex</w:t>
      </w:r>
      <w:r w:rsidR="00867DF1">
        <w:rPr>
          <w:i/>
          <w:noProof/>
        </w:rPr>
        <w:t>ually</w:t>
      </w:r>
      <w:r w:rsidRPr="00926768">
        <w:rPr>
          <w:i/>
          <w:noProof/>
        </w:rPr>
        <w:t xml:space="preserve"> Transm</w:t>
      </w:r>
      <w:r w:rsidR="00867DF1">
        <w:rPr>
          <w:i/>
          <w:noProof/>
        </w:rPr>
        <w:t>itted</w:t>
      </w:r>
      <w:r w:rsidRPr="00926768">
        <w:rPr>
          <w:i/>
          <w:noProof/>
        </w:rPr>
        <w:t xml:space="preserve"> Infect</w:t>
      </w:r>
      <w:r w:rsidR="00867DF1">
        <w:rPr>
          <w:i/>
          <w:noProof/>
        </w:rPr>
        <w:t>ions</w:t>
      </w:r>
      <w:r w:rsidRPr="00926768">
        <w:rPr>
          <w:i/>
          <w:noProof/>
        </w:rPr>
        <w:t>, 92</w:t>
      </w:r>
      <w:r w:rsidRPr="00926768">
        <w:rPr>
          <w:noProof/>
        </w:rPr>
        <w:t>(4), 292-298. doi:10.1136/sextrans-2015-052184</w:t>
      </w:r>
      <w:r w:rsidR="00551933">
        <w:rPr>
          <w:noProof/>
        </w:rPr>
        <w:t>.</w:t>
      </w:r>
    </w:p>
    <w:p w14:paraId="0948D727" w14:textId="4F84D785" w:rsidR="00A36E5B" w:rsidRPr="00926768" w:rsidRDefault="00A36E5B" w:rsidP="00A36E5B">
      <w:pPr>
        <w:pStyle w:val="EndNoteBibliography"/>
        <w:ind w:left="720" w:hanging="720"/>
        <w:rPr>
          <w:noProof/>
        </w:rPr>
      </w:pPr>
      <w:r w:rsidRPr="00926768">
        <w:rPr>
          <w:noProof/>
        </w:rPr>
        <w:t xml:space="preserve">Stahlman, S., Sanchez, T. H., Sullivan, P. S., Sosthenes, K., Lyons, C., Charurat, M. E., . . . Baral, S. D. (2016). The Prevalence of Sexual Behavior Stigma Affecting Gay Men and other Men Who Have Sex with Men Across Sub-Saharan Africa and in the United States. </w:t>
      </w:r>
      <w:r w:rsidRPr="00926768">
        <w:rPr>
          <w:i/>
          <w:noProof/>
        </w:rPr>
        <w:t>JMIR Public Health and Surveillance, 2</w:t>
      </w:r>
      <w:r w:rsidRPr="00926768">
        <w:rPr>
          <w:noProof/>
        </w:rPr>
        <w:t>(2). doi:0.2196/publichealth.5824</w:t>
      </w:r>
      <w:r w:rsidR="00551933">
        <w:rPr>
          <w:noProof/>
        </w:rPr>
        <w:t>.</w:t>
      </w:r>
    </w:p>
    <w:p w14:paraId="29FA2A6D" w14:textId="19484DE2" w:rsidR="00A36E5B" w:rsidRPr="00926768" w:rsidRDefault="00A36E5B" w:rsidP="00A36E5B">
      <w:pPr>
        <w:pStyle w:val="EndNoteBibliography"/>
        <w:ind w:left="720" w:hanging="720"/>
        <w:rPr>
          <w:noProof/>
        </w:rPr>
      </w:pPr>
      <w:r w:rsidRPr="00926768">
        <w:rPr>
          <w:noProof/>
        </w:rPr>
        <w:t xml:space="preserve">Stephenson, R., de Voux, A., &amp; Sullivan, P. S. (2011). Intimate Partner Violence and Sexual Risk-taking among Men Who Have Sex with Men in South Africa. </w:t>
      </w:r>
      <w:r w:rsidR="00867DF1">
        <w:rPr>
          <w:i/>
          <w:noProof/>
        </w:rPr>
        <w:t>Western Journal of</w:t>
      </w:r>
      <w:r w:rsidRPr="00926768">
        <w:rPr>
          <w:i/>
          <w:noProof/>
        </w:rPr>
        <w:t xml:space="preserve"> Emerg</w:t>
      </w:r>
      <w:r w:rsidR="00867DF1">
        <w:rPr>
          <w:i/>
          <w:noProof/>
        </w:rPr>
        <w:t>ency</w:t>
      </w:r>
      <w:r w:rsidRPr="00926768">
        <w:rPr>
          <w:i/>
          <w:noProof/>
        </w:rPr>
        <w:t xml:space="preserve"> Med</w:t>
      </w:r>
      <w:r w:rsidR="00867DF1">
        <w:rPr>
          <w:i/>
          <w:noProof/>
        </w:rPr>
        <w:t>icine</w:t>
      </w:r>
      <w:r w:rsidRPr="00926768">
        <w:rPr>
          <w:i/>
          <w:noProof/>
        </w:rPr>
        <w:t>, 12</w:t>
      </w:r>
      <w:r w:rsidRPr="00926768">
        <w:rPr>
          <w:noProof/>
        </w:rPr>
        <w:t xml:space="preserve">(3), 343-347. </w:t>
      </w:r>
    </w:p>
    <w:p w14:paraId="4A6D6096" w14:textId="7D8410AE" w:rsidR="00A36E5B" w:rsidRPr="00926768" w:rsidRDefault="00A36E5B" w:rsidP="00A36E5B">
      <w:pPr>
        <w:pStyle w:val="EndNoteBibliography"/>
        <w:ind w:left="720" w:hanging="720"/>
        <w:rPr>
          <w:noProof/>
        </w:rPr>
      </w:pPr>
      <w:r w:rsidRPr="00926768">
        <w:rPr>
          <w:noProof/>
        </w:rPr>
        <w:t xml:space="preserve">Stephenson, R., Hast, M., Finneran, C., &amp; Sineath, C. R. (2014). Intimate partner, familial and community violence among men who have sex with men in Namibia. </w:t>
      </w:r>
      <w:r w:rsidRPr="00926768">
        <w:rPr>
          <w:i/>
          <w:noProof/>
        </w:rPr>
        <w:t>Cult</w:t>
      </w:r>
      <w:r w:rsidR="00867DF1">
        <w:rPr>
          <w:i/>
          <w:noProof/>
        </w:rPr>
        <w:t>ure,</w:t>
      </w:r>
      <w:r w:rsidRPr="00926768">
        <w:rPr>
          <w:i/>
          <w:noProof/>
        </w:rPr>
        <w:t xml:space="preserve"> Health</w:t>
      </w:r>
      <w:r w:rsidR="00867DF1">
        <w:rPr>
          <w:i/>
          <w:noProof/>
        </w:rPr>
        <w:t>, &amp;</w:t>
      </w:r>
      <w:r w:rsidRPr="00926768">
        <w:rPr>
          <w:i/>
          <w:noProof/>
        </w:rPr>
        <w:t xml:space="preserve"> Sex</w:t>
      </w:r>
      <w:r w:rsidR="00867DF1">
        <w:rPr>
          <w:i/>
          <w:noProof/>
        </w:rPr>
        <w:t>uality</w:t>
      </w:r>
      <w:r w:rsidRPr="00926768">
        <w:rPr>
          <w:i/>
          <w:noProof/>
        </w:rPr>
        <w:t>, 16</w:t>
      </w:r>
      <w:r w:rsidRPr="00926768">
        <w:rPr>
          <w:noProof/>
        </w:rPr>
        <w:t>(5), 473-487. doi:10.1080/13691058.2014.889753</w:t>
      </w:r>
      <w:r w:rsidR="00551933">
        <w:rPr>
          <w:noProof/>
        </w:rPr>
        <w:t>.</w:t>
      </w:r>
    </w:p>
    <w:p w14:paraId="7EE79457" w14:textId="147265BA" w:rsidR="00A36E5B" w:rsidRPr="00926768" w:rsidRDefault="00A36E5B" w:rsidP="00A36E5B">
      <w:pPr>
        <w:pStyle w:val="EndNoteBibliography"/>
        <w:ind w:left="720" w:hanging="720"/>
        <w:rPr>
          <w:noProof/>
        </w:rPr>
      </w:pPr>
      <w:r w:rsidRPr="00926768">
        <w:rPr>
          <w:noProof/>
        </w:rPr>
        <w:t xml:space="preserve">Stromdahl, S., Onigbanjo Williams, A., Eziefule, B., Emmanuel, G., Iwuagwu, S., Anene, O., . . . Baral, S. (2012). Associations of consistent condom use among men who have sex with men in Abuja, Nigeria. </w:t>
      </w:r>
      <w:r w:rsidRPr="00926768">
        <w:rPr>
          <w:i/>
          <w:noProof/>
        </w:rPr>
        <w:t>AIDS Res</w:t>
      </w:r>
      <w:r w:rsidR="00867DF1">
        <w:rPr>
          <w:i/>
          <w:noProof/>
        </w:rPr>
        <w:t>earch and</w:t>
      </w:r>
      <w:r w:rsidRPr="00926768">
        <w:rPr>
          <w:i/>
          <w:noProof/>
        </w:rPr>
        <w:t xml:space="preserve"> Hum</w:t>
      </w:r>
      <w:r w:rsidR="00867DF1">
        <w:rPr>
          <w:i/>
          <w:noProof/>
        </w:rPr>
        <w:t>an</w:t>
      </w:r>
      <w:r w:rsidRPr="00926768">
        <w:rPr>
          <w:i/>
          <w:noProof/>
        </w:rPr>
        <w:t xml:space="preserve"> Retroviruses, 28</w:t>
      </w:r>
      <w:r w:rsidRPr="00926768">
        <w:rPr>
          <w:noProof/>
        </w:rPr>
        <w:t>(12), 1756-1762. doi:10.1089/AID.2012.0070</w:t>
      </w:r>
      <w:r w:rsidR="00551933">
        <w:rPr>
          <w:noProof/>
        </w:rPr>
        <w:t>.</w:t>
      </w:r>
    </w:p>
    <w:p w14:paraId="2CE970E5" w14:textId="63DA11A4" w:rsidR="00A36E5B" w:rsidRPr="00926768" w:rsidRDefault="00A36E5B" w:rsidP="00A36E5B">
      <w:pPr>
        <w:pStyle w:val="EndNoteBibliography"/>
        <w:ind w:left="720" w:hanging="720"/>
        <w:rPr>
          <w:noProof/>
        </w:rPr>
      </w:pPr>
      <w:r w:rsidRPr="00926768">
        <w:rPr>
          <w:noProof/>
        </w:rPr>
        <w:t xml:space="preserve">Taegtmeyer, M., Davies, A., Mwangome, M., van der Elst, E. M., Graham, S. M., Price, M. A., &amp; Sanders, E. J. (2013). Challenges in providing counselling to MSM in highly stigmatized contexts: results of a qualitative study from Kenya. </w:t>
      </w:r>
      <w:r w:rsidRPr="00926768">
        <w:rPr>
          <w:i/>
          <w:noProof/>
        </w:rPr>
        <w:t>PLoS One, 8</w:t>
      </w:r>
      <w:r w:rsidRPr="00926768">
        <w:rPr>
          <w:noProof/>
        </w:rPr>
        <w:t>(6), e64527. doi:10.1371/journal.pone.0064527</w:t>
      </w:r>
      <w:r w:rsidR="00551933">
        <w:rPr>
          <w:noProof/>
        </w:rPr>
        <w:t>.</w:t>
      </w:r>
    </w:p>
    <w:p w14:paraId="2165BA67" w14:textId="38A3C7E4" w:rsidR="00CF4763" w:rsidRDefault="00CF4763" w:rsidP="00CF4763">
      <w:pPr>
        <w:pStyle w:val="CommentText"/>
        <w:ind w:left="720" w:hanging="720"/>
      </w:pPr>
      <w:r w:rsidRPr="00926768">
        <w:t>United Nations for LGBT Equality. (n.d.). Criminalization of Same-Sex Relations Fact Sheet. Retrieved from:</w:t>
      </w:r>
      <w:r w:rsidR="00867DF1">
        <w:t xml:space="preserve"> </w:t>
      </w:r>
      <w:r w:rsidR="00867DF1" w:rsidRPr="00867DF1">
        <w:t>https://www.unfe.org/system/unfe-43-UN_Fact_Sheets_-_FINAL_-_Criminalization_(1).pdf</w:t>
      </w:r>
      <w:r w:rsidRPr="00926768">
        <w:t xml:space="preserve"> (accessed 26 September 2017).</w:t>
      </w:r>
      <w:r w:rsidRPr="00CC721B">
        <w:t xml:space="preserve"> </w:t>
      </w:r>
    </w:p>
    <w:p w14:paraId="5ED086C6" w14:textId="6DEB02CC" w:rsidR="00A36E5B" w:rsidRPr="00926768" w:rsidRDefault="00A36E5B" w:rsidP="00A36E5B">
      <w:pPr>
        <w:pStyle w:val="EndNoteBibliography"/>
        <w:ind w:left="720" w:hanging="720"/>
        <w:rPr>
          <w:noProof/>
        </w:rPr>
      </w:pPr>
      <w:r w:rsidRPr="00926768">
        <w:rPr>
          <w:noProof/>
        </w:rPr>
        <w:t xml:space="preserve">Valadez, J. J., Berendes, S., Jeffery, C., Thomson, J., Ben Othman, H., Danon, L., . . . Mirzoyan, L. (2013). Filling the Knowledge Gap: Measuring HIV Prevalence and Risk Factors among Men Who Have Sex with Men and Female Sex Workers in Tripoli, Libya. </w:t>
      </w:r>
      <w:r w:rsidRPr="00926768">
        <w:rPr>
          <w:i/>
          <w:noProof/>
        </w:rPr>
        <w:t>PLoS One, 8</w:t>
      </w:r>
      <w:r w:rsidRPr="00926768">
        <w:rPr>
          <w:noProof/>
        </w:rPr>
        <w:t>(6), e66701. doi:10.1371/journal.pone.0066701</w:t>
      </w:r>
      <w:r w:rsidR="00551933">
        <w:rPr>
          <w:noProof/>
        </w:rPr>
        <w:t>.</w:t>
      </w:r>
    </w:p>
    <w:p w14:paraId="411356B7" w14:textId="3AFFB991" w:rsidR="00A36E5B" w:rsidRPr="00926768" w:rsidRDefault="00A36E5B" w:rsidP="00A36E5B">
      <w:pPr>
        <w:pStyle w:val="EndNoteBibliography"/>
        <w:ind w:left="720" w:hanging="720"/>
        <w:rPr>
          <w:noProof/>
        </w:rPr>
      </w:pPr>
      <w:r w:rsidRPr="00926768">
        <w:rPr>
          <w:noProof/>
        </w:rPr>
        <w:t xml:space="preserve">van der Elst, E. M., Gichuru, E., Omar, A., Kanungi, J., Duby, Z., Midoun, M., . . . Operario, D. (2013). Experiences of Kenyan healthcare workers providing services to men who have sex with men: qualitative findings from a sensitivity training programme. </w:t>
      </w:r>
      <w:r w:rsidRPr="00926768">
        <w:rPr>
          <w:i/>
          <w:noProof/>
        </w:rPr>
        <w:t>J</w:t>
      </w:r>
      <w:r w:rsidR="00867DF1">
        <w:rPr>
          <w:i/>
          <w:noProof/>
        </w:rPr>
        <w:t>ournal of the</w:t>
      </w:r>
      <w:r w:rsidRPr="00926768">
        <w:rPr>
          <w:i/>
          <w:noProof/>
        </w:rPr>
        <w:t xml:space="preserve"> Int</w:t>
      </w:r>
      <w:r w:rsidR="00867DF1">
        <w:rPr>
          <w:i/>
          <w:noProof/>
        </w:rPr>
        <w:t>ernational</w:t>
      </w:r>
      <w:r w:rsidRPr="00926768">
        <w:rPr>
          <w:i/>
          <w:noProof/>
        </w:rPr>
        <w:t xml:space="preserve"> AIDS Soc</w:t>
      </w:r>
      <w:r w:rsidR="00867DF1">
        <w:rPr>
          <w:i/>
          <w:noProof/>
        </w:rPr>
        <w:t>iety</w:t>
      </w:r>
      <w:r w:rsidRPr="00926768">
        <w:rPr>
          <w:i/>
          <w:noProof/>
        </w:rPr>
        <w:t>, 16 Suppl 3</w:t>
      </w:r>
      <w:r w:rsidRPr="00926768">
        <w:rPr>
          <w:noProof/>
        </w:rPr>
        <w:t>, 18741. doi:10.7448/ias.16.4.18741</w:t>
      </w:r>
      <w:r w:rsidR="00551933">
        <w:rPr>
          <w:noProof/>
        </w:rPr>
        <w:t>.</w:t>
      </w:r>
    </w:p>
    <w:p w14:paraId="28D4DC42" w14:textId="536C188E" w:rsidR="00A36E5B" w:rsidRPr="00926768" w:rsidRDefault="00A36E5B" w:rsidP="00A36E5B">
      <w:pPr>
        <w:pStyle w:val="EndNoteBibliography"/>
        <w:ind w:left="720" w:hanging="720"/>
        <w:rPr>
          <w:noProof/>
        </w:rPr>
      </w:pPr>
      <w:r w:rsidRPr="00926768">
        <w:rPr>
          <w:noProof/>
        </w:rPr>
        <w:t xml:space="preserve">van der Elst, E. M., Kombo, B., Gichuru, E., Omar, A., Musyoki, H., Graham, S. M., . . . Operario, D. (2015). The green shoots of a novel training programme: progress and identified key actions to providing services to MSM at Kenyan health facilities. </w:t>
      </w:r>
      <w:r w:rsidRPr="00926768">
        <w:rPr>
          <w:i/>
          <w:noProof/>
        </w:rPr>
        <w:t>J</w:t>
      </w:r>
      <w:r w:rsidR="00867DF1">
        <w:rPr>
          <w:i/>
          <w:noProof/>
        </w:rPr>
        <w:t>ournal of the</w:t>
      </w:r>
      <w:r w:rsidRPr="00926768">
        <w:rPr>
          <w:i/>
          <w:noProof/>
        </w:rPr>
        <w:t xml:space="preserve"> Int</w:t>
      </w:r>
      <w:r w:rsidR="00867DF1">
        <w:rPr>
          <w:i/>
          <w:noProof/>
        </w:rPr>
        <w:t>ernational</w:t>
      </w:r>
      <w:r w:rsidRPr="00926768">
        <w:rPr>
          <w:i/>
          <w:noProof/>
        </w:rPr>
        <w:t xml:space="preserve"> AIDS Soc</w:t>
      </w:r>
      <w:r w:rsidR="00867DF1">
        <w:rPr>
          <w:i/>
          <w:noProof/>
        </w:rPr>
        <w:t>iety</w:t>
      </w:r>
      <w:r w:rsidRPr="00926768">
        <w:rPr>
          <w:i/>
          <w:noProof/>
        </w:rPr>
        <w:t>, 18</w:t>
      </w:r>
      <w:r w:rsidRPr="00926768">
        <w:rPr>
          <w:noProof/>
        </w:rPr>
        <w:t>, 20226. doi:10.7448/ias.18.1.20226</w:t>
      </w:r>
      <w:r w:rsidR="00551933">
        <w:rPr>
          <w:noProof/>
        </w:rPr>
        <w:t>.</w:t>
      </w:r>
    </w:p>
    <w:p w14:paraId="1AAEE488" w14:textId="05DDAA6B" w:rsidR="00A36E5B" w:rsidRPr="00926768" w:rsidRDefault="00A36E5B" w:rsidP="00A36E5B">
      <w:pPr>
        <w:pStyle w:val="EndNoteBibliography"/>
        <w:ind w:left="720" w:hanging="720"/>
        <w:rPr>
          <w:noProof/>
        </w:rPr>
      </w:pPr>
      <w:r w:rsidRPr="00926768">
        <w:rPr>
          <w:noProof/>
        </w:rPr>
        <w:t xml:space="preserve">Van der Elst, E. M., Mbogua, J., Operario, D., Mutua, G., Kuo, C., Mugo, P., . . . Sanders, E. J. (2013). High acceptability of HIV pre-exposure prophylaxis but challenges in adherence and use: qualitative insights from a phase I trial of intermittent and daily PrEP in at-risk populations in Kenya. </w:t>
      </w:r>
      <w:r w:rsidRPr="00926768">
        <w:rPr>
          <w:i/>
          <w:noProof/>
        </w:rPr>
        <w:t xml:space="preserve">AIDS </w:t>
      </w:r>
      <w:r w:rsidR="00E27868">
        <w:rPr>
          <w:i/>
          <w:noProof/>
        </w:rPr>
        <w:t xml:space="preserve">and </w:t>
      </w:r>
      <w:r w:rsidRPr="00926768">
        <w:rPr>
          <w:i/>
          <w:noProof/>
        </w:rPr>
        <w:t>Behav</w:t>
      </w:r>
      <w:r w:rsidR="00E27868">
        <w:rPr>
          <w:i/>
          <w:noProof/>
        </w:rPr>
        <w:t>ior</w:t>
      </w:r>
      <w:r w:rsidRPr="00926768">
        <w:rPr>
          <w:i/>
          <w:noProof/>
        </w:rPr>
        <w:t>, 17</w:t>
      </w:r>
      <w:r w:rsidRPr="00926768">
        <w:rPr>
          <w:noProof/>
        </w:rPr>
        <w:t>(6), 2162-2172. doi:10.1007/s10461-012-0317-8</w:t>
      </w:r>
      <w:r w:rsidR="00551933">
        <w:rPr>
          <w:noProof/>
        </w:rPr>
        <w:t>.</w:t>
      </w:r>
    </w:p>
    <w:p w14:paraId="60275A80" w14:textId="5757BC6D" w:rsidR="00A36E5B" w:rsidRPr="00926768" w:rsidRDefault="00A36E5B" w:rsidP="00A36E5B">
      <w:pPr>
        <w:pStyle w:val="EndNoteBibliography"/>
        <w:ind w:left="720" w:hanging="720"/>
        <w:rPr>
          <w:noProof/>
        </w:rPr>
      </w:pPr>
      <w:r w:rsidRPr="00926768">
        <w:rPr>
          <w:noProof/>
        </w:rPr>
        <w:t xml:space="preserve">van der Elst, E. M., Smith, A. D., Gichuru, E., Wahome, E., Musyoki, H., Muraguri, N., . . . Sanders, E. J. (2013). Men who have sex with men sensitivity training reduces homoprejudice and increases knowledge among Kenyan healthcare providers in coastal Kenya. </w:t>
      </w:r>
      <w:r w:rsidRPr="00926768">
        <w:rPr>
          <w:i/>
          <w:noProof/>
        </w:rPr>
        <w:t>J</w:t>
      </w:r>
      <w:r w:rsidR="00E27868">
        <w:rPr>
          <w:i/>
          <w:noProof/>
        </w:rPr>
        <w:t>ournal of the</w:t>
      </w:r>
      <w:r w:rsidRPr="00926768">
        <w:rPr>
          <w:i/>
          <w:noProof/>
        </w:rPr>
        <w:t xml:space="preserve"> Int</w:t>
      </w:r>
      <w:r w:rsidR="00E27868">
        <w:rPr>
          <w:i/>
          <w:noProof/>
        </w:rPr>
        <w:t>ernational</w:t>
      </w:r>
      <w:r w:rsidRPr="00926768">
        <w:rPr>
          <w:i/>
          <w:noProof/>
        </w:rPr>
        <w:t xml:space="preserve"> AIDS Soc</w:t>
      </w:r>
      <w:r w:rsidR="00E27868">
        <w:rPr>
          <w:i/>
          <w:noProof/>
        </w:rPr>
        <w:t>iety</w:t>
      </w:r>
      <w:r w:rsidRPr="00926768">
        <w:rPr>
          <w:i/>
          <w:noProof/>
        </w:rPr>
        <w:t>, 16 Suppl 3</w:t>
      </w:r>
      <w:r w:rsidRPr="00926768">
        <w:rPr>
          <w:noProof/>
        </w:rPr>
        <w:t>, 18748. doi:10.7448/ias.16.4.18748</w:t>
      </w:r>
      <w:r w:rsidR="00551933">
        <w:rPr>
          <w:noProof/>
        </w:rPr>
        <w:t>.</w:t>
      </w:r>
    </w:p>
    <w:p w14:paraId="04534CC8" w14:textId="31B7081B" w:rsidR="00A36E5B" w:rsidRPr="00926768" w:rsidRDefault="00A36E5B" w:rsidP="00A36E5B">
      <w:pPr>
        <w:pStyle w:val="EndNoteBibliography"/>
        <w:ind w:left="720" w:hanging="720"/>
        <w:rPr>
          <w:noProof/>
        </w:rPr>
      </w:pPr>
      <w:r w:rsidRPr="00926768">
        <w:rPr>
          <w:noProof/>
        </w:rPr>
        <w:t xml:space="preserve">van Rooyen, H., Tulloch, O., Mukoma, W., Makusha, T., Chepuka, L., Knight, L. C., . . . Taegtmeyer, M. (2015). What are the constraints and opportunities for HIVST scale-up in Africa? Evidence from Kenya, Malawi and South Africa. </w:t>
      </w:r>
      <w:r w:rsidRPr="00926768">
        <w:rPr>
          <w:i/>
          <w:noProof/>
        </w:rPr>
        <w:t>J</w:t>
      </w:r>
      <w:r w:rsidR="00E27868">
        <w:rPr>
          <w:i/>
          <w:noProof/>
        </w:rPr>
        <w:t>ournal of the</w:t>
      </w:r>
      <w:r w:rsidRPr="00926768">
        <w:rPr>
          <w:i/>
          <w:noProof/>
        </w:rPr>
        <w:t xml:space="preserve"> Int</w:t>
      </w:r>
      <w:r w:rsidR="00E27868">
        <w:rPr>
          <w:i/>
          <w:noProof/>
        </w:rPr>
        <w:t>ernational</w:t>
      </w:r>
      <w:r w:rsidRPr="00926768">
        <w:rPr>
          <w:i/>
          <w:noProof/>
        </w:rPr>
        <w:t xml:space="preserve"> AIDS Soc</w:t>
      </w:r>
      <w:r w:rsidR="00E27868">
        <w:rPr>
          <w:i/>
          <w:noProof/>
        </w:rPr>
        <w:t>iety</w:t>
      </w:r>
      <w:r w:rsidRPr="00926768">
        <w:rPr>
          <w:i/>
          <w:noProof/>
        </w:rPr>
        <w:t>, 18</w:t>
      </w:r>
      <w:r w:rsidRPr="00926768">
        <w:rPr>
          <w:noProof/>
        </w:rPr>
        <w:t>, 19445. doi:10.7448/ias.18.1.19445</w:t>
      </w:r>
      <w:r w:rsidR="00551933">
        <w:rPr>
          <w:noProof/>
        </w:rPr>
        <w:t>.</w:t>
      </w:r>
    </w:p>
    <w:p w14:paraId="65302DF5" w14:textId="15C91FCF" w:rsidR="00A36E5B" w:rsidRPr="00926768" w:rsidRDefault="00A36E5B" w:rsidP="00A36E5B">
      <w:pPr>
        <w:pStyle w:val="EndNoteBibliography"/>
        <w:ind w:left="720" w:hanging="720"/>
        <w:rPr>
          <w:noProof/>
        </w:rPr>
      </w:pPr>
      <w:r w:rsidRPr="00926768">
        <w:rPr>
          <w:noProof/>
        </w:rPr>
        <w:t xml:space="preserve">Vermund, S. H. (2014). Global HIV epidemiology: A guide for strategies in prevention and care. </w:t>
      </w:r>
      <w:r w:rsidRPr="00926768">
        <w:rPr>
          <w:i/>
          <w:noProof/>
        </w:rPr>
        <w:t>Curr</w:t>
      </w:r>
      <w:r w:rsidR="00E27868">
        <w:rPr>
          <w:i/>
          <w:noProof/>
        </w:rPr>
        <w:t>ent</w:t>
      </w:r>
      <w:r w:rsidRPr="00926768">
        <w:rPr>
          <w:i/>
          <w:noProof/>
        </w:rPr>
        <w:t xml:space="preserve"> HIV/AIDS Rep</w:t>
      </w:r>
      <w:r w:rsidR="00E27868">
        <w:rPr>
          <w:i/>
          <w:noProof/>
        </w:rPr>
        <w:t>orts</w:t>
      </w:r>
      <w:r w:rsidRPr="00926768">
        <w:rPr>
          <w:i/>
          <w:noProof/>
        </w:rPr>
        <w:t>, 11</w:t>
      </w:r>
      <w:r w:rsidRPr="00926768">
        <w:rPr>
          <w:noProof/>
        </w:rPr>
        <w:t>(2), 93-98. doi:10.1007/s11904-014-0208-x</w:t>
      </w:r>
      <w:r w:rsidR="00551933">
        <w:rPr>
          <w:noProof/>
        </w:rPr>
        <w:t>.</w:t>
      </w:r>
    </w:p>
    <w:p w14:paraId="7BE428C0" w14:textId="2FFDAA20" w:rsidR="00A36E5B" w:rsidRPr="00926768" w:rsidRDefault="00A36E5B" w:rsidP="00A36E5B">
      <w:pPr>
        <w:pStyle w:val="EndNoteBibliography"/>
        <w:ind w:left="720" w:hanging="720"/>
        <w:rPr>
          <w:noProof/>
        </w:rPr>
      </w:pPr>
      <w:r w:rsidRPr="00926768">
        <w:rPr>
          <w:noProof/>
        </w:rPr>
        <w:t xml:space="preserve">Wahab, A. (2016). Homosexuality Homophobia Is Un African Un Mapping Transnational Discourses in the Context of Uganda s Anti Homosexuality Bill/Act. </w:t>
      </w:r>
      <w:r w:rsidRPr="00926768">
        <w:rPr>
          <w:i/>
          <w:noProof/>
        </w:rPr>
        <w:t>Journal of Homosexuality, 63</w:t>
      </w:r>
      <w:r w:rsidRPr="00926768">
        <w:rPr>
          <w:noProof/>
        </w:rPr>
        <w:t>(5), 685-718. doi:0.1080/00918369.2015.1111105</w:t>
      </w:r>
      <w:r w:rsidR="00551933">
        <w:rPr>
          <w:noProof/>
        </w:rPr>
        <w:t>.</w:t>
      </w:r>
    </w:p>
    <w:p w14:paraId="33EF8771" w14:textId="33FE82FA" w:rsidR="00A36E5B" w:rsidRPr="00926768" w:rsidRDefault="00A36E5B" w:rsidP="00A36E5B">
      <w:pPr>
        <w:pStyle w:val="EndNoteBibliography"/>
        <w:ind w:left="720" w:hanging="720"/>
        <w:rPr>
          <w:noProof/>
        </w:rPr>
      </w:pPr>
      <w:r w:rsidRPr="00926768">
        <w:rPr>
          <w:noProof/>
        </w:rPr>
        <w:t xml:space="preserve">Wanyenze, R. K., Musinguzi, G., Matovu, J. K., Kiguli, J., Nuwaha, F., Mujisha, G., . . . Wagner, G. J. (2016). "If You Tell People That You Had Sex with a Fellow Man, It Is Hard to Be Helped and Treated": Barriers and Opportunities for Increasing Access to HIV Services among Men Who Have Sex with Men in Uganda. </w:t>
      </w:r>
      <w:r w:rsidRPr="00926768">
        <w:rPr>
          <w:i/>
          <w:noProof/>
        </w:rPr>
        <w:t>PLoS One, 11</w:t>
      </w:r>
      <w:r w:rsidRPr="00926768">
        <w:rPr>
          <w:noProof/>
        </w:rPr>
        <w:t>(1), e0147714. doi:10.1371/journal.pone.0147714</w:t>
      </w:r>
      <w:r w:rsidR="00551933">
        <w:rPr>
          <w:noProof/>
        </w:rPr>
        <w:t>.</w:t>
      </w:r>
    </w:p>
    <w:p w14:paraId="4E53E42A" w14:textId="211397F3" w:rsidR="00A36E5B" w:rsidRPr="00926768" w:rsidRDefault="00A36E5B" w:rsidP="00A36E5B">
      <w:pPr>
        <w:pStyle w:val="EndNoteBibliography"/>
        <w:ind w:left="720" w:hanging="720"/>
        <w:rPr>
          <w:noProof/>
        </w:rPr>
      </w:pPr>
      <w:r w:rsidRPr="00926768">
        <w:rPr>
          <w:noProof/>
        </w:rPr>
        <w:t xml:space="preserve">Wendi, D., Stahlman, S., Grosso, A., Sweitzer, S., Ketende, S., Taruberekera, N., . . . Baral, S. (2016). Depressive symptoms and substance use as mediators of stigma affecting men who have sex with men in Lesotho: a structural equation modeling approach. </w:t>
      </w:r>
      <w:r w:rsidRPr="00926768">
        <w:rPr>
          <w:i/>
          <w:noProof/>
        </w:rPr>
        <w:t>Ann</w:t>
      </w:r>
      <w:r w:rsidR="00E27868">
        <w:rPr>
          <w:i/>
          <w:noProof/>
        </w:rPr>
        <w:t>als of</w:t>
      </w:r>
      <w:r w:rsidRPr="00926768">
        <w:rPr>
          <w:i/>
          <w:noProof/>
        </w:rPr>
        <w:t xml:space="preserve"> Epidemiol</w:t>
      </w:r>
      <w:r w:rsidR="00E27868">
        <w:rPr>
          <w:i/>
          <w:noProof/>
        </w:rPr>
        <w:t>ogy</w:t>
      </w:r>
      <w:r w:rsidRPr="00926768">
        <w:rPr>
          <w:i/>
          <w:noProof/>
        </w:rPr>
        <w:t>, 26</w:t>
      </w:r>
      <w:r w:rsidRPr="00926768">
        <w:rPr>
          <w:noProof/>
        </w:rPr>
        <w:t>(8), 551-556. doi:10.1016/j.annepidem.2016.06.005</w:t>
      </w:r>
      <w:r w:rsidR="00551933">
        <w:rPr>
          <w:noProof/>
        </w:rPr>
        <w:t>.</w:t>
      </w:r>
    </w:p>
    <w:p w14:paraId="6A6543DD" w14:textId="77777777" w:rsidR="00A36E5B" w:rsidRPr="00926768" w:rsidRDefault="00A36E5B" w:rsidP="00A36E5B">
      <w:pPr>
        <w:pStyle w:val="EndNoteBibliography"/>
        <w:ind w:left="720" w:hanging="720"/>
        <w:rPr>
          <w:noProof/>
        </w:rPr>
      </w:pPr>
      <w:r w:rsidRPr="00926768">
        <w:rPr>
          <w:noProof/>
        </w:rPr>
        <w:t xml:space="preserve">Wheeler, T., Wolf, C., Kapesa, L., Surdo, A. C., &amp; Dallabetta, G. (2015). Scaling-Up HIV Responses with Key Populations in West Africa. </w:t>
      </w:r>
      <w:r w:rsidRPr="00926768">
        <w:rPr>
          <w:i/>
          <w:noProof/>
        </w:rPr>
        <w:t>Journal of Acquired Immune Deficiency Syndrome, 68</w:t>
      </w:r>
      <w:r w:rsidRPr="00926768">
        <w:rPr>
          <w:noProof/>
        </w:rPr>
        <w:t xml:space="preserve">, S69-73. </w:t>
      </w:r>
    </w:p>
    <w:p w14:paraId="285192C2" w14:textId="77777777" w:rsidR="00A36E5B" w:rsidRPr="00926768" w:rsidRDefault="00A36E5B" w:rsidP="00A36E5B">
      <w:pPr>
        <w:pStyle w:val="EndNoteBibliography"/>
        <w:ind w:left="720" w:hanging="720"/>
        <w:rPr>
          <w:noProof/>
        </w:rPr>
      </w:pPr>
      <w:r w:rsidRPr="00926768">
        <w:rPr>
          <w:noProof/>
        </w:rPr>
        <w:t xml:space="preserve">Wirtz, A., Kamba, D., Jumbe, V., Trapence, G., Gubin, R., Umar, E., . . . Baral, S. (2014). A qualitative assessment of health seeking practices among and provision practices for men who have sex with men in Malawi. </w:t>
      </w:r>
      <w:r w:rsidRPr="00926768">
        <w:rPr>
          <w:i/>
          <w:noProof/>
        </w:rPr>
        <w:t>BMC International Health &amp; Human Rights, 14</w:t>
      </w:r>
      <w:r w:rsidRPr="00926768">
        <w:rPr>
          <w:noProof/>
        </w:rPr>
        <w:t xml:space="preserve">(20), 1-11. </w:t>
      </w:r>
    </w:p>
    <w:p w14:paraId="68146F2C" w14:textId="74C1CC21" w:rsidR="00A36E5B" w:rsidRPr="00926768" w:rsidRDefault="00A36E5B" w:rsidP="00A36E5B">
      <w:pPr>
        <w:pStyle w:val="EndNoteBibliography"/>
        <w:ind w:left="720" w:hanging="720"/>
        <w:rPr>
          <w:noProof/>
        </w:rPr>
      </w:pPr>
      <w:r w:rsidRPr="00926768">
        <w:rPr>
          <w:noProof/>
        </w:rPr>
        <w:t xml:space="preserve">Wirtz, A. L., Jumbe, V., Trapence, G., Kamba, D., Umar, E., Ketende, S., . . . Baral, S. D. (2013). HIV among men who have sex with men in Malawi: elucidating HIV prevalence and correlates of infection to inform HIV prevention. </w:t>
      </w:r>
      <w:r w:rsidRPr="00926768">
        <w:rPr>
          <w:i/>
          <w:noProof/>
        </w:rPr>
        <w:t>J</w:t>
      </w:r>
      <w:r w:rsidR="00E27868">
        <w:rPr>
          <w:i/>
          <w:noProof/>
        </w:rPr>
        <w:t>ournal of the</w:t>
      </w:r>
      <w:r w:rsidRPr="00926768">
        <w:rPr>
          <w:i/>
          <w:noProof/>
        </w:rPr>
        <w:t xml:space="preserve"> Int</w:t>
      </w:r>
      <w:r w:rsidR="00E27868">
        <w:rPr>
          <w:i/>
          <w:noProof/>
        </w:rPr>
        <w:t>ernal</w:t>
      </w:r>
      <w:r w:rsidRPr="00926768">
        <w:rPr>
          <w:i/>
          <w:noProof/>
        </w:rPr>
        <w:t xml:space="preserve"> AIDS Soc</w:t>
      </w:r>
      <w:r w:rsidR="00E27868">
        <w:rPr>
          <w:i/>
          <w:noProof/>
        </w:rPr>
        <w:t>iety</w:t>
      </w:r>
      <w:r w:rsidRPr="00926768">
        <w:rPr>
          <w:i/>
          <w:noProof/>
        </w:rPr>
        <w:t>, 16 Suppl 3</w:t>
      </w:r>
      <w:r w:rsidRPr="00926768">
        <w:rPr>
          <w:noProof/>
        </w:rPr>
        <w:t>, 18742. doi:10.7448/IAS.16.4.18742</w:t>
      </w:r>
      <w:r w:rsidR="00551933">
        <w:rPr>
          <w:noProof/>
        </w:rPr>
        <w:t>.</w:t>
      </w:r>
    </w:p>
    <w:p w14:paraId="7F77C350" w14:textId="087D2267" w:rsidR="00A36E5B" w:rsidRPr="00926768" w:rsidRDefault="00A36E5B" w:rsidP="00A36E5B">
      <w:pPr>
        <w:pStyle w:val="EndNoteBibliography"/>
        <w:ind w:left="720" w:hanging="720"/>
        <w:rPr>
          <w:noProof/>
        </w:rPr>
      </w:pPr>
      <w:r w:rsidRPr="00926768">
        <w:rPr>
          <w:noProof/>
        </w:rPr>
        <w:t xml:space="preserve">Wirtz, A. L., Trapence, G., Jumbe, V., Umar, E., Ketende, S., Kamba, D., . . . Baral, S. (2015). Feasibility of a Combination HIV Prevention Program for Men Who Have Sex With Men in Blantyre, Malawi. </w:t>
      </w:r>
      <w:r w:rsidRPr="00926768">
        <w:rPr>
          <w:i/>
          <w:noProof/>
        </w:rPr>
        <w:t>J</w:t>
      </w:r>
      <w:r w:rsidR="00E27868">
        <w:rPr>
          <w:i/>
          <w:noProof/>
        </w:rPr>
        <w:t>ournal of</w:t>
      </w:r>
      <w:r w:rsidRPr="00926768">
        <w:rPr>
          <w:i/>
          <w:noProof/>
        </w:rPr>
        <w:t xml:space="preserve"> Acquir</w:t>
      </w:r>
      <w:r w:rsidR="00E27868">
        <w:rPr>
          <w:i/>
          <w:noProof/>
        </w:rPr>
        <w:t>ed</w:t>
      </w:r>
      <w:r w:rsidRPr="00926768">
        <w:rPr>
          <w:i/>
          <w:noProof/>
        </w:rPr>
        <w:t xml:space="preserve"> Immune Defic</w:t>
      </w:r>
      <w:r w:rsidR="00E27868">
        <w:rPr>
          <w:i/>
          <w:noProof/>
        </w:rPr>
        <w:t>iency</w:t>
      </w:r>
      <w:r w:rsidRPr="00926768">
        <w:rPr>
          <w:i/>
          <w:noProof/>
        </w:rPr>
        <w:t xml:space="preserve"> Syndr</w:t>
      </w:r>
      <w:r w:rsidR="00E27868">
        <w:rPr>
          <w:i/>
          <w:noProof/>
        </w:rPr>
        <w:t>ome</w:t>
      </w:r>
      <w:r w:rsidRPr="00926768">
        <w:rPr>
          <w:i/>
          <w:noProof/>
        </w:rPr>
        <w:t>, 70</w:t>
      </w:r>
      <w:r w:rsidRPr="00926768">
        <w:rPr>
          <w:noProof/>
        </w:rPr>
        <w:t>(2), 155-162. doi:10.1097/QAI.0000000000000693</w:t>
      </w:r>
      <w:r w:rsidR="00551933">
        <w:rPr>
          <w:noProof/>
        </w:rPr>
        <w:t>.</w:t>
      </w:r>
    </w:p>
    <w:p w14:paraId="25CF308B" w14:textId="4B17C305" w:rsidR="00A36E5B" w:rsidRPr="00926768" w:rsidRDefault="00A36E5B" w:rsidP="00A36E5B">
      <w:pPr>
        <w:pStyle w:val="EndNoteBibliography"/>
        <w:ind w:left="720" w:hanging="720"/>
        <w:rPr>
          <w:noProof/>
        </w:rPr>
      </w:pPr>
      <w:r w:rsidRPr="00926768">
        <w:rPr>
          <w:noProof/>
        </w:rPr>
        <w:t xml:space="preserve">Wolf, R. C., Cheng, A. S., Kapesa, L., &amp; Castor, D. (2013). Building the evidence base for urgent action: HIV epidemiology and innovative programming for men who have sex with men in sub-Saharan Africa. </w:t>
      </w:r>
      <w:r w:rsidRPr="00926768">
        <w:rPr>
          <w:i/>
          <w:noProof/>
        </w:rPr>
        <w:t>J</w:t>
      </w:r>
      <w:r w:rsidR="00E27868">
        <w:rPr>
          <w:i/>
          <w:noProof/>
        </w:rPr>
        <w:t>ournal of the</w:t>
      </w:r>
      <w:r w:rsidRPr="00926768">
        <w:rPr>
          <w:i/>
          <w:noProof/>
        </w:rPr>
        <w:t xml:space="preserve"> Int</w:t>
      </w:r>
      <w:r w:rsidR="00E27868">
        <w:rPr>
          <w:i/>
          <w:noProof/>
        </w:rPr>
        <w:t>ernational</w:t>
      </w:r>
      <w:r w:rsidRPr="00926768">
        <w:rPr>
          <w:i/>
          <w:noProof/>
        </w:rPr>
        <w:t xml:space="preserve"> AIDS Soc</w:t>
      </w:r>
      <w:r w:rsidR="00E27868">
        <w:rPr>
          <w:i/>
          <w:noProof/>
        </w:rPr>
        <w:t>iety</w:t>
      </w:r>
      <w:r w:rsidRPr="00926768">
        <w:rPr>
          <w:i/>
          <w:noProof/>
        </w:rPr>
        <w:t>, 16 Suppl 3</w:t>
      </w:r>
      <w:r w:rsidRPr="00926768">
        <w:rPr>
          <w:noProof/>
        </w:rPr>
        <w:t>, 18903. doi:10.7448/ias.16.4.18903</w:t>
      </w:r>
      <w:r w:rsidR="00551933">
        <w:rPr>
          <w:noProof/>
        </w:rPr>
        <w:t>.</w:t>
      </w:r>
    </w:p>
    <w:p w14:paraId="71425200" w14:textId="10DA40A2" w:rsidR="00D25A1D" w:rsidRPr="00926768" w:rsidRDefault="00A36E5B" w:rsidP="00877EDB">
      <w:pPr>
        <w:pStyle w:val="EndNoteBibliography"/>
        <w:ind w:left="720" w:hanging="720"/>
      </w:pPr>
      <w:r w:rsidRPr="00926768">
        <w:rPr>
          <w:noProof/>
        </w:rPr>
        <w:t xml:space="preserve">Zahn, R., Grosso, A., Scheibe, A., Bekker, L. G., Ketende, S., Dausab, F., . . . Baral, S. (2016). Human Rights Violations among Men Who Have Sex with Men in Southern Africa: Comparisons between Legal Contexts. </w:t>
      </w:r>
      <w:r w:rsidRPr="00926768">
        <w:rPr>
          <w:i/>
          <w:noProof/>
        </w:rPr>
        <w:t>PLoS One, 11</w:t>
      </w:r>
      <w:r w:rsidRPr="00926768">
        <w:rPr>
          <w:noProof/>
        </w:rPr>
        <w:t>(1), e0147156. doi:10.1371/journal.pone.0147156</w:t>
      </w:r>
      <w:r w:rsidR="00551933">
        <w:rPr>
          <w:noProof/>
        </w:rPr>
        <w:t>.</w:t>
      </w:r>
      <w:r w:rsidR="00840A89" w:rsidRPr="00926768">
        <w:fldChar w:fldCharType="end"/>
      </w:r>
    </w:p>
    <w:sectPr w:rsidR="00D25A1D" w:rsidRPr="00926768" w:rsidSect="00984E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38C52" w14:textId="77777777" w:rsidR="008067E0" w:rsidRDefault="008067E0">
      <w:r>
        <w:separator/>
      </w:r>
    </w:p>
  </w:endnote>
  <w:endnote w:type="continuationSeparator" w:id="0">
    <w:p w14:paraId="752EE4EF" w14:textId="77777777" w:rsidR="008067E0" w:rsidRDefault="00806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023B9" w14:textId="77777777" w:rsidR="00C9221C" w:rsidRDefault="00C922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0085968"/>
      <w:docPartObj>
        <w:docPartGallery w:val="Page Numbers (Bottom of Page)"/>
        <w:docPartUnique/>
      </w:docPartObj>
    </w:sdtPr>
    <w:sdtEndPr>
      <w:rPr>
        <w:noProof/>
      </w:rPr>
    </w:sdtEndPr>
    <w:sdtContent>
      <w:p w14:paraId="7165838B" w14:textId="09E280B1" w:rsidR="00C9221C" w:rsidRDefault="00C9221C" w:rsidP="00EA51C6">
        <w:pPr>
          <w:pStyle w:val="Footer"/>
          <w:ind w:firstLine="0"/>
          <w:jc w:val="center"/>
        </w:pPr>
        <w:r>
          <w:fldChar w:fldCharType="begin"/>
        </w:r>
        <w:r>
          <w:instrText xml:space="preserve"> PAGE   \* MERGEFORMAT </w:instrText>
        </w:r>
        <w:r>
          <w:fldChar w:fldCharType="separate"/>
        </w:r>
        <w:r w:rsidR="001E79FA">
          <w:rPr>
            <w:noProof/>
          </w:rPr>
          <w:t>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F7B61" w14:textId="77777777" w:rsidR="00C9221C" w:rsidRDefault="00C92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68144" w14:textId="77777777" w:rsidR="008067E0" w:rsidRDefault="008067E0">
      <w:r>
        <w:separator/>
      </w:r>
    </w:p>
  </w:footnote>
  <w:footnote w:type="continuationSeparator" w:id="0">
    <w:p w14:paraId="0FA983AA" w14:textId="77777777" w:rsidR="008067E0" w:rsidRDefault="00806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AFD7F" w14:textId="77777777" w:rsidR="00C9221C" w:rsidRDefault="00C922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AFF81" w14:textId="77777777" w:rsidR="00C9221C" w:rsidRDefault="00C922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6AD80" w14:textId="77777777" w:rsidR="00C9221C" w:rsidRDefault="00C922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161E3317"/>
    <w:multiLevelType w:val="hybridMultilevel"/>
    <w:tmpl w:val="642094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CF15F2"/>
    <w:multiLevelType w:val="hybridMultilevel"/>
    <w:tmpl w:val="A3604D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245506"/>
    <w:multiLevelType w:val="hybridMultilevel"/>
    <w:tmpl w:val="0FA461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D82D95"/>
    <w:multiLevelType w:val="hybridMultilevel"/>
    <w:tmpl w:val="E01417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8217ED"/>
    <w:multiLevelType w:val="hybridMultilevel"/>
    <w:tmpl w:val="1EC6F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BC26EC"/>
    <w:multiLevelType w:val="hybridMultilevel"/>
    <w:tmpl w:val="C17C28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B3B75DB"/>
    <w:multiLevelType w:val="hybridMultilevel"/>
    <w:tmpl w:val="654455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C926F5C"/>
    <w:multiLevelType w:val="multilevel"/>
    <w:tmpl w:val="F43AEA4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8756846"/>
    <w:multiLevelType w:val="multilevel"/>
    <w:tmpl w:val="FF109996"/>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549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0" w15:restartNumberingAfterBreak="0">
    <w:nsid w:val="55863C3B"/>
    <w:multiLevelType w:val="hybridMultilevel"/>
    <w:tmpl w:val="AF98E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08181C"/>
    <w:multiLevelType w:val="multilevel"/>
    <w:tmpl w:val="5456FDE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2D47C85"/>
    <w:multiLevelType w:val="hybridMultilevel"/>
    <w:tmpl w:val="91B8CC9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5E81F88"/>
    <w:multiLevelType w:val="hybridMultilevel"/>
    <w:tmpl w:val="970AE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B913625"/>
    <w:multiLevelType w:val="hybridMultilevel"/>
    <w:tmpl w:val="B3703C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8"/>
  </w:num>
  <w:num w:numId="4">
    <w:abstractNumId w:val="11"/>
  </w:num>
  <w:num w:numId="5">
    <w:abstractNumId w:val="1"/>
  </w:num>
  <w:num w:numId="6">
    <w:abstractNumId w:val="5"/>
  </w:num>
  <w:num w:numId="7">
    <w:abstractNumId w:val="10"/>
  </w:num>
  <w:num w:numId="8">
    <w:abstractNumId w:val="3"/>
  </w:num>
  <w:num w:numId="9">
    <w:abstractNumId w:val="2"/>
  </w:num>
  <w:num w:numId="10">
    <w:abstractNumId w:val="6"/>
  </w:num>
  <w:num w:numId="11">
    <w:abstractNumId w:val="4"/>
  </w:num>
  <w:num w:numId="12">
    <w:abstractNumId w:val="14"/>
  </w:num>
  <w:num w:numId="13">
    <w:abstractNumId w:val="13"/>
  </w:num>
  <w:num w:numId="14">
    <w:abstractNumId w:val="7"/>
  </w:num>
  <w:num w:numId="1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w0dwdwutfaspe9asevps2qw0ddd5xp55xs&quot;&gt;My EndNote Library&lt;record-ids&gt;&lt;item&gt;3&lt;/item&gt;&lt;item&gt;5&lt;/item&gt;&lt;item&gt;8&lt;/item&gt;&lt;item&gt;9&lt;/item&gt;&lt;item&gt;12&lt;/item&gt;&lt;item&gt;15&lt;/item&gt;&lt;item&gt;18&lt;/item&gt;&lt;item&gt;19&lt;/item&gt;&lt;item&gt;24&lt;/item&gt;&lt;item&gt;25&lt;/item&gt;&lt;item&gt;26&lt;/item&gt;&lt;item&gt;27&lt;/item&gt;&lt;item&gt;30&lt;/item&gt;&lt;item&gt;31&lt;/item&gt;&lt;item&gt;32&lt;/item&gt;&lt;item&gt;33&lt;/item&gt;&lt;item&gt;35&lt;/item&gt;&lt;item&gt;37&lt;/item&gt;&lt;item&gt;38&lt;/item&gt;&lt;item&gt;39&lt;/item&gt;&lt;item&gt;40&lt;/item&gt;&lt;item&gt;41&lt;/item&gt;&lt;item&gt;42&lt;/item&gt;&lt;item&gt;43&lt;/item&gt;&lt;item&gt;45&lt;/item&gt;&lt;item&gt;46&lt;/item&gt;&lt;item&gt;47&lt;/item&gt;&lt;item&gt;48&lt;/item&gt;&lt;item&gt;50&lt;/item&gt;&lt;item&gt;51&lt;/item&gt;&lt;item&gt;52&lt;/item&gt;&lt;item&gt;53&lt;/item&gt;&lt;item&gt;56&lt;/item&gt;&lt;item&gt;57&lt;/item&gt;&lt;item&gt;58&lt;/item&gt;&lt;item&gt;59&lt;/item&gt;&lt;item&gt;60&lt;/item&gt;&lt;item&gt;62&lt;/item&gt;&lt;item&gt;63&lt;/item&gt;&lt;item&gt;64&lt;/item&gt;&lt;item&gt;66&lt;/item&gt;&lt;item&gt;67&lt;/item&gt;&lt;item&gt;68&lt;/item&gt;&lt;item&gt;69&lt;/item&gt;&lt;item&gt;70&lt;/item&gt;&lt;item&gt;72&lt;/item&gt;&lt;item&gt;73&lt;/item&gt;&lt;item&gt;74&lt;/item&gt;&lt;item&gt;75&lt;/item&gt;&lt;item&gt;76&lt;/item&gt;&lt;item&gt;77&lt;/item&gt;&lt;item&gt;78&lt;/item&gt;&lt;item&gt;79&lt;/item&gt;&lt;item&gt;80&lt;/item&gt;&lt;item&gt;82&lt;/item&gt;&lt;item&gt;83&lt;/item&gt;&lt;item&gt;84&lt;/item&gt;&lt;item&gt;85&lt;/item&gt;&lt;item&gt;86&lt;/item&gt;&lt;item&gt;87&lt;/item&gt;&lt;item&gt;89&lt;/item&gt;&lt;item&gt;90&lt;/item&gt;&lt;item&gt;91&lt;/item&gt;&lt;item&gt;92&lt;/item&gt;&lt;item&gt;95&lt;/item&gt;&lt;item&gt;96&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8&lt;/item&gt;&lt;item&gt;119&lt;/item&gt;&lt;item&gt;120&lt;/item&gt;&lt;item&gt;121&lt;/item&gt;&lt;item&gt;122&lt;/item&gt;&lt;item&gt;123&lt;/item&gt;&lt;item&gt;124&lt;/item&gt;&lt;item&gt;125&lt;/item&gt;&lt;item&gt;126&lt;/item&gt;&lt;item&gt;128&lt;/item&gt;&lt;item&gt;129&lt;/item&gt;&lt;item&gt;130&lt;/item&gt;&lt;item&gt;131&lt;/item&gt;&lt;item&gt;133&lt;/item&gt;&lt;item&gt;134&lt;/item&gt;&lt;item&gt;136&lt;/item&gt;&lt;item&gt;137&lt;/item&gt;&lt;item&gt;138&lt;/item&gt;&lt;item&gt;139&lt;/item&gt;&lt;item&gt;140&lt;/item&gt;&lt;item&gt;141&lt;/item&gt;&lt;item&gt;142&lt;/item&gt;&lt;item&gt;143&lt;/item&gt;&lt;item&gt;144&lt;/item&gt;&lt;item&gt;145&lt;/item&gt;&lt;item&gt;146&lt;/item&gt;&lt;item&gt;148&lt;/item&gt;&lt;item&gt;149&lt;/item&gt;&lt;item&gt;151&lt;/item&gt;&lt;item&gt;152&lt;/item&gt;&lt;item&gt;153&lt;/item&gt;&lt;item&gt;154&lt;/item&gt;&lt;item&gt;155&lt;/item&gt;&lt;item&gt;156&lt;/item&gt;&lt;item&gt;157&lt;/item&gt;&lt;item&gt;158&lt;/item&gt;&lt;item&gt;159&lt;/item&gt;&lt;item&gt;160&lt;/item&gt;&lt;item&gt;162&lt;/item&gt;&lt;/record-ids&gt;&lt;/item&gt;&lt;/Libraries&gt;"/>
  </w:docVars>
  <w:rsids>
    <w:rsidRoot w:val="008A4541"/>
    <w:rsid w:val="000017AA"/>
    <w:rsid w:val="000029A2"/>
    <w:rsid w:val="00002E39"/>
    <w:rsid w:val="000052ED"/>
    <w:rsid w:val="00005939"/>
    <w:rsid w:val="000072B7"/>
    <w:rsid w:val="000073EA"/>
    <w:rsid w:val="000102D3"/>
    <w:rsid w:val="00010810"/>
    <w:rsid w:val="00011905"/>
    <w:rsid w:val="000119D8"/>
    <w:rsid w:val="00011D97"/>
    <w:rsid w:val="00012DB7"/>
    <w:rsid w:val="00013B40"/>
    <w:rsid w:val="0001443E"/>
    <w:rsid w:val="00014D77"/>
    <w:rsid w:val="000152AB"/>
    <w:rsid w:val="00015B2B"/>
    <w:rsid w:val="000164BA"/>
    <w:rsid w:val="000164D4"/>
    <w:rsid w:val="00016A65"/>
    <w:rsid w:val="00020012"/>
    <w:rsid w:val="000205B5"/>
    <w:rsid w:val="00022649"/>
    <w:rsid w:val="00022DDF"/>
    <w:rsid w:val="00023176"/>
    <w:rsid w:val="00023DEF"/>
    <w:rsid w:val="00024010"/>
    <w:rsid w:val="00024555"/>
    <w:rsid w:val="00024706"/>
    <w:rsid w:val="00025329"/>
    <w:rsid w:val="000271C8"/>
    <w:rsid w:val="00030819"/>
    <w:rsid w:val="00030A4B"/>
    <w:rsid w:val="00032D5C"/>
    <w:rsid w:val="00035D1E"/>
    <w:rsid w:val="00035F97"/>
    <w:rsid w:val="000361BB"/>
    <w:rsid w:val="00036565"/>
    <w:rsid w:val="00037A53"/>
    <w:rsid w:val="00037AF6"/>
    <w:rsid w:val="00037CEE"/>
    <w:rsid w:val="000418B0"/>
    <w:rsid w:val="00041AEE"/>
    <w:rsid w:val="00043970"/>
    <w:rsid w:val="00044D48"/>
    <w:rsid w:val="00045484"/>
    <w:rsid w:val="00045683"/>
    <w:rsid w:val="00045B8A"/>
    <w:rsid w:val="0004676C"/>
    <w:rsid w:val="00046CBB"/>
    <w:rsid w:val="00047E0B"/>
    <w:rsid w:val="0005168F"/>
    <w:rsid w:val="00052B69"/>
    <w:rsid w:val="00052F4E"/>
    <w:rsid w:val="000547F5"/>
    <w:rsid w:val="00056D9D"/>
    <w:rsid w:val="00057DB3"/>
    <w:rsid w:val="00060136"/>
    <w:rsid w:val="000607BB"/>
    <w:rsid w:val="000609DE"/>
    <w:rsid w:val="00061E5E"/>
    <w:rsid w:val="00062615"/>
    <w:rsid w:val="00064142"/>
    <w:rsid w:val="000668DC"/>
    <w:rsid w:val="0006696A"/>
    <w:rsid w:val="00067758"/>
    <w:rsid w:val="00070C68"/>
    <w:rsid w:val="000716EF"/>
    <w:rsid w:val="00071710"/>
    <w:rsid w:val="00072C9C"/>
    <w:rsid w:val="000731EF"/>
    <w:rsid w:val="00073584"/>
    <w:rsid w:val="00073A12"/>
    <w:rsid w:val="00074049"/>
    <w:rsid w:val="000741AE"/>
    <w:rsid w:val="00075199"/>
    <w:rsid w:val="00075ABC"/>
    <w:rsid w:val="000769AC"/>
    <w:rsid w:val="00081EFC"/>
    <w:rsid w:val="00083384"/>
    <w:rsid w:val="0008423F"/>
    <w:rsid w:val="00084641"/>
    <w:rsid w:val="00084A18"/>
    <w:rsid w:val="00084A64"/>
    <w:rsid w:val="000866F5"/>
    <w:rsid w:val="00087C1E"/>
    <w:rsid w:val="00091190"/>
    <w:rsid w:val="000913BA"/>
    <w:rsid w:val="00093988"/>
    <w:rsid w:val="00093D5B"/>
    <w:rsid w:val="000948FB"/>
    <w:rsid w:val="000963F0"/>
    <w:rsid w:val="00097A9F"/>
    <w:rsid w:val="00097EEA"/>
    <w:rsid w:val="000A0448"/>
    <w:rsid w:val="000A04C4"/>
    <w:rsid w:val="000A0B38"/>
    <w:rsid w:val="000A11A6"/>
    <w:rsid w:val="000A5586"/>
    <w:rsid w:val="000A75BB"/>
    <w:rsid w:val="000B146F"/>
    <w:rsid w:val="000B191F"/>
    <w:rsid w:val="000B41E5"/>
    <w:rsid w:val="000B44ED"/>
    <w:rsid w:val="000B46B3"/>
    <w:rsid w:val="000C0E76"/>
    <w:rsid w:val="000C1B3A"/>
    <w:rsid w:val="000C1B4D"/>
    <w:rsid w:val="000C1F32"/>
    <w:rsid w:val="000C2152"/>
    <w:rsid w:val="000C2865"/>
    <w:rsid w:val="000C4B6C"/>
    <w:rsid w:val="000C4BAB"/>
    <w:rsid w:val="000C5619"/>
    <w:rsid w:val="000C6027"/>
    <w:rsid w:val="000C6809"/>
    <w:rsid w:val="000C7043"/>
    <w:rsid w:val="000C796D"/>
    <w:rsid w:val="000D001E"/>
    <w:rsid w:val="000D099B"/>
    <w:rsid w:val="000D1480"/>
    <w:rsid w:val="000D1F34"/>
    <w:rsid w:val="000D1FF1"/>
    <w:rsid w:val="000D5721"/>
    <w:rsid w:val="000D6338"/>
    <w:rsid w:val="000E0734"/>
    <w:rsid w:val="000E1074"/>
    <w:rsid w:val="000E1807"/>
    <w:rsid w:val="000E1D25"/>
    <w:rsid w:val="000E4743"/>
    <w:rsid w:val="000E47B5"/>
    <w:rsid w:val="000E6536"/>
    <w:rsid w:val="000E65DF"/>
    <w:rsid w:val="000E7760"/>
    <w:rsid w:val="000E7827"/>
    <w:rsid w:val="000E7E4C"/>
    <w:rsid w:val="000F0D22"/>
    <w:rsid w:val="000F3A76"/>
    <w:rsid w:val="000F3D94"/>
    <w:rsid w:val="000F417D"/>
    <w:rsid w:val="000F49FD"/>
    <w:rsid w:val="000F78EB"/>
    <w:rsid w:val="000F7920"/>
    <w:rsid w:val="000F7D45"/>
    <w:rsid w:val="000F7F73"/>
    <w:rsid w:val="001004CA"/>
    <w:rsid w:val="001006AB"/>
    <w:rsid w:val="00101A14"/>
    <w:rsid w:val="001022BE"/>
    <w:rsid w:val="00104A61"/>
    <w:rsid w:val="001061A6"/>
    <w:rsid w:val="0011050F"/>
    <w:rsid w:val="00112685"/>
    <w:rsid w:val="00113233"/>
    <w:rsid w:val="00113AE4"/>
    <w:rsid w:val="00113DBD"/>
    <w:rsid w:val="00114AE3"/>
    <w:rsid w:val="00115094"/>
    <w:rsid w:val="00117393"/>
    <w:rsid w:val="00117886"/>
    <w:rsid w:val="00120EEF"/>
    <w:rsid w:val="001224F4"/>
    <w:rsid w:val="0012267A"/>
    <w:rsid w:val="00123D6E"/>
    <w:rsid w:val="00124900"/>
    <w:rsid w:val="00124E3A"/>
    <w:rsid w:val="001255AF"/>
    <w:rsid w:val="00125786"/>
    <w:rsid w:val="00126F2C"/>
    <w:rsid w:val="00130698"/>
    <w:rsid w:val="001309EB"/>
    <w:rsid w:val="00131279"/>
    <w:rsid w:val="00132A27"/>
    <w:rsid w:val="001336BD"/>
    <w:rsid w:val="00134944"/>
    <w:rsid w:val="001353F7"/>
    <w:rsid w:val="00135B9E"/>
    <w:rsid w:val="00140BA8"/>
    <w:rsid w:val="00141031"/>
    <w:rsid w:val="0014181D"/>
    <w:rsid w:val="00141DAF"/>
    <w:rsid w:val="00142060"/>
    <w:rsid w:val="0014289F"/>
    <w:rsid w:val="00143D52"/>
    <w:rsid w:val="00145FE5"/>
    <w:rsid w:val="00146955"/>
    <w:rsid w:val="00146E60"/>
    <w:rsid w:val="00150EF7"/>
    <w:rsid w:val="00151BAD"/>
    <w:rsid w:val="00153835"/>
    <w:rsid w:val="00154457"/>
    <w:rsid w:val="00155592"/>
    <w:rsid w:val="001558A5"/>
    <w:rsid w:val="0015750B"/>
    <w:rsid w:val="00157C36"/>
    <w:rsid w:val="00161045"/>
    <w:rsid w:val="00161BF5"/>
    <w:rsid w:val="00162744"/>
    <w:rsid w:val="00162AD3"/>
    <w:rsid w:val="001657C3"/>
    <w:rsid w:val="0016611E"/>
    <w:rsid w:val="00166606"/>
    <w:rsid w:val="00167687"/>
    <w:rsid w:val="001678BB"/>
    <w:rsid w:val="0017110F"/>
    <w:rsid w:val="00172425"/>
    <w:rsid w:val="00172EFA"/>
    <w:rsid w:val="0017463E"/>
    <w:rsid w:val="0017468E"/>
    <w:rsid w:val="00174D02"/>
    <w:rsid w:val="00174EEC"/>
    <w:rsid w:val="0017593D"/>
    <w:rsid w:val="001759E2"/>
    <w:rsid w:val="00175AA0"/>
    <w:rsid w:val="001769AE"/>
    <w:rsid w:val="00177155"/>
    <w:rsid w:val="0018068D"/>
    <w:rsid w:val="001811C7"/>
    <w:rsid w:val="00182E89"/>
    <w:rsid w:val="0018352B"/>
    <w:rsid w:val="00183631"/>
    <w:rsid w:val="00184060"/>
    <w:rsid w:val="00184337"/>
    <w:rsid w:val="0018631C"/>
    <w:rsid w:val="00187196"/>
    <w:rsid w:val="00187416"/>
    <w:rsid w:val="001878A4"/>
    <w:rsid w:val="00187F60"/>
    <w:rsid w:val="001943DC"/>
    <w:rsid w:val="00194F07"/>
    <w:rsid w:val="00195056"/>
    <w:rsid w:val="00196FC1"/>
    <w:rsid w:val="001A035C"/>
    <w:rsid w:val="001A1DF7"/>
    <w:rsid w:val="001A4BA0"/>
    <w:rsid w:val="001A53AC"/>
    <w:rsid w:val="001A61E6"/>
    <w:rsid w:val="001A7FA0"/>
    <w:rsid w:val="001B01A0"/>
    <w:rsid w:val="001B18CF"/>
    <w:rsid w:val="001B28D4"/>
    <w:rsid w:val="001B2E97"/>
    <w:rsid w:val="001B33C7"/>
    <w:rsid w:val="001B6968"/>
    <w:rsid w:val="001B69C1"/>
    <w:rsid w:val="001C0816"/>
    <w:rsid w:val="001C0A71"/>
    <w:rsid w:val="001C0B2F"/>
    <w:rsid w:val="001C1722"/>
    <w:rsid w:val="001C1C0D"/>
    <w:rsid w:val="001C30A2"/>
    <w:rsid w:val="001C35B8"/>
    <w:rsid w:val="001C36AE"/>
    <w:rsid w:val="001C6FE0"/>
    <w:rsid w:val="001C7CDC"/>
    <w:rsid w:val="001C7FA4"/>
    <w:rsid w:val="001D05F8"/>
    <w:rsid w:val="001D07D6"/>
    <w:rsid w:val="001D106A"/>
    <w:rsid w:val="001D14A2"/>
    <w:rsid w:val="001D1C00"/>
    <w:rsid w:val="001D4363"/>
    <w:rsid w:val="001D6D47"/>
    <w:rsid w:val="001D76B5"/>
    <w:rsid w:val="001D7A73"/>
    <w:rsid w:val="001E0134"/>
    <w:rsid w:val="001E0ADD"/>
    <w:rsid w:val="001E24B5"/>
    <w:rsid w:val="001E2899"/>
    <w:rsid w:val="001E48C9"/>
    <w:rsid w:val="001E547D"/>
    <w:rsid w:val="001E5708"/>
    <w:rsid w:val="001E68A9"/>
    <w:rsid w:val="001E7870"/>
    <w:rsid w:val="001E79FA"/>
    <w:rsid w:val="001F0EDF"/>
    <w:rsid w:val="001F1625"/>
    <w:rsid w:val="001F18AA"/>
    <w:rsid w:val="001F2100"/>
    <w:rsid w:val="001F2856"/>
    <w:rsid w:val="001F46F7"/>
    <w:rsid w:val="001F485F"/>
    <w:rsid w:val="001F7EB5"/>
    <w:rsid w:val="00200B2E"/>
    <w:rsid w:val="00201BD0"/>
    <w:rsid w:val="00204510"/>
    <w:rsid w:val="0020474E"/>
    <w:rsid w:val="00205418"/>
    <w:rsid w:val="00206C22"/>
    <w:rsid w:val="00207E3D"/>
    <w:rsid w:val="00211F16"/>
    <w:rsid w:val="00212768"/>
    <w:rsid w:val="00213364"/>
    <w:rsid w:val="00213B90"/>
    <w:rsid w:val="00214A4E"/>
    <w:rsid w:val="00214EB8"/>
    <w:rsid w:val="002155B7"/>
    <w:rsid w:val="00215BDF"/>
    <w:rsid w:val="002161A6"/>
    <w:rsid w:val="00217C46"/>
    <w:rsid w:val="00220502"/>
    <w:rsid w:val="0022149D"/>
    <w:rsid w:val="00223560"/>
    <w:rsid w:val="00223CCA"/>
    <w:rsid w:val="00224A59"/>
    <w:rsid w:val="00224C18"/>
    <w:rsid w:val="00224E8A"/>
    <w:rsid w:val="0022571D"/>
    <w:rsid w:val="00225798"/>
    <w:rsid w:val="00225BE5"/>
    <w:rsid w:val="00226505"/>
    <w:rsid w:val="00227ACB"/>
    <w:rsid w:val="00230687"/>
    <w:rsid w:val="00230806"/>
    <w:rsid w:val="00230AFC"/>
    <w:rsid w:val="0023150F"/>
    <w:rsid w:val="00231635"/>
    <w:rsid w:val="00231F2D"/>
    <w:rsid w:val="002320B1"/>
    <w:rsid w:val="0023278C"/>
    <w:rsid w:val="002356CC"/>
    <w:rsid w:val="002359A7"/>
    <w:rsid w:val="00235AA3"/>
    <w:rsid w:val="00240120"/>
    <w:rsid w:val="002402C1"/>
    <w:rsid w:val="002417A1"/>
    <w:rsid w:val="00243867"/>
    <w:rsid w:val="0024434E"/>
    <w:rsid w:val="002506DE"/>
    <w:rsid w:val="00250F33"/>
    <w:rsid w:val="00252E7C"/>
    <w:rsid w:val="0025359D"/>
    <w:rsid w:val="00255018"/>
    <w:rsid w:val="0025699B"/>
    <w:rsid w:val="00256CD1"/>
    <w:rsid w:val="0026102B"/>
    <w:rsid w:val="00262EEB"/>
    <w:rsid w:val="00265A55"/>
    <w:rsid w:val="002706BA"/>
    <w:rsid w:val="00272D5D"/>
    <w:rsid w:val="00272E9B"/>
    <w:rsid w:val="002737BE"/>
    <w:rsid w:val="0027403C"/>
    <w:rsid w:val="00274287"/>
    <w:rsid w:val="00274862"/>
    <w:rsid w:val="00274891"/>
    <w:rsid w:val="00276653"/>
    <w:rsid w:val="00276E7E"/>
    <w:rsid w:val="002777A6"/>
    <w:rsid w:val="00277EC9"/>
    <w:rsid w:val="00281721"/>
    <w:rsid w:val="00281886"/>
    <w:rsid w:val="002821A7"/>
    <w:rsid w:val="002825F7"/>
    <w:rsid w:val="002829BB"/>
    <w:rsid w:val="00283296"/>
    <w:rsid w:val="002833EE"/>
    <w:rsid w:val="00283CBE"/>
    <w:rsid w:val="00284A62"/>
    <w:rsid w:val="002853B3"/>
    <w:rsid w:val="00287461"/>
    <w:rsid w:val="00287483"/>
    <w:rsid w:val="002874BD"/>
    <w:rsid w:val="0028782F"/>
    <w:rsid w:val="00287D36"/>
    <w:rsid w:val="00287EDD"/>
    <w:rsid w:val="00290113"/>
    <w:rsid w:val="00290B05"/>
    <w:rsid w:val="00290D66"/>
    <w:rsid w:val="00290F6F"/>
    <w:rsid w:val="002917DC"/>
    <w:rsid w:val="00291EFE"/>
    <w:rsid w:val="0029379C"/>
    <w:rsid w:val="00293ACE"/>
    <w:rsid w:val="00293C6C"/>
    <w:rsid w:val="002947FC"/>
    <w:rsid w:val="0029630F"/>
    <w:rsid w:val="002964A6"/>
    <w:rsid w:val="002977E5"/>
    <w:rsid w:val="002978C2"/>
    <w:rsid w:val="002979A6"/>
    <w:rsid w:val="002A039F"/>
    <w:rsid w:val="002A0636"/>
    <w:rsid w:val="002A2297"/>
    <w:rsid w:val="002A292A"/>
    <w:rsid w:val="002A2EBC"/>
    <w:rsid w:val="002A310E"/>
    <w:rsid w:val="002A33F7"/>
    <w:rsid w:val="002A4518"/>
    <w:rsid w:val="002A4A9D"/>
    <w:rsid w:val="002A62A7"/>
    <w:rsid w:val="002A753B"/>
    <w:rsid w:val="002A7A2E"/>
    <w:rsid w:val="002B151D"/>
    <w:rsid w:val="002B1598"/>
    <w:rsid w:val="002B270D"/>
    <w:rsid w:val="002B2F80"/>
    <w:rsid w:val="002B4A2C"/>
    <w:rsid w:val="002B4AAE"/>
    <w:rsid w:val="002B5CD7"/>
    <w:rsid w:val="002B6071"/>
    <w:rsid w:val="002C124A"/>
    <w:rsid w:val="002C1465"/>
    <w:rsid w:val="002C1CDE"/>
    <w:rsid w:val="002C20E3"/>
    <w:rsid w:val="002C23B7"/>
    <w:rsid w:val="002C3543"/>
    <w:rsid w:val="002C3CFA"/>
    <w:rsid w:val="002C462B"/>
    <w:rsid w:val="002C4E12"/>
    <w:rsid w:val="002C7EC6"/>
    <w:rsid w:val="002D01B1"/>
    <w:rsid w:val="002D0E6B"/>
    <w:rsid w:val="002D11E0"/>
    <w:rsid w:val="002D3FDD"/>
    <w:rsid w:val="002D4407"/>
    <w:rsid w:val="002D46B4"/>
    <w:rsid w:val="002D51D1"/>
    <w:rsid w:val="002D579A"/>
    <w:rsid w:val="002D685A"/>
    <w:rsid w:val="002D7343"/>
    <w:rsid w:val="002D7F52"/>
    <w:rsid w:val="002E0262"/>
    <w:rsid w:val="002E0714"/>
    <w:rsid w:val="002E36B3"/>
    <w:rsid w:val="002E372F"/>
    <w:rsid w:val="002E395A"/>
    <w:rsid w:val="002E44EC"/>
    <w:rsid w:val="002E45C0"/>
    <w:rsid w:val="002E4D3E"/>
    <w:rsid w:val="002E5548"/>
    <w:rsid w:val="002E5BD8"/>
    <w:rsid w:val="002E5EF7"/>
    <w:rsid w:val="002E5FB6"/>
    <w:rsid w:val="002E7070"/>
    <w:rsid w:val="002E75C3"/>
    <w:rsid w:val="002E7B36"/>
    <w:rsid w:val="002F23E1"/>
    <w:rsid w:val="002F260C"/>
    <w:rsid w:val="002F4E8D"/>
    <w:rsid w:val="002F6563"/>
    <w:rsid w:val="002F7868"/>
    <w:rsid w:val="002F7C28"/>
    <w:rsid w:val="002F7E31"/>
    <w:rsid w:val="003004FF"/>
    <w:rsid w:val="00300B05"/>
    <w:rsid w:val="00302CA4"/>
    <w:rsid w:val="003040EB"/>
    <w:rsid w:val="0030472F"/>
    <w:rsid w:val="00304FE4"/>
    <w:rsid w:val="00305395"/>
    <w:rsid w:val="003074D5"/>
    <w:rsid w:val="00307932"/>
    <w:rsid w:val="00307DB1"/>
    <w:rsid w:val="0031030E"/>
    <w:rsid w:val="00310D21"/>
    <w:rsid w:val="00311EB9"/>
    <w:rsid w:val="00312640"/>
    <w:rsid w:val="0031364C"/>
    <w:rsid w:val="00313A81"/>
    <w:rsid w:val="0031400E"/>
    <w:rsid w:val="00314435"/>
    <w:rsid w:val="003146BB"/>
    <w:rsid w:val="00315043"/>
    <w:rsid w:val="00315FA3"/>
    <w:rsid w:val="00317A81"/>
    <w:rsid w:val="00317BBE"/>
    <w:rsid w:val="0032012C"/>
    <w:rsid w:val="00320BA3"/>
    <w:rsid w:val="0032105B"/>
    <w:rsid w:val="00321497"/>
    <w:rsid w:val="00321998"/>
    <w:rsid w:val="00322911"/>
    <w:rsid w:val="00322F7D"/>
    <w:rsid w:val="0032338C"/>
    <w:rsid w:val="0032381E"/>
    <w:rsid w:val="00323D70"/>
    <w:rsid w:val="00324F4A"/>
    <w:rsid w:val="0032569E"/>
    <w:rsid w:val="0032589F"/>
    <w:rsid w:val="00327239"/>
    <w:rsid w:val="003329E5"/>
    <w:rsid w:val="00332B24"/>
    <w:rsid w:val="00332FA6"/>
    <w:rsid w:val="00333109"/>
    <w:rsid w:val="0033338E"/>
    <w:rsid w:val="0033343A"/>
    <w:rsid w:val="00334A8A"/>
    <w:rsid w:val="00335749"/>
    <w:rsid w:val="00335CD2"/>
    <w:rsid w:val="00336BB1"/>
    <w:rsid w:val="00337CC7"/>
    <w:rsid w:val="00340EF2"/>
    <w:rsid w:val="00342445"/>
    <w:rsid w:val="00342FA8"/>
    <w:rsid w:val="00343304"/>
    <w:rsid w:val="003441DC"/>
    <w:rsid w:val="00344BD0"/>
    <w:rsid w:val="0035144E"/>
    <w:rsid w:val="003527FC"/>
    <w:rsid w:val="00352917"/>
    <w:rsid w:val="00354406"/>
    <w:rsid w:val="00354425"/>
    <w:rsid w:val="00355536"/>
    <w:rsid w:val="00355BF1"/>
    <w:rsid w:val="00356525"/>
    <w:rsid w:val="00360BB3"/>
    <w:rsid w:val="00360F7F"/>
    <w:rsid w:val="003630CC"/>
    <w:rsid w:val="003630DC"/>
    <w:rsid w:val="00364D1C"/>
    <w:rsid w:val="00364DB4"/>
    <w:rsid w:val="003657F4"/>
    <w:rsid w:val="00365C83"/>
    <w:rsid w:val="00365C8E"/>
    <w:rsid w:val="003668EA"/>
    <w:rsid w:val="00366A2A"/>
    <w:rsid w:val="00367476"/>
    <w:rsid w:val="00370217"/>
    <w:rsid w:val="00370AB0"/>
    <w:rsid w:val="00370D6D"/>
    <w:rsid w:val="00370EE4"/>
    <w:rsid w:val="00370F09"/>
    <w:rsid w:val="00372486"/>
    <w:rsid w:val="00372D13"/>
    <w:rsid w:val="00373526"/>
    <w:rsid w:val="00374C74"/>
    <w:rsid w:val="003753EF"/>
    <w:rsid w:val="00376AFE"/>
    <w:rsid w:val="00377678"/>
    <w:rsid w:val="00377BF8"/>
    <w:rsid w:val="00381647"/>
    <w:rsid w:val="00381A4B"/>
    <w:rsid w:val="00381F3F"/>
    <w:rsid w:val="003823EE"/>
    <w:rsid w:val="00383050"/>
    <w:rsid w:val="00385170"/>
    <w:rsid w:val="00385A2F"/>
    <w:rsid w:val="00385E52"/>
    <w:rsid w:val="00386033"/>
    <w:rsid w:val="00387518"/>
    <w:rsid w:val="00390D9A"/>
    <w:rsid w:val="00390DDA"/>
    <w:rsid w:val="003912E2"/>
    <w:rsid w:val="0039188E"/>
    <w:rsid w:val="00391BE5"/>
    <w:rsid w:val="00392EA9"/>
    <w:rsid w:val="00393E4F"/>
    <w:rsid w:val="00394BE3"/>
    <w:rsid w:val="00395FFD"/>
    <w:rsid w:val="0039631C"/>
    <w:rsid w:val="00396676"/>
    <w:rsid w:val="0039740B"/>
    <w:rsid w:val="00397B79"/>
    <w:rsid w:val="003A077B"/>
    <w:rsid w:val="003A089E"/>
    <w:rsid w:val="003A0C76"/>
    <w:rsid w:val="003A14E4"/>
    <w:rsid w:val="003A19DF"/>
    <w:rsid w:val="003A34D5"/>
    <w:rsid w:val="003A4BF3"/>
    <w:rsid w:val="003A56B5"/>
    <w:rsid w:val="003A5734"/>
    <w:rsid w:val="003A697E"/>
    <w:rsid w:val="003A7D0A"/>
    <w:rsid w:val="003B2C55"/>
    <w:rsid w:val="003B2FBA"/>
    <w:rsid w:val="003B369A"/>
    <w:rsid w:val="003B39D2"/>
    <w:rsid w:val="003B44FE"/>
    <w:rsid w:val="003B466B"/>
    <w:rsid w:val="003B4E2E"/>
    <w:rsid w:val="003B5860"/>
    <w:rsid w:val="003B6BF8"/>
    <w:rsid w:val="003B7860"/>
    <w:rsid w:val="003B7D8B"/>
    <w:rsid w:val="003C0508"/>
    <w:rsid w:val="003C06D5"/>
    <w:rsid w:val="003C2037"/>
    <w:rsid w:val="003C2868"/>
    <w:rsid w:val="003C2882"/>
    <w:rsid w:val="003C32D5"/>
    <w:rsid w:val="003C4C6E"/>
    <w:rsid w:val="003C4CE2"/>
    <w:rsid w:val="003C7BD1"/>
    <w:rsid w:val="003D08B4"/>
    <w:rsid w:val="003D3588"/>
    <w:rsid w:val="003D3743"/>
    <w:rsid w:val="003D398C"/>
    <w:rsid w:val="003D4C1F"/>
    <w:rsid w:val="003D553F"/>
    <w:rsid w:val="003D55A1"/>
    <w:rsid w:val="003D5828"/>
    <w:rsid w:val="003D7505"/>
    <w:rsid w:val="003E14E9"/>
    <w:rsid w:val="003E375C"/>
    <w:rsid w:val="003E400E"/>
    <w:rsid w:val="003E4F59"/>
    <w:rsid w:val="003E5840"/>
    <w:rsid w:val="003E5BF8"/>
    <w:rsid w:val="003E648A"/>
    <w:rsid w:val="003E6583"/>
    <w:rsid w:val="003E65E0"/>
    <w:rsid w:val="003E77D7"/>
    <w:rsid w:val="003E7AEE"/>
    <w:rsid w:val="003F0435"/>
    <w:rsid w:val="003F0922"/>
    <w:rsid w:val="003F1890"/>
    <w:rsid w:val="003F2540"/>
    <w:rsid w:val="003F2EC8"/>
    <w:rsid w:val="003F3027"/>
    <w:rsid w:val="003F316E"/>
    <w:rsid w:val="003F3F89"/>
    <w:rsid w:val="003F5F7B"/>
    <w:rsid w:val="003F6CDE"/>
    <w:rsid w:val="003F7E2C"/>
    <w:rsid w:val="004029FD"/>
    <w:rsid w:val="00404607"/>
    <w:rsid w:val="004047C1"/>
    <w:rsid w:val="00404889"/>
    <w:rsid w:val="00406582"/>
    <w:rsid w:val="00407028"/>
    <w:rsid w:val="00413851"/>
    <w:rsid w:val="004143FA"/>
    <w:rsid w:val="00414B20"/>
    <w:rsid w:val="00414D49"/>
    <w:rsid w:val="0041573A"/>
    <w:rsid w:val="004171D6"/>
    <w:rsid w:val="0042055B"/>
    <w:rsid w:val="00420649"/>
    <w:rsid w:val="004211E5"/>
    <w:rsid w:val="0042132B"/>
    <w:rsid w:val="004214AA"/>
    <w:rsid w:val="00421837"/>
    <w:rsid w:val="0042398A"/>
    <w:rsid w:val="004239D6"/>
    <w:rsid w:val="00424F42"/>
    <w:rsid w:val="00425658"/>
    <w:rsid w:val="004257D7"/>
    <w:rsid w:val="00425CDE"/>
    <w:rsid w:val="00427645"/>
    <w:rsid w:val="0043106F"/>
    <w:rsid w:val="00433250"/>
    <w:rsid w:val="00433685"/>
    <w:rsid w:val="00433BAA"/>
    <w:rsid w:val="00433D3D"/>
    <w:rsid w:val="004342A1"/>
    <w:rsid w:val="00434713"/>
    <w:rsid w:val="00434D9F"/>
    <w:rsid w:val="004363A8"/>
    <w:rsid w:val="004375A3"/>
    <w:rsid w:val="00440774"/>
    <w:rsid w:val="00440EBB"/>
    <w:rsid w:val="00441292"/>
    <w:rsid w:val="00441397"/>
    <w:rsid w:val="004429D0"/>
    <w:rsid w:val="00442B13"/>
    <w:rsid w:val="00442C78"/>
    <w:rsid w:val="00443076"/>
    <w:rsid w:val="00445CA1"/>
    <w:rsid w:val="00447BD0"/>
    <w:rsid w:val="00447C0A"/>
    <w:rsid w:val="00450641"/>
    <w:rsid w:val="004550CB"/>
    <w:rsid w:val="0045598E"/>
    <w:rsid w:val="0045723A"/>
    <w:rsid w:val="00457DFE"/>
    <w:rsid w:val="00460486"/>
    <w:rsid w:val="004629A8"/>
    <w:rsid w:val="00463090"/>
    <w:rsid w:val="00465342"/>
    <w:rsid w:val="00465E90"/>
    <w:rsid w:val="00465FCD"/>
    <w:rsid w:val="00466766"/>
    <w:rsid w:val="004673E9"/>
    <w:rsid w:val="00467615"/>
    <w:rsid w:val="00467ADF"/>
    <w:rsid w:val="004704EA"/>
    <w:rsid w:val="0047093F"/>
    <w:rsid w:val="00470D56"/>
    <w:rsid w:val="00471132"/>
    <w:rsid w:val="0047264C"/>
    <w:rsid w:val="00473624"/>
    <w:rsid w:val="00474A77"/>
    <w:rsid w:val="00480DC2"/>
    <w:rsid w:val="00482478"/>
    <w:rsid w:val="00483863"/>
    <w:rsid w:val="00483EC3"/>
    <w:rsid w:val="0048484E"/>
    <w:rsid w:val="004852A2"/>
    <w:rsid w:val="0048563C"/>
    <w:rsid w:val="00485FDD"/>
    <w:rsid w:val="0048762B"/>
    <w:rsid w:val="00487880"/>
    <w:rsid w:val="00490405"/>
    <w:rsid w:val="004908B6"/>
    <w:rsid w:val="00490B58"/>
    <w:rsid w:val="004910F4"/>
    <w:rsid w:val="0049137A"/>
    <w:rsid w:val="004919D6"/>
    <w:rsid w:val="00492CED"/>
    <w:rsid w:val="00493378"/>
    <w:rsid w:val="004945A5"/>
    <w:rsid w:val="00494A39"/>
    <w:rsid w:val="00495ED9"/>
    <w:rsid w:val="0049601F"/>
    <w:rsid w:val="00496656"/>
    <w:rsid w:val="004A1933"/>
    <w:rsid w:val="004A32C6"/>
    <w:rsid w:val="004A3427"/>
    <w:rsid w:val="004A365F"/>
    <w:rsid w:val="004A4F08"/>
    <w:rsid w:val="004A5750"/>
    <w:rsid w:val="004A57D8"/>
    <w:rsid w:val="004A5937"/>
    <w:rsid w:val="004A5C2F"/>
    <w:rsid w:val="004A63AD"/>
    <w:rsid w:val="004A720B"/>
    <w:rsid w:val="004A77B9"/>
    <w:rsid w:val="004A7EAC"/>
    <w:rsid w:val="004B1094"/>
    <w:rsid w:val="004B143C"/>
    <w:rsid w:val="004B333C"/>
    <w:rsid w:val="004B4130"/>
    <w:rsid w:val="004B758E"/>
    <w:rsid w:val="004B7AFF"/>
    <w:rsid w:val="004B7B28"/>
    <w:rsid w:val="004C09B2"/>
    <w:rsid w:val="004C16F1"/>
    <w:rsid w:val="004C1ECB"/>
    <w:rsid w:val="004C38B7"/>
    <w:rsid w:val="004C3D5A"/>
    <w:rsid w:val="004C48B4"/>
    <w:rsid w:val="004C5FFF"/>
    <w:rsid w:val="004C6428"/>
    <w:rsid w:val="004C66D4"/>
    <w:rsid w:val="004C6E7F"/>
    <w:rsid w:val="004C744A"/>
    <w:rsid w:val="004C7A67"/>
    <w:rsid w:val="004D0C4E"/>
    <w:rsid w:val="004D1C02"/>
    <w:rsid w:val="004D2D86"/>
    <w:rsid w:val="004D6D38"/>
    <w:rsid w:val="004D7AA4"/>
    <w:rsid w:val="004E0894"/>
    <w:rsid w:val="004E0998"/>
    <w:rsid w:val="004E15B8"/>
    <w:rsid w:val="004E18E7"/>
    <w:rsid w:val="004E3996"/>
    <w:rsid w:val="004E3B59"/>
    <w:rsid w:val="004E43DA"/>
    <w:rsid w:val="004E4C70"/>
    <w:rsid w:val="004E65E7"/>
    <w:rsid w:val="004E7552"/>
    <w:rsid w:val="004E7AA3"/>
    <w:rsid w:val="004F003C"/>
    <w:rsid w:val="004F0284"/>
    <w:rsid w:val="004F05F5"/>
    <w:rsid w:val="004F0DD6"/>
    <w:rsid w:val="004F243B"/>
    <w:rsid w:val="004F2510"/>
    <w:rsid w:val="004F2D98"/>
    <w:rsid w:val="004F3FE2"/>
    <w:rsid w:val="004F4DF6"/>
    <w:rsid w:val="004F53C1"/>
    <w:rsid w:val="004F549A"/>
    <w:rsid w:val="004F6A58"/>
    <w:rsid w:val="004F713C"/>
    <w:rsid w:val="004F7442"/>
    <w:rsid w:val="004F7F53"/>
    <w:rsid w:val="00500123"/>
    <w:rsid w:val="00501341"/>
    <w:rsid w:val="0050168B"/>
    <w:rsid w:val="005016E9"/>
    <w:rsid w:val="00501E04"/>
    <w:rsid w:val="0050291E"/>
    <w:rsid w:val="00502D9D"/>
    <w:rsid w:val="0050303F"/>
    <w:rsid w:val="00503C2C"/>
    <w:rsid w:val="00504D7C"/>
    <w:rsid w:val="00506BD4"/>
    <w:rsid w:val="00507612"/>
    <w:rsid w:val="005076C2"/>
    <w:rsid w:val="0050773B"/>
    <w:rsid w:val="0050789F"/>
    <w:rsid w:val="00507B39"/>
    <w:rsid w:val="0051005E"/>
    <w:rsid w:val="00511178"/>
    <w:rsid w:val="00513A41"/>
    <w:rsid w:val="00513C7C"/>
    <w:rsid w:val="005143E3"/>
    <w:rsid w:val="00514B48"/>
    <w:rsid w:val="005164F9"/>
    <w:rsid w:val="005165B3"/>
    <w:rsid w:val="00516C8E"/>
    <w:rsid w:val="005171C3"/>
    <w:rsid w:val="00517467"/>
    <w:rsid w:val="00517CEC"/>
    <w:rsid w:val="005202CA"/>
    <w:rsid w:val="005235ED"/>
    <w:rsid w:val="00523FF8"/>
    <w:rsid w:val="00524550"/>
    <w:rsid w:val="00525063"/>
    <w:rsid w:val="005250A5"/>
    <w:rsid w:val="005271F3"/>
    <w:rsid w:val="00530354"/>
    <w:rsid w:val="0053245B"/>
    <w:rsid w:val="00532955"/>
    <w:rsid w:val="00533149"/>
    <w:rsid w:val="00533BE3"/>
    <w:rsid w:val="00533F6A"/>
    <w:rsid w:val="005343D1"/>
    <w:rsid w:val="00534757"/>
    <w:rsid w:val="00534E90"/>
    <w:rsid w:val="00535D46"/>
    <w:rsid w:val="00536110"/>
    <w:rsid w:val="005371D2"/>
    <w:rsid w:val="00537BC4"/>
    <w:rsid w:val="0054165C"/>
    <w:rsid w:val="00542274"/>
    <w:rsid w:val="0054263F"/>
    <w:rsid w:val="00542DDB"/>
    <w:rsid w:val="0054316F"/>
    <w:rsid w:val="00544266"/>
    <w:rsid w:val="005448ED"/>
    <w:rsid w:val="00544C5E"/>
    <w:rsid w:val="00544D20"/>
    <w:rsid w:val="00545B71"/>
    <w:rsid w:val="005461F8"/>
    <w:rsid w:val="00547EC7"/>
    <w:rsid w:val="00550600"/>
    <w:rsid w:val="00550631"/>
    <w:rsid w:val="005512C7"/>
    <w:rsid w:val="00551933"/>
    <w:rsid w:val="00552ADF"/>
    <w:rsid w:val="00552C3A"/>
    <w:rsid w:val="00553958"/>
    <w:rsid w:val="00553ED5"/>
    <w:rsid w:val="00553F0E"/>
    <w:rsid w:val="00554177"/>
    <w:rsid w:val="005547B7"/>
    <w:rsid w:val="005548E2"/>
    <w:rsid w:val="00555D75"/>
    <w:rsid w:val="005569F5"/>
    <w:rsid w:val="00556F7A"/>
    <w:rsid w:val="00557E5B"/>
    <w:rsid w:val="00560602"/>
    <w:rsid w:val="005609BA"/>
    <w:rsid w:val="00561CA6"/>
    <w:rsid w:val="00561F90"/>
    <w:rsid w:val="0056288F"/>
    <w:rsid w:val="00562D35"/>
    <w:rsid w:val="00562F9A"/>
    <w:rsid w:val="005641AA"/>
    <w:rsid w:val="00564E91"/>
    <w:rsid w:val="00565E0E"/>
    <w:rsid w:val="005662B2"/>
    <w:rsid w:val="00566A26"/>
    <w:rsid w:val="00566CCD"/>
    <w:rsid w:val="0056707A"/>
    <w:rsid w:val="0056777E"/>
    <w:rsid w:val="00571352"/>
    <w:rsid w:val="0057228E"/>
    <w:rsid w:val="005724F9"/>
    <w:rsid w:val="00573272"/>
    <w:rsid w:val="00573459"/>
    <w:rsid w:val="005762D2"/>
    <w:rsid w:val="005814E4"/>
    <w:rsid w:val="00581E89"/>
    <w:rsid w:val="00584B73"/>
    <w:rsid w:val="00586679"/>
    <w:rsid w:val="00586719"/>
    <w:rsid w:val="00590902"/>
    <w:rsid w:val="005911C8"/>
    <w:rsid w:val="00591907"/>
    <w:rsid w:val="00591CEC"/>
    <w:rsid w:val="00593A7E"/>
    <w:rsid w:val="00596359"/>
    <w:rsid w:val="005A04F1"/>
    <w:rsid w:val="005A05A1"/>
    <w:rsid w:val="005A0EA1"/>
    <w:rsid w:val="005A176E"/>
    <w:rsid w:val="005A5A04"/>
    <w:rsid w:val="005A5F90"/>
    <w:rsid w:val="005A66C6"/>
    <w:rsid w:val="005B0FCC"/>
    <w:rsid w:val="005B142B"/>
    <w:rsid w:val="005B17A7"/>
    <w:rsid w:val="005B4EE9"/>
    <w:rsid w:val="005B52FC"/>
    <w:rsid w:val="005B549B"/>
    <w:rsid w:val="005B54CA"/>
    <w:rsid w:val="005B5E2E"/>
    <w:rsid w:val="005B7A54"/>
    <w:rsid w:val="005B7E42"/>
    <w:rsid w:val="005B7E7D"/>
    <w:rsid w:val="005C219C"/>
    <w:rsid w:val="005C64F9"/>
    <w:rsid w:val="005C690F"/>
    <w:rsid w:val="005C6FB6"/>
    <w:rsid w:val="005C7516"/>
    <w:rsid w:val="005D0484"/>
    <w:rsid w:val="005D050A"/>
    <w:rsid w:val="005D0D37"/>
    <w:rsid w:val="005D184D"/>
    <w:rsid w:val="005D1885"/>
    <w:rsid w:val="005D19E8"/>
    <w:rsid w:val="005D2827"/>
    <w:rsid w:val="005D2A86"/>
    <w:rsid w:val="005D3596"/>
    <w:rsid w:val="005D3F5D"/>
    <w:rsid w:val="005D470A"/>
    <w:rsid w:val="005D5482"/>
    <w:rsid w:val="005D571A"/>
    <w:rsid w:val="005D6982"/>
    <w:rsid w:val="005D740E"/>
    <w:rsid w:val="005D7757"/>
    <w:rsid w:val="005E0DAC"/>
    <w:rsid w:val="005E13A9"/>
    <w:rsid w:val="005E19D1"/>
    <w:rsid w:val="005E2F91"/>
    <w:rsid w:val="005E571F"/>
    <w:rsid w:val="005E5F78"/>
    <w:rsid w:val="005E5F94"/>
    <w:rsid w:val="005E6660"/>
    <w:rsid w:val="005E6D25"/>
    <w:rsid w:val="005E75CC"/>
    <w:rsid w:val="005E7B5E"/>
    <w:rsid w:val="005F073C"/>
    <w:rsid w:val="005F07D0"/>
    <w:rsid w:val="005F3B14"/>
    <w:rsid w:val="005F4BBE"/>
    <w:rsid w:val="005F4C5C"/>
    <w:rsid w:val="005F5364"/>
    <w:rsid w:val="005F5927"/>
    <w:rsid w:val="006016E7"/>
    <w:rsid w:val="00601884"/>
    <w:rsid w:val="00602D7F"/>
    <w:rsid w:val="00604BDF"/>
    <w:rsid w:val="006101BA"/>
    <w:rsid w:val="00611337"/>
    <w:rsid w:val="00611593"/>
    <w:rsid w:val="0061193C"/>
    <w:rsid w:val="006120A3"/>
    <w:rsid w:val="006143D2"/>
    <w:rsid w:val="00614462"/>
    <w:rsid w:val="0061545C"/>
    <w:rsid w:val="00615EB9"/>
    <w:rsid w:val="006213D7"/>
    <w:rsid w:val="00623BB7"/>
    <w:rsid w:val="00623CAB"/>
    <w:rsid w:val="00624BEE"/>
    <w:rsid w:val="00625A0A"/>
    <w:rsid w:val="00625A15"/>
    <w:rsid w:val="00626D4C"/>
    <w:rsid w:val="006279CD"/>
    <w:rsid w:val="006303D4"/>
    <w:rsid w:val="00631468"/>
    <w:rsid w:val="00631B2C"/>
    <w:rsid w:val="00633277"/>
    <w:rsid w:val="00633F67"/>
    <w:rsid w:val="00633FBF"/>
    <w:rsid w:val="00634CDD"/>
    <w:rsid w:val="0063608F"/>
    <w:rsid w:val="00636212"/>
    <w:rsid w:val="00636C11"/>
    <w:rsid w:val="00640ABD"/>
    <w:rsid w:val="00640C00"/>
    <w:rsid w:val="006419D0"/>
    <w:rsid w:val="006419DA"/>
    <w:rsid w:val="006425BF"/>
    <w:rsid w:val="00642646"/>
    <w:rsid w:val="00642C50"/>
    <w:rsid w:val="00644792"/>
    <w:rsid w:val="0064612B"/>
    <w:rsid w:val="00646EF8"/>
    <w:rsid w:val="00647840"/>
    <w:rsid w:val="00647E10"/>
    <w:rsid w:val="00650179"/>
    <w:rsid w:val="00650218"/>
    <w:rsid w:val="006513D0"/>
    <w:rsid w:val="00651DA8"/>
    <w:rsid w:val="00652884"/>
    <w:rsid w:val="00652A52"/>
    <w:rsid w:val="006558DC"/>
    <w:rsid w:val="00656D7D"/>
    <w:rsid w:val="00656EE6"/>
    <w:rsid w:val="0066131F"/>
    <w:rsid w:val="00661379"/>
    <w:rsid w:val="00663AD7"/>
    <w:rsid w:val="00663B12"/>
    <w:rsid w:val="00663CEE"/>
    <w:rsid w:val="00663D5C"/>
    <w:rsid w:val="00663F3A"/>
    <w:rsid w:val="00666548"/>
    <w:rsid w:val="006667A7"/>
    <w:rsid w:val="00666B78"/>
    <w:rsid w:val="00666F1B"/>
    <w:rsid w:val="0067088F"/>
    <w:rsid w:val="00670A83"/>
    <w:rsid w:val="00672B61"/>
    <w:rsid w:val="00672F7B"/>
    <w:rsid w:val="00673A7B"/>
    <w:rsid w:val="00674233"/>
    <w:rsid w:val="00674395"/>
    <w:rsid w:val="006744D2"/>
    <w:rsid w:val="00674F78"/>
    <w:rsid w:val="00675732"/>
    <w:rsid w:val="00675AC6"/>
    <w:rsid w:val="00675CAE"/>
    <w:rsid w:val="006764F4"/>
    <w:rsid w:val="00677164"/>
    <w:rsid w:val="00677AA7"/>
    <w:rsid w:val="006814BD"/>
    <w:rsid w:val="00681AD7"/>
    <w:rsid w:val="00683443"/>
    <w:rsid w:val="00683F6E"/>
    <w:rsid w:val="006844F0"/>
    <w:rsid w:val="006846ED"/>
    <w:rsid w:val="00685045"/>
    <w:rsid w:val="00687293"/>
    <w:rsid w:val="006900F8"/>
    <w:rsid w:val="006905FB"/>
    <w:rsid w:val="00693718"/>
    <w:rsid w:val="00693831"/>
    <w:rsid w:val="00693FDA"/>
    <w:rsid w:val="00695A3F"/>
    <w:rsid w:val="00695F37"/>
    <w:rsid w:val="006962F6"/>
    <w:rsid w:val="0069697C"/>
    <w:rsid w:val="00696AF6"/>
    <w:rsid w:val="00697A94"/>
    <w:rsid w:val="00697E0A"/>
    <w:rsid w:val="006A0CF3"/>
    <w:rsid w:val="006A16C9"/>
    <w:rsid w:val="006A30E7"/>
    <w:rsid w:val="006A3636"/>
    <w:rsid w:val="006A4C43"/>
    <w:rsid w:val="006A5631"/>
    <w:rsid w:val="006A5780"/>
    <w:rsid w:val="006A5983"/>
    <w:rsid w:val="006A7F7A"/>
    <w:rsid w:val="006B0E01"/>
    <w:rsid w:val="006B1124"/>
    <w:rsid w:val="006B1B65"/>
    <w:rsid w:val="006B4265"/>
    <w:rsid w:val="006B44DF"/>
    <w:rsid w:val="006B594D"/>
    <w:rsid w:val="006B6C19"/>
    <w:rsid w:val="006B6F24"/>
    <w:rsid w:val="006B79F4"/>
    <w:rsid w:val="006C1514"/>
    <w:rsid w:val="006C1B75"/>
    <w:rsid w:val="006C2BAD"/>
    <w:rsid w:val="006C2EB3"/>
    <w:rsid w:val="006C30BB"/>
    <w:rsid w:val="006C3957"/>
    <w:rsid w:val="006C53C1"/>
    <w:rsid w:val="006D03D1"/>
    <w:rsid w:val="006D0A83"/>
    <w:rsid w:val="006D100B"/>
    <w:rsid w:val="006D29C0"/>
    <w:rsid w:val="006D3D20"/>
    <w:rsid w:val="006D4506"/>
    <w:rsid w:val="006D7D1C"/>
    <w:rsid w:val="006E0434"/>
    <w:rsid w:val="006E1102"/>
    <w:rsid w:val="006E1704"/>
    <w:rsid w:val="006E2BA3"/>
    <w:rsid w:val="006E34CB"/>
    <w:rsid w:val="006E57EC"/>
    <w:rsid w:val="006E6324"/>
    <w:rsid w:val="006E6B6F"/>
    <w:rsid w:val="006E6B80"/>
    <w:rsid w:val="006E7346"/>
    <w:rsid w:val="006F027A"/>
    <w:rsid w:val="006F098D"/>
    <w:rsid w:val="006F186F"/>
    <w:rsid w:val="006F256C"/>
    <w:rsid w:val="006F330B"/>
    <w:rsid w:val="006F43BE"/>
    <w:rsid w:val="006F462B"/>
    <w:rsid w:val="006F4D25"/>
    <w:rsid w:val="006F4DFC"/>
    <w:rsid w:val="006F59B0"/>
    <w:rsid w:val="006F6B3A"/>
    <w:rsid w:val="006F73B0"/>
    <w:rsid w:val="006F74CA"/>
    <w:rsid w:val="0070034D"/>
    <w:rsid w:val="00701442"/>
    <w:rsid w:val="00701B41"/>
    <w:rsid w:val="007041AD"/>
    <w:rsid w:val="00704809"/>
    <w:rsid w:val="00705313"/>
    <w:rsid w:val="00706474"/>
    <w:rsid w:val="00707032"/>
    <w:rsid w:val="00710414"/>
    <w:rsid w:val="00710587"/>
    <w:rsid w:val="00711AAF"/>
    <w:rsid w:val="00712172"/>
    <w:rsid w:val="00714B03"/>
    <w:rsid w:val="00715A1A"/>
    <w:rsid w:val="00720072"/>
    <w:rsid w:val="007218C3"/>
    <w:rsid w:val="00722D3E"/>
    <w:rsid w:val="00723263"/>
    <w:rsid w:val="007233A2"/>
    <w:rsid w:val="00723702"/>
    <w:rsid w:val="00723849"/>
    <w:rsid w:val="00725D01"/>
    <w:rsid w:val="0072717F"/>
    <w:rsid w:val="00730612"/>
    <w:rsid w:val="00731D88"/>
    <w:rsid w:val="00733FC5"/>
    <w:rsid w:val="0073450C"/>
    <w:rsid w:val="00734E4D"/>
    <w:rsid w:val="00736360"/>
    <w:rsid w:val="0073664C"/>
    <w:rsid w:val="00737846"/>
    <w:rsid w:val="007401D4"/>
    <w:rsid w:val="00740836"/>
    <w:rsid w:val="00741BF1"/>
    <w:rsid w:val="00741F29"/>
    <w:rsid w:val="00742248"/>
    <w:rsid w:val="0074293F"/>
    <w:rsid w:val="0074329E"/>
    <w:rsid w:val="0074431E"/>
    <w:rsid w:val="00744E8B"/>
    <w:rsid w:val="00744F5D"/>
    <w:rsid w:val="00744FB8"/>
    <w:rsid w:val="0074542B"/>
    <w:rsid w:val="00745FB3"/>
    <w:rsid w:val="007461DE"/>
    <w:rsid w:val="00750724"/>
    <w:rsid w:val="0075076C"/>
    <w:rsid w:val="00751131"/>
    <w:rsid w:val="00751A28"/>
    <w:rsid w:val="00751B62"/>
    <w:rsid w:val="00753C0D"/>
    <w:rsid w:val="00753F90"/>
    <w:rsid w:val="00754BCF"/>
    <w:rsid w:val="00755BBB"/>
    <w:rsid w:val="00757CF7"/>
    <w:rsid w:val="00757EA5"/>
    <w:rsid w:val="00760679"/>
    <w:rsid w:val="007609A8"/>
    <w:rsid w:val="0076147B"/>
    <w:rsid w:val="00762B58"/>
    <w:rsid w:val="00762EC2"/>
    <w:rsid w:val="00763B01"/>
    <w:rsid w:val="007641F3"/>
    <w:rsid w:val="00764EB5"/>
    <w:rsid w:val="00765F94"/>
    <w:rsid w:val="007660E7"/>
    <w:rsid w:val="00766C94"/>
    <w:rsid w:val="007673EA"/>
    <w:rsid w:val="00770BD8"/>
    <w:rsid w:val="0077206A"/>
    <w:rsid w:val="00773F60"/>
    <w:rsid w:val="00774FC6"/>
    <w:rsid w:val="00775294"/>
    <w:rsid w:val="00775404"/>
    <w:rsid w:val="007754FB"/>
    <w:rsid w:val="007760FD"/>
    <w:rsid w:val="0077683C"/>
    <w:rsid w:val="00777BD7"/>
    <w:rsid w:val="00780222"/>
    <w:rsid w:val="007810A1"/>
    <w:rsid w:val="0078152D"/>
    <w:rsid w:val="0078226E"/>
    <w:rsid w:val="007826A8"/>
    <w:rsid w:val="007831C7"/>
    <w:rsid w:val="0078359A"/>
    <w:rsid w:val="007838B4"/>
    <w:rsid w:val="007846A0"/>
    <w:rsid w:val="00784C5A"/>
    <w:rsid w:val="00785989"/>
    <w:rsid w:val="0078660C"/>
    <w:rsid w:val="00787EC9"/>
    <w:rsid w:val="0079074D"/>
    <w:rsid w:val="007911EB"/>
    <w:rsid w:val="00791976"/>
    <w:rsid w:val="00793817"/>
    <w:rsid w:val="00793B9D"/>
    <w:rsid w:val="00795B77"/>
    <w:rsid w:val="007965ED"/>
    <w:rsid w:val="00797919"/>
    <w:rsid w:val="00797E05"/>
    <w:rsid w:val="007A03C4"/>
    <w:rsid w:val="007A0A87"/>
    <w:rsid w:val="007A0D9C"/>
    <w:rsid w:val="007A2EA7"/>
    <w:rsid w:val="007A3898"/>
    <w:rsid w:val="007A45B2"/>
    <w:rsid w:val="007A48A0"/>
    <w:rsid w:val="007A4CAF"/>
    <w:rsid w:val="007A5A7A"/>
    <w:rsid w:val="007A76CC"/>
    <w:rsid w:val="007B02E2"/>
    <w:rsid w:val="007B13AA"/>
    <w:rsid w:val="007B250A"/>
    <w:rsid w:val="007B3848"/>
    <w:rsid w:val="007B4F63"/>
    <w:rsid w:val="007B5F46"/>
    <w:rsid w:val="007B5F50"/>
    <w:rsid w:val="007B66DE"/>
    <w:rsid w:val="007B6D8A"/>
    <w:rsid w:val="007C07DA"/>
    <w:rsid w:val="007C18ED"/>
    <w:rsid w:val="007C26BE"/>
    <w:rsid w:val="007C34B2"/>
    <w:rsid w:val="007C3A42"/>
    <w:rsid w:val="007C46F5"/>
    <w:rsid w:val="007C4CF6"/>
    <w:rsid w:val="007C7CC0"/>
    <w:rsid w:val="007D0CA3"/>
    <w:rsid w:val="007D1890"/>
    <w:rsid w:val="007D2002"/>
    <w:rsid w:val="007D22C4"/>
    <w:rsid w:val="007D2CEC"/>
    <w:rsid w:val="007D3F19"/>
    <w:rsid w:val="007D4740"/>
    <w:rsid w:val="007D533C"/>
    <w:rsid w:val="007E14DE"/>
    <w:rsid w:val="007E60D7"/>
    <w:rsid w:val="007E617D"/>
    <w:rsid w:val="007E6A42"/>
    <w:rsid w:val="007E6AB7"/>
    <w:rsid w:val="007F01A5"/>
    <w:rsid w:val="007F15B9"/>
    <w:rsid w:val="007F19F9"/>
    <w:rsid w:val="007F1EE1"/>
    <w:rsid w:val="007F22CC"/>
    <w:rsid w:val="007F2D87"/>
    <w:rsid w:val="007F3737"/>
    <w:rsid w:val="007F3ABE"/>
    <w:rsid w:val="007F4777"/>
    <w:rsid w:val="007F50E0"/>
    <w:rsid w:val="007F55B8"/>
    <w:rsid w:val="007F5697"/>
    <w:rsid w:val="007F6F13"/>
    <w:rsid w:val="007F7FD5"/>
    <w:rsid w:val="00800A34"/>
    <w:rsid w:val="00801249"/>
    <w:rsid w:val="008018E2"/>
    <w:rsid w:val="00802D02"/>
    <w:rsid w:val="008032E8"/>
    <w:rsid w:val="0080354A"/>
    <w:rsid w:val="00805553"/>
    <w:rsid w:val="008067E0"/>
    <w:rsid w:val="008078E2"/>
    <w:rsid w:val="00807A80"/>
    <w:rsid w:val="00807DA7"/>
    <w:rsid w:val="00807E1E"/>
    <w:rsid w:val="0081091A"/>
    <w:rsid w:val="008118CC"/>
    <w:rsid w:val="008122E7"/>
    <w:rsid w:val="00814168"/>
    <w:rsid w:val="00814B27"/>
    <w:rsid w:val="00814BE1"/>
    <w:rsid w:val="00815A42"/>
    <w:rsid w:val="008164A2"/>
    <w:rsid w:val="00817774"/>
    <w:rsid w:val="00820E28"/>
    <w:rsid w:val="00823CC4"/>
    <w:rsid w:val="00824B2B"/>
    <w:rsid w:val="00824B6A"/>
    <w:rsid w:val="00824E0C"/>
    <w:rsid w:val="00824EF0"/>
    <w:rsid w:val="00825409"/>
    <w:rsid w:val="00826157"/>
    <w:rsid w:val="008271FC"/>
    <w:rsid w:val="008276E9"/>
    <w:rsid w:val="00827A3C"/>
    <w:rsid w:val="00830076"/>
    <w:rsid w:val="00830A69"/>
    <w:rsid w:val="0083117E"/>
    <w:rsid w:val="00832BDC"/>
    <w:rsid w:val="008332AB"/>
    <w:rsid w:val="00833668"/>
    <w:rsid w:val="00834193"/>
    <w:rsid w:val="0083489D"/>
    <w:rsid w:val="00836E49"/>
    <w:rsid w:val="008371C7"/>
    <w:rsid w:val="008373F8"/>
    <w:rsid w:val="008402D9"/>
    <w:rsid w:val="00840A89"/>
    <w:rsid w:val="00841987"/>
    <w:rsid w:val="00841C03"/>
    <w:rsid w:val="00842D4A"/>
    <w:rsid w:val="00844F17"/>
    <w:rsid w:val="00846F65"/>
    <w:rsid w:val="00847D05"/>
    <w:rsid w:val="008505C6"/>
    <w:rsid w:val="00851569"/>
    <w:rsid w:val="00851A23"/>
    <w:rsid w:val="00853190"/>
    <w:rsid w:val="00855A6E"/>
    <w:rsid w:val="0085705E"/>
    <w:rsid w:val="008609E9"/>
    <w:rsid w:val="00861355"/>
    <w:rsid w:val="00863D37"/>
    <w:rsid w:val="008650E7"/>
    <w:rsid w:val="00866419"/>
    <w:rsid w:val="00867C12"/>
    <w:rsid w:val="00867DF1"/>
    <w:rsid w:val="008713AD"/>
    <w:rsid w:val="00871650"/>
    <w:rsid w:val="00871852"/>
    <w:rsid w:val="0087187B"/>
    <w:rsid w:val="0087386C"/>
    <w:rsid w:val="00873B8D"/>
    <w:rsid w:val="00873C2F"/>
    <w:rsid w:val="0087420A"/>
    <w:rsid w:val="008743FC"/>
    <w:rsid w:val="0087579E"/>
    <w:rsid w:val="00875C95"/>
    <w:rsid w:val="00875F8F"/>
    <w:rsid w:val="008765AB"/>
    <w:rsid w:val="00877CE8"/>
    <w:rsid w:val="00877EDB"/>
    <w:rsid w:val="00880CD2"/>
    <w:rsid w:val="008813EB"/>
    <w:rsid w:val="0088148E"/>
    <w:rsid w:val="008817EF"/>
    <w:rsid w:val="0088260B"/>
    <w:rsid w:val="00882D29"/>
    <w:rsid w:val="0088392F"/>
    <w:rsid w:val="0088499A"/>
    <w:rsid w:val="008869BB"/>
    <w:rsid w:val="00886DAA"/>
    <w:rsid w:val="008871FD"/>
    <w:rsid w:val="008872BE"/>
    <w:rsid w:val="00887B74"/>
    <w:rsid w:val="00887D7C"/>
    <w:rsid w:val="008904FC"/>
    <w:rsid w:val="0089099A"/>
    <w:rsid w:val="0089114F"/>
    <w:rsid w:val="0089178F"/>
    <w:rsid w:val="00891FF0"/>
    <w:rsid w:val="00892449"/>
    <w:rsid w:val="0089397E"/>
    <w:rsid w:val="00895143"/>
    <w:rsid w:val="00896E61"/>
    <w:rsid w:val="00896EEF"/>
    <w:rsid w:val="00897605"/>
    <w:rsid w:val="00897DEA"/>
    <w:rsid w:val="008A0B6A"/>
    <w:rsid w:val="008A110F"/>
    <w:rsid w:val="008A1579"/>
    <w:rsid w:val="008A3083"/>
    <w:rsid w:val="008A4541"/>
    <w:rsid w:val="008A50AF"/>
    <w:rsid w:val="008A5220"/>
    <w:rsid w:val="008A5348"/>
    <w:rsid w:val="008A5D80"/>
    <w:rsid w:val="008A70A7"/>
    <w:rsid w:val="008A78C8"/>
    <w:rsid w:val="008A7C38"/>
    <w:rsid w:val="008B021C"/>
    <w:rsid w:val="008B11CB"/>
    <w:rsid w:val="008B1CA2"/>
    <w:rsid w:val="008B2E00"/>
    <w:rsid w:val="008B5238"/>
    <w:rsid w:val="008B5AAA"/>
    <w:rsid w:val="008B6A74"/>
    <w:rsid w:val="008B73EC"/>
    <w:rsid w:val="008B7F0D"/>
    <w:rsid w:val="008C09C5"/>
    <w:rsid w:val="008C0CF8"/>
    <w:rsid w:val="008C0FE6"/>
    <w:rsid w:val="008C1217"/>
    <w:rsid w:val="008C217A"/>
    <w:rsid w:val="008C28E4"/>
    <w:rsid w:val="008C2C33"/>
    <w:rsid w:val="008C3034"/>
    <w:rsid w:val="008C314A"/>
    <w:rsid w:val="008C3BA1"/>
    <w:rsid w:val="008C3CC1"/>
    <w:rsid w:val="008C4AB9"/>
    <w:rsid w:val="008C5344"/>
    <w:rsid w:val="008C5DA1"/>
    <w:rsid w:val="008C5E01"/>
    <w:rsid w:val="008C5E55"/>
    <w:rsid w:val="008C6532"/>
    <w:rsid w:val="008C699E"/>
    <w:rsid w:val="008C77A9"/>
    <w:rsid w:val="008D0655"/>
    <w:rsid w:val="008D0D63"/>
    <w:rsid w:val="008D1914"/>
    <w:rsid w:val="008D2583"/>
    <w:rsid w:val="008D3869"/>
    <w:rsid w:val="008D4591"/>
    <w:rsid w:val="008D59C0"/>
    <w:rsid w:val="008D5BC0"/>
    <w:rsid w:val="008D7510"/>
    <w:rsid w:val="008D761E"/>
    <w:rsid w:val="008D779C"/>
    <w:rsid w:val="008D7CCC"/>
    <w:rsid w:val="008E0756"/>
    <w:rsid w:val="008E1074"/>
    <w:rsid w:val="008E36CF"/>
    <w:rsid w:val="008E3B51"/>
    <w:rsid w:val="008E4498"/>
    <w:rsid w:val="008E44A2"/>
    <w:rsid w:val="008E5A64"/>
    <w:rsid w:val="008E6174"/>
    <w:rsid w:val="008E6245"/>
    <w:rsid w:val="008E77C4"/>
    <w:rsid w:val="008F0501"/>
    <w:rsid w:val="008F0BB9"/>
    <w:rsid w:val="008F2B35"/>
    <w:rsid w:val="008F3CE0"/>
    <w:rsid w:val="008F415A"/>
    <w:rsid w:val="008F4466"/>
    <w:rsid w:val="008F4EA7"/>
    <w:rsid w:val="008F4F36"/>
    <w:rsid w:val="008F5FCE"/>
    <w:rsid w:val="008F62D1"/>
    <w:rsid w:val="008F670C"/>
    <w:rsid w:val="008F7E8E"/>
    <w:rsid w:val="009006F2"/>
    <w:rsid w:val="00901073"/>
    <w:rsid w:val="009010E5"/>
    <w:rsid w:val="00901CC9"/>
    <w:rsid w:val="00905663"/>
    <w:rsid w:val="00905BDA"/>
    <w:rsid w:val="00906972"/>
    <w:rsid w:val="00906A04"/>
    <w:rsid w:val="00906F6C"/>
    <w:rsid w:val="00910E22"/>
    <w:rsid w:val="009113C3"/>
    <w:rsid w:val="0091345F"/>
    <w:rsid w:val="0091424F"/>
    <w:rsid w:val="00915521"/>
    <w:rsid w:val="00915B59"/>
    <w:rsid w:val="00915E53"/>
    <w:rsid w:val="0091695E"/>
    <w:rsid w:val="00917879"/>
    <w:rsid w:val="009209D1"/>
    <w:rsid w:val="009219C1"/>
    <w:rsid w:val="00921E88"/>
    <w:rsid w:val="00921F02"/>
    <w:rsid w:val="009224CB"/>
    <w:rsid w:val="009231E3"/>
    <w:rsid w:val="0092353D"/>
    <w:rsid w:val="00924881"/>
    <w:rsid w:val="00926768"/>
    <w:rsid w:val="009274E4"/>
    <w:rsid w:val="00927B57"/>
    <w:rsid w:val="00931BDE"/>
    <w:rsid w:val="0093232F"/>
    <w:rsid w:val="00932F94"/>
    <w:rsid w:val="00934E89"/>
    <w:rsid w:val="00935821"/>
    <w:rsid w:val="0093631E"/>
    <w:rsid w:val="00936611"/>
    <w:rsid w:val="00936769"/>
    <w:rsid w:val="0093685B"/>
    <w:rsid w:val="00936D40"/>
    <w:rsid w:val="00941B11"/>
    <w:rsid w:val="00941C25"/>
    <w:rsid w:val="00942410"/>
    <w:rsid w:val="0094362A"/>
    <w:rsid w:val="00943E78"/>
    <w:rsid w:val="009440C4"/>
    <w:rsid w:val="0094471B"/>
    <w:rsid w:val="00946BD3"/>
    <w:rsid w:val="009473B4"/>
    <w:rsid w:val="009474E4"/>
    <w:rsid w:val="0094799A"/>
    <w:rsid w:val="0095052A"/>
    <w:rsid w:val="00952BE2"/>
    <w:rsid w:val="00953F34"/>
    <w:rsid w:val="00954F1D"/>
    <w:rsid w:val="00956251"/>
    <w:rsid w:val="00957559"/>
    <w:rsid w:val="00957A06"/>
    <w:rsid w:val="00957CD9"/>
    <w:rsid w:val="00957E7C"/>
    <w:rsid w:val="00961426"/>
    <w:rsid w:val="0096155C"/>
    <w:rsid w:val="00961D94"/>
    <w:rsid w:val="00964948"/>
    <w:rsid w:val="009653FD"/>
    <w:rsid w:val="00966AE0"/>
    <w:rsid w:val="00967606"/>
    <w:rsid w:val="00967746"/>
    <w:rsid w:val="00967BE9"/>
    <w:rsid w:val="0097067C"/>
    <w:rsid w:val="0097069C"/>
    <w:rsid w:val="0097273E"/>
    <w:rsid w:val="00972D1E"/>
    <w:rsid w:val="00973852"/>
    <w:rsid w:val="00974124"/>
    <w:rsid w:val="0097677D"/>
    <w:rsid w:val="00977DCC"/>
    <w:rsid w:val="00981318"/>
    <w:rsid w:val="00981CED"/>
    <w:rsid w:val="00983BEE"/>
    <w:rsid w:val="00984D2E"/>
    <w:rsid w:val="00984E0D"/>
    <w:rsid w:val="00991057"/>
    <w:rsid w:val="00991CBD"/>
    <w:rsid w:val="00992400"/>
    <w:rsid w:val="0099284F"/>
    <w:rsid w:val="0099539E"/>
    <w:rsid w:val="00995B21"/>
    <w:rsid w:val="00995E62"/>
    <w:rsid w:val="00996941"/>
    <w:rsid w:val="00997279"/>
    <w:rsid w:val="009975D2"/>
    <w:rsid w:val="00997617"/>
    <w:rsid w:val="009A06B6"/>
    <w:rsid w:val="009A0F19"/>
    <w:rsid w:val="009A1CEA"/>
    <w:rsid w:val="009A2292"/>
    <w:rsid w:val="009A2AE5"/>
    <w:rsid w:val="009A2EC0"/>
    <w:rsid w:val="009A2FA4"/>
    <w:rsid w:val="009A313D"/>
    <w:rsid w:val="009A32B1"/>
    <w:rsid w:val="009A3530"/>
    <w:rsid w:val="009A408A"/>
    <w:rsid w:val="009A4C88"/>
    <w:rsid w:val="009A5610"/>
    <w:rsid w:val="009A57EB"/>
    <w:rsid w:val="009A6A3E"/>
    <w:rsid w:val="009A6E1C"/>
    <w:rsid w:val="009A759C"/>
    <w:rsid w:val="009A7823"/>
    <w:rsid w:val="009B2FA3"/>
    <w:rsid w:val="009B387A"/>
    <w:rsid w:val="009B3C89"/>
    <w:rsid w:val="009B4471"/>
    <w:rsid w:val="009B5668"/>
    <w:rsid w:val="009B7390"/>
    <w:rsid w:val="009B77CB"/>
    <w:rsid w:val="009B7D21"/>
    <w:rsid w:val="009C075A"/>
    <w:rsid w:val="009C0B0D"/>
    <w:rsid w:val="009C1735"/>
    <w:rsid w:val="009C1A44"/>
    <w:rsid w:val="009C2652"/>
    <w:rsid w:val="009C2764"/>
    <w:rsid w:val="009C30C9"/>
    <w:rsid w:val="009C320B"/>
    <w:rsid w:val="009C36B1"/>
    <w:rsid w:val="009C4211"/>
    <w:rsid w:val="009C4659"/>
    <w:rsid w:val="009C4ECA"/>
    <w:rsid w:val="009C6B1C"/>
    <w:rsid w:val="009C6FE8"/>
    <w:rsid w:val="009C7475"/>
    <w:rsid w:val="009C7582"/>
    <w:rsid w:val="009C7F6A"/>
    <w:rsid w:val="009D0241"/>
    <w:rsid w:val="009D03EA"/>
    <w:rsid w:val="009D0443"/>
    <w:rsid w:val="009D0B84"/>
    <w:rsid w:val="009D0CA9"/>
    <w:rsid w:val="009D0F2F"/>
    <w:rsid w:val="009D1396"/>
    <w:rsid w:val="009D18D4"/>
    <w:rsid w:val="009D1EC7"/>
    <w:rsid w:val="009D2A79"/>
    <w:rsid w:val="009D2C2C"/>
    <w:rsid w:val="009D311E"/>
    <w:rsid w:val="009D3228"/>
    <w:rsid w:val="009D33BD"/>
    <w:rsid w:val="009D5487"/>
    <w:rsid w:val="009D6B98"/>
    <w:rsid w:val="009E0659"/>
    <w:rsid w:val="009E06BA"/>
    <w:rsid w:val="009E0C72"/>
    <w:rsid w:val="009E1056"/>
    <w:rsid w:val="009E2486"/>
    <w:rsid w:val="009E24B7"/>
    <w:rsid w:val="009E31A0"/>
    <w:rsid w:val="009E3C4E"/>
    <w:rsid w:val="009E6B7A"/>
    <w:rsid w:val="009E7C6D"/>
    <w:rsid w:val="009F046E"/>
    <w:rsid w:val="009F0D81"/>
    <w:rsid w:val="009F2DC1"/>
    <w:rsid w:val="009F396A"/>
    <w:rsid w:val="009F434C"/>
    <w:rsid w:val="009F4439"/>
    <w:rsid w:val="009F46E7"/>
    <w:rsid w:val="009F58CC"/>
    <w:rsid w:val="009F6145"/>
    <w:rsid w:val="009F6861"/>
    <w:rsid w:val="009F7E1F"/>
    <w:rsid w:val="00A011D0"/>
    <w:rsid w:val="00A05525"/>
    <w:rsid w:val="00A0798A"/>
    <w:rsid w:val="00A1095D"/>
    <w:rsid w:val="00A10A1F"/>
    <w:rsid w:val="00A11B6C"/>
    <w:rsid w:val="00A12B0E"/>
    <w:rsid w:val="00A14AA6"/>
    <w:rsid w:val="00A208D2"/>
    <w:rsid w:val="00A22080"/>
    <w:rsid w:val="00A22F4E"/>
    <w:rsid w:val="00A237A0"/>
    <w:rsid w:val="00A23ECC"/>
    <w:rsid w:val="00A23F5A"/>
    <w:rsid w:val="00A2405B"/>
    <w:rsid w:val="00A24385"/>
    <w:rsid w:val="00A248D2"/>
    <w:rsid w:val="00A25D45"/>
    <w:rsid w:val="00A265EB"/>
    <w:rsid w:val="00A268D0"/>
    <w:rsid w:val="00A26DED"/>
    <w:rsid w:val="00A30921"/>
    <w:rsid w:val="00A31641"/>
    <w:rsid w:val="00A3281F"/>
    <w:rsid w:val="00A3302D"/>
    <w:rsid w:val="00A35269"/>
    <w:rsid w:val="00A3557A"/>
    <w:rsid w:val="00A36E5B"/>
    <w:rsid w:val="00A404EC"/>
    <w:rsid w:val="00A40636"/>
    <w:rsid w:val="00A40907"/>
    <w:rsid w:val="00A42ED3"/>
    <w:rsid w:val="00A43998"/>
    <w:rsid w:val="00A43D54"/>
    <w:rsid w:val="00A4495A"/>
    <w:rsid w:val="00A44ABD"/>
    <w:rsid w:val="00A44CB3"/>
    <w:rsid w:val="00A45DCD"/>
    <w:rsid w:val="00A45F73"/>
    <w:rsid w:val="00A462B0"/>
    <w:rsid w:val="00A4677A"/>
    <w:rsid w:val="00A472D7"/>
    <w:rsid w:val="00A4762F"/>
    <w:rsid w:val="00A47804"/>
    <w:rsid w:val="00A5016C"/>
    <w:rsid w:val="00A50F81"/>
    <w:rsid w:val="00A511A2"/>
    <w:rsid w:val="00A51C92"/>
    <w:rsid w:val="00A52740"/>
    <w:rsid w:val="00A55B63"/>
    <w:rsid w:val="00A563AE"/>
    <w:rsid w:val="00A571BB"/>
    <w:rsid w:val="00A6047F"/>
    <w:rsid w:val="00A60BF0"/>
    <w:rsid w:val="00A60C85"/>
    <w:rsid w:val="00A6132F"/>
    <w:rsid w:val="00A61B7E"/>
    <w:rsid w:val="00A622F8"/>
    <w:rsid w:val="00A6266F"/>
    <w:rsid w:val="00A632C5"/>
    <w:rsid w:val="00A63FDA"/>
    <w:rsid w:val="00A64465"/>
    <w:rsid w:val="00A64C1F"/>
    <w:rsid w:val="00A65B99"/>
    <w:rsid w:val="00A66289"/>
    <w:rsid w:val="00A665DB"/>
    <w:rsid w:val="00A70356"/>
    <w:rsid w:val="00A71F2B"/>
    <w:rsid w:val="00A7251E"/>
    <w:rsid w:val="00A72DE7"/>
    <w:rsid w:val="00A7451C"/>
    <w:rsid w:val="00A760F9"/>
    <w:rsid w:val="00A777E9"/>
    <w:rsid w:val="00A77B61"/>
    <w:rsid w:val="00A81989"/>
    <w:rsid w:val="00A83D5F"/>
    <w:rsid w:val="00A84480"/>
    <w:rsid w:val="00A84FAA"/>
    <w:rsid w:val="00A8559E"/>
    <w:rsid w:val="00A85621"/>
    <w:rsid w:val="00A86AAC"/>
    <w:rsid w:val="00A87228"/>
    <w:rsid w:val="00A9088F"/>
    <w:rsid w:val="00A908A1"/>
    <w:rsid w:val="00A9090B"/>
    <w:rsid w:val="00A90B16"/>
    <w:rsid w:val="00A91C50"/>
    <w:rsid w:val="00A93A99"/>
    <w:rsid w:val="00A9483B"/>
    <w:rsid w:val="00A960B4"/>
    <w:rsid w:val="00A96346"/>
    <w:rsid w:val="00A9760A"/>
    <w:rsid w:val="00AA139F"/>
    <w:rsid w:val="00AA17E8"/>
    <w:rsid w:val="00AA1A0A"/>
    <w:rsid w:val="00AA1D51"/>
    <w:rsid w:val="00AA1FAA"/>
    <w:rsid w:val="00AA2356"/>
    <w:rsid w:val="00AA2C6A"/>
    <w:rsid w:val="00AA2CC5"/>
    <w:rsid w:val="00AA32FF"/>
    <w:rsid w:val="00AA3E52"/>
    <w:rsid w:val="00AA41D7"/>
    <w:rsid w:val="00AA481E"/>
    <w:rsid w:val="00AA4AE2"/>
    <w:rsid w:val="00AA4C81"/>
    <w:rsid w:val="00AA4CCD"/>
    <w:rsid w:val="00AB0116"/>
    <w:rsid w:val="00AB0617"/>
    <w:rsid w:val="00AB06A0"/>
    <w:rsid w:val="00AB0755"/>
    <w:rsid w:val="00AB08F3"/>
    <w:rsid w:val="00AB397C"/>
    <w:rsid w:val="00AB3B94"/>
    <w:rsid w:val="00AB427B"/>
    <w:rsid w:val="00AB482A"/>
    <w:rsid w:val="00AB4B43"/>
    <w:rsid w:val="00AB4C80"/>
    <w:rsid w:val="00AB4DC1"/>
    <w:rsid w:val="00AB550A"/>
    <w:rsid w:val="00AB57E0"/>
    <w:rsid w:val="00AB6096"/>
    <w:rsid w:val="00AB715A"/>
    <w:rsid w:val="00AB7A8A"/>
    <w:rsid w:val="00AB7A99"/>
    <w:rsid w:val="00AC02E1"/>
    <w:rsid w:val="00AC0520"/>
    <w:rsid w:val="00AC09F4"/>
    <w:rsid w:val="00AC261B"/>
    <w:rsid w:val="00AC2DDF"/>
    <w:rsid w:val="00AC3117"/>
    <w:rsid w:val="00AC36F4"/>
    <w:rsid w:val="00AC3F56"/>
    <w:rsid w:val="00AC41F9"/>
    <w:rsid w:val="00AC4CF3"/>
    <w:rsid w:val="00AC4EBD"/>
    <w:rsid w:val="00AC674B"/>
    <w:rsid w:val="00AC67D9"/>
    <w:rsid w:val="00AC7401"/>
    <w:rsid w:val="00AD1374"/>
    <w:rsid w:val="00AD1407"/>
    <w:rsid w:val="00AD28BB"/>
    <w:rsid w:val="00AD2FEC"/>
    <w:rsid w:val="00AD534C"/>
    <w:rsid w:val="00AD663D"/>
    <w:rsid w:val="00AE040B"/>
    <w:rsid w:val="00AE04F6"/>
    <w:rsid w:val="00AE068D"/>
    <w:rsid w:val="00AE12DC"/>
    <w:rsid w:val="00AE2D79"/>
    <w:rsid w:val="00AE2ED3"/>
    <w:rsid w:val="00AE3414"/>
    <w:rsid w:val="00AE396C"/>
    <w:rsid w:val="00AE4217"/>
    <w:rsid w:val="00AE5A39"/>
    <w:rsid w:val="00AE60A8"/>
    <w:rsid w:val="00AE756C"/>
    <w:rsid w:val="00AF04D9"/>
    <w:rsid w:val="00AF148C"/>
    <w:rsid w:val="00AF2008"/>
    <w:rsid w:val="00AF2AC5"/>
    <w:rsid w:val="00AF2CFA"/>
    <w:rsid w:val="00AF3053"/>
    <w:rsid w:val="00AF5F43"/>
    <w:rsid w:val="00B00215"/>
    <w:rsid w:val="00B006D0"/>
    <w:rsid w:val="00B01361"/>
    <w:rsid w:val="00B0260F"/>
    <w:rsid w:val="00B02B15"/>
    <w:rsid w:val="00B04564"/>
    <w:rsid w:val="00B04C17"/>
    <w:rsid w:val="00B05A73"/>
    <w:rsid w:val="00B06781"/>
    <w:rsid w:val="00B0685B"/>
    <w:rsid w:val="00B068B1"/>
    <w:rsid w:val="00B06D57"/>
    <w:rsid w:val="00B07199"/>
    <w:rsid w:val="00B07236"/>
    <w:rsid w:val="00B104C8"/>
    <w:rsid w:val="00B10C55"/>
    <w:rsid w:val="00B12F63"/>
    <w:rsid w:val="00B14007"/>
    <w:rsid w:val="00B143B8"/>
    <w:rsid w:val="00B14FF0"/>
    <w:rsid w:val="00B16528"/>
    <w:rsid w:val="00B200A3"/>
    <w:rsid w:val="00B2065B"/>
    <w:rsid w:val="00B20F7C"/>
    <w:rsid w:val="00B22072"/>
    <w:rsid w:val="00B2252E"/>
    <w:rsid w:val="00B22746"/>
    <w:rsid w:val="00B2315F"/>
    <w:rsid w:val="00B23A11"/>
    <w:rsid w:val="00B244F8"/>
    <w:rsid w:val="00B254B2"/>
    <w:rsid w:val="00B26177"/>
    <w:rsid w:val="00B261D2"/>
    <w:rsid w:val="00B30DA7"/>
    <w:rsid w:val="00B30E56"/>
    <w:rsid w:val="00B318CC"/>
    <w:rsid w:val="00B32946"/>
    <w:rsid w:val="00B32BA1"/>
    <w:rsid w:val="00B32C3C"/>
    <w:rsid w:val="00B33801"/>
    <w:rsid w:val="00B33A71"/>
    <w:rsid w:val="00B3490D"/>
    <w:rsid w:val="00B34911"/>
    <w:rsid w:val="00B34ACC"/>
    <w:rsid w:val="00B34D2F"/>
    <w:rsid w:val="00B35192"/>
    <w:rsid w:val="00B35A34"/>
    <w:rsid w:val="00B36661"/>
    <w:rsid w:val="00B41250"/>
    <w:rsid w:val="00B41C20"/>
    <w:rsid w:val="00B424B6"/>
    <w:rsid w:val="00B42AE1"/>
    <w:rsid w:val="00B42DDD"/>
    <w:rsid w:val="00B43209"/>
    <w:rsid w:val="00B43FE1"/>
    <w:rsid w:val="00B44290"/>
    <w:rsid w:val="00B443FE"/>
    <w:rsid w:val="00B47349"/>
    <w:rsid w:val="00B51785"/>
    <w:rsid w:val="00B53B31"/>
    <w:rsid w:val="00B54D67"/>
    <w:rsid w:val="00B5574E"/>
    <w:rsid w:val="00B5614B"/>
    <w:rsid w:val="00B56F3C"/>
    <w:rsid w:val="00B571CB"/>
    <w:rsid w:val="00B5724C"/>
    <w:rsid w:val="00B579F6"/>
    <w:rsid w:val="00B57C57"/>
    <w:rsid w:val="00B57DDD"/>
    <w:rsid w:val="00B57E9B"/>
    <w:rsid w:val="00B57FAB"/>
    <w:rsid w:val="00B60737"/>
    <w:rsid w:val="00B614F2"/>
    <w:rsid w:val="00B620B9"/>
    <w:rsid w:val="00B622F3"/>
    <w:rsid w:val="00B62CCD"/>
    <w:rsid w:val="00B62D90"/>
    <w:rsid w:val="00B638E3"/>
    <w:rsid w:val="00B64204"/>
    <w:rsid w:val="00B65EA6"/>
    <w:rsid w:val="00B668DF"/>
    <w:rsid w:val="00B70981"/>
    <w:rsid w:val="00B7198F"/>
    <w:rsid w:val="00B720DB"/>
    <w:rsid w:val="00B727FA"/>
    <w:rsid w:val="00B74FBF"/>
    <w:rsid w:val="00B76488"/>
    <w:rsid w:val="00B76531"/>
    <w:rsid w:val="00B77A3A"/>
    <w:rsid w:val="00B817B1"/>
    <w:rsid w:val="00B82BAA"/>
    <w:rsid w:val="00B83BF8"/>
    <w:rsid w:val="00B83F8A"/>
    <w:rsid w:val="00B847DD"/>
    <w:rsid w:val="00B84A10"/>
    <w:rsid w:val="00B85AB9"/>
    <w:rsid w:val="00B85D68"/>
    <w:rsid w:val="00B85E3C"/>
    <w:rsid w:val="00B861A4"/>
    <w:rsid w:val="00B86FD6"/>
    <w:rsid w:val="00B86FE7"/>
    <w:rsid w:val="00B870AF"/>
    <w:rsid w:val="00B874D5"/>
    <w:rsid w:val="00B877EA"/>
    <w:rsid w:val="00B87800"/>
    <w:rsid w:val="00B90844"/>
    <w:rsid w:val="00B90BB1"/>
    <w:rsid w:val="00B917F0"/>
    <w:rsid w:val="00B91BAC"/>
    <w:rsid w:val="00B9376B"/>
    <w:rsid w:val="00B948C2"/>
    <w:rsid w:val="00B94E5A"/>
    <w:rsid w:val="00B95750"/>
    <w:rsid w:val="00B966EF"/>
    <w:rsid w:val="00B9684B"/>
    <w:rsid w:val="00B972E3"/>
    <w:rsid w:val="00B976FA"/>
    <w:rsid w:val="00B97CFA"/>
    <w:rsid w:val="00BA01A0"/>
    <w:rsid w:val="00BA032D"/>
    <w:rsid w:val="00BA110F"/>
    <w:rsid w:val="00BA1787"/>
    <w:rsid w:val="00BA2985"/>
    <w:rsid w:val="00BA332D"/>
    <w:rsid w:val="00BA3C39"/>
    <w:rsid w:val="00BA4351"/>
    <w:rsid w:val="00BA479D"/>
    <w:rsid w:val="00BA4CB0"/>
    <w:rsid w:val="00BA4FE8"/>
    <w:rsid w:val="00BA5751"/>
    <w:rsid w:val="00BA5AC1"/>
    <w:rsid w:val="00BA604D"/>
    <w:rsid w:val="00BA639B"/>
    <w:rsid w:val="00BA7B7B"/>
    <w:rsid w:val="00BA7D3D"/>
    <w:rsid w:val="00BB1BBC"/>
    <w:rsid w:val="00BB29A3"/>
    <w:rsid w:val="00BB2C05"/>
    <w:rsid w:val="00BB3053"/>
    <w:rsid w:val="00BB33AD"/>
    <w:rsid w:val="00BB353C"/>
    <w:rsid w:val="00BB36A8"/>
    <w:rsid w:val="00BB3D2D"/>
    <w:rsid w:val="00BB420D"/>
    <w:rsid w:val="00BB4568"/>
    <w:rsid w:val="00BB4912"/>
    <w:rsid w:val="00BB6420"/>
    <w:rsid w:val="00BB710E"/>
    <w:rsid w:val="00BB7AA0"/>
    <w:rsid w:val="00BC21BE"/>
    <w:rsid w:val="00BC31F4"/>
    <w:rsid w:val="00BC47B8"/>
    <w:rsid w:val="00BC4902"/>
    <w:rsid w:val="00BC5FC9"/>
    <w:rsid w:val="00BC67A6"/>
    <w:rsid w:val="00BC78A9"/>
    <w:rsid w:val="00BD0417"/>
    <w:rsid w:val="00BD2226"/>
    <w:rsid w:val="00BD3489"/>
    <w:rsid w:val="00BD35F0"/>
    <w:rsid w:val="00BD72FA"/>
    <w:rsid w:val="00BD7B01"/>
    <w:rsid w:val="00BE0842"/>
    <w:rsid w:val="00BE0BA3"/>
    <w:rsid w:val="00BE1BBC"/>
    <w:rsid w:val="00BE3C4F"/>
    <w:rsid w:val="00BE3ED0"/>
    <w:rsid w:val="00BE3EF0"/>
    <w:rsid w:val="00BE432E"/>
    <w:rsid w:val="00BE4B87"/>
    <w:rsid w:val="00BE4BD0"/>
    <w:rsid w:val="00BE5EE9"/>
    <w:rsid w:val="00BE77BD"/>
    <w:rsid w:val="00BE7D8F"/>
    <w:rsid w:val="00BF0702"/>
    <w:rsid w:val="00BF1CD2"/>
    <w:rsid w:val="00BF2598"/>
    <w:rsid w:val="00BF2BC2"/>
    <w:rsid w:val="00BF350E"/>
    <w:rsid w:val="00BF4435"/>
    <w:rsid w:val="00BF46FD"/>
    <w:rsid w:val="00BF6C08"/>
    <w:rsid w:val="00BF7497"/>
    <w:rsid w:val="00BF7541"/>
    <w:rsid w:val="00BF7F41"/>
    <w:rsid w:val="00C005A3"/>
    <w:rsid w:val="00C0138C"/>
    <w:rsid w:val="00C015B0"/>
    <w:rsid w:val="00C07C24"/>
    <w:rsid w:val="00C07D89"/>
    <w:rsid w:val="00C07E31"/>
    <w:rsid w:val="00C1120D"/>
    <w:rsid w:val="00C11762"/>
    <w:rsid w:val="00C12DB8"/>
    <w:rsid w:val="00C12E1F"/>
    <w:rsid w:val="00C13127"/>
    <w:rsid w:val="00C13B6C"/>
    <w:rsid w:val="00C14643"/>
    <w:rsid w:val="00C14667"/>
    <w:rsid w:val="00C1565F"/>
    <w:rsid w:val="00C15A13"/>
    <w:rsid w:val="00C175CB"/>
    <w:rsid w:val="00C175F5"/>
    <w:rsid w:val="00C17803"/>
    <w:rsid w:val="00C178E9"/>
    <w:rsid w:val="00C20532"/>
    <w:rsid w:val="00C22E85"/>
    <w:rsid w:val="00C2403C"/>
    <w:rsid w:val="00C24404"/>
    <w:rsid w:val="00C24841"/>
    <w:rsid w:val="00C25475"/>
    <w:rsid w:val="00C25FF6"/>
    <w:rsid w:val="00C27690"/>
    <w:rsid w:val="00C279C7"/>
    <w:rsid w:val="00C27FBA"/>
    <w:rsid w:val="00C31A41"/>
    <w:rsid w:val="00C32331"/>
    <w:rsid w:val="00C32FF3"/>
    <w:rsid w:val="00C33338"/>
    <w:rsid w:val="00C34CE4"/>
    <w:rsid w:val="00C35699"/>
    <w:rsid w:val="00C36468"/>
    <w:rsid w:val="00C36E41"/>
    <w:rsid w:val="00C37AD2"/>
    <w:rsid w:val="00C40BF5"/>
    <w:rsid w:val="00C42B76"/>
    <w:rsid w:val="00C434E7"/>
    <w:rsid w:val="00C43878"/>
    <w:rsid w:val="00C445CB"/>
    <w:rsid w:val="00C44A0C"/>
    <w:rsid w:val="00C44E64"/>
    <w:rsid w:val="00C45FAD"/>
    <w:rsid w:val="00C46FA5"/>
    <w:rsid w:val="00C47BB2"/>
    <w:rsid w:val="00C50043"/>
    <w:rsid w:val="00C50805"/>
    <w:rsid w:val="00C50EC9"/>
    <w:rsid w:val="00C520B3"/>
    <w:rsid w:val="00C52494"/>
    <w:rsid w:val="00C52C26"/>
    <w:rsid w:val="00C52CEB"/>
    <w:rsid w:val="00C5334A"/>
    <w:rsid w:val="00C536A3"/>
    <w:rsid w:val="00C53F08"/>
    <w:rsid w:val="00C54400"/>
    <w:rsid w:val="00C54CEB"/>
    <w:rsid w:val="00C55012"/>
    <w:rsid w:val="00C5608F"/>
    <w:rsid w:val="00C5693B"/>
    <w:rsid w:val="00C5696B"/>
    <w:rsid w:val="00C56D50"/>
    <w:rsid w:val="00C56DF2"/>
    <w:rsid w:val="00C56E13"/>
    <w:rsid w:val="00C603CC"/>
    <w:rsid w:val="00C60B94"/>
    <w:rsid w:val="00C60E12"/>
    <w:rsid w:val="00C613CD"/>
    <w:rsid w:val="00C618DB"/>
    <w:rsid w:val="00C62B83"/>
    <w:rsid w:val="00C62D46"/>
    <w:rsid w:val="00C638D2"/>
    <w:rsid w:val="00C639F2"/>
    <w:rsid w:val="00C63B20"/>
    <w:rsid w:val="00C63C27"/>
    <w:rsid w:val="00C64F3F"/>
    <w:rsid w:val="00C65332"/>
    <w:rsid w:val="00C65CD2"/>
    <w:rsid w:val="00C706C4"/>
    <w:rsid w:val="00C71DD0"/>
    <w:rsid w:val="00C72883"/>
    <w:rsid w:val="00C730C7"/>
    <w:rsid w:val="00C7429E"/>
    <w:rsid w:val="00C74415"/>
    <w:rsid w:val="00C7561F"/>
    <w:rsid w:val="00C76885"/>
    <w:rsid w:val="00C7694D"/>
    <w:rsid w:val="00C76EE3"/>
    <w:rsid w:val="00C77466"/>
    <w:rsid w:val="00C774AC"/>
    <w:rsid w:val="00C77C54"/>
    <w:rsid w:val="00C8028A"/>
    <w:rsid w:val="00C80A6D"/>
    <w:rsid w:val="00C82E78"/>
    <w:rsid w:val="00C83A57"/>
    <w:rsid w:val="00C843E5"/>
    <w:rsid w:val="00C85790"/>
    <w:rsid w:val="00C86106"/>
    <w:rsid w:val="00C87286"/>
    <w:rsid w:val="00C90BEC"/>
    <w:rsid w:val="00C91185"/>
    <w:rsid w:val="00C9221C"/>
    <w:rsid w:val="00C9228E"/>
    <w:rsid w:val="00C92DEE"/>
    <w:rsid w:val="00C9339D"/>
    <w:rsid w:val="00C93672"/>
    <w:rsid w:val="00C93682"/>
    <w:rsid w:val="00C93E7E"/>
    <w:rsid w:val="00C9420F"/>
    <w:rsid w:val="00C961F3"/>
    <w:rsid w:val="00C96D01"/>
    <w:rsid w:val="00C96F05"/>
    <w:rsid w:val="00C97DFB"/>
    <w:rsid w:val="00CA06FF"/>
    <w:rsid w:val="00CA11B3"/>
    <w:rsid w:val="00CA12B9"/>
    <w:rsid w:val="00CA3D96"/>
    <w:rsid w:val="00CA4518"/>
    <w:rsid w:val="00CA71D8"/>
    <w:rsid w:val="00CA7C30"/>
    <w:rsid w:val="00CB03F9"/>
    <w:rsid w:val="00CB0966"/>
    <w:rsid w:val="00CB14C3"/>
    <w:rsid w:val="00CB233D"/>
    <w:rsid w:val="00CB2CE5"/>
    <w:rsid w:val="00CB3138"/>
    <w:rsid w:val="00CB3E8C"/>
    <w:rsid w:val="00CB4318"/>
    <w:rsid w:val="00CB45E2"/>
    <w:rsid w:val="00CB5209"/>
    <w:rsid w:val="00CB67CC"/>
    <w:rsid w:val="00CB748C"/>
    <w:rsid w:val="00CB74E5"/>
    <w:rsid w:val="00CB7A59"/>
    <w:rsid w:val="00CB7D9D"/>
    <w:rsid w:val="00CC0EB7"/>
    <w:rsid w:val="00CC1B15"/>
    <w:rsid w:val="00CC3914"/>
    <w:rsid w:val="00CC3BF4"/>
    <w:rsid w:val="00CC4700"/>
    <w:rsid w:val="00CC647D"/>
    <w:rsid w:val="00CC721B"/>
    <w:rsid w:val="00CD059F"/>
    <w:rsid w:val="00CD0F4E"/>
    <w:rsid w:val="00CD1550"/>
    <w:rsid w:val="00CD2808"/>
    <w:rsid w:val="00CD3862"/>
    <w:rsid w:val="00CD3D80"/>
    <w:rsid w:val="00CD45F3"/>
    <w:rsid w:val="00CD52E9"/>
    <w:rsid w:val="00CD7365"/>
    <w:rsid w:val="00CD7B47"/>
    <w:rsid w:val="00CE2FA5"/>
    <w:rsid w:val="00CE412D"/>
    <w:rsid w:val="00CE5676"/>
    <w:rsid w:val="00CE5A1A"/>
    <w:rsid w:val="00CE5C0A"/>
    <w:rsid w:val="00CE69AB"/>
    <w:rsid w:val="00CE6AC4"/>
    <w:rsid w:val="00CF0178"/>
    <w:rsid w:val="00CF068F"/>
    <w:rsid w:val="00CF0831"/>
    <w:rsid w:val="00CF24BD"/>
    <w:rsid w:val="00CF4240"/>
    <w:rsid w:val="00CF4763"/>
    <w:rsid w:val="00CF51A2"/>
    <w:rsid w:val="00CF58BF"/>
    <w:rsid w:val="00CF5B52"/>
    <w:rsid w:val="00CF7401"/>
    <w:rsid w:val="00CF758C"/>
    <w:rsid w:val="00CF7B33"/>
    <w:rsid w:val="00D02056"/>
    <w:rsid w:val="00D02B76"/>
    <w:rsid w:val="00D02FFA"/>
    <w:rsid w:val="00D035FA"/>
    <w:rsid w:val="00D04CED"/>
    <w:rsid w:val="00D053C5"/>
    <w:rsid w:val="00D05BB4"/>
    <w:rsid w:val="00D064A9"/>
    <w:rsid w:val="00D0670E"/>
    <w:rsid w:val="00D067B4"/>
    <w:rsid w:val="00D06D49"/>
    <w:rsid w:val="00D0736B"/>
    <w:rsid w:val="00D11D2E"/>
    <w:rsid w:val="00D13848"/>
    <w:rsid w:val="00D14589"/>
    <w:rsid w:val="00D1511A"/>
    <w:rsid w:val="00D15275"/>
    <w:rsid w:val="00D166D0"/>
    <w:rsid w:val="00D1771C"/>
    <w:rsid w:val="00D179C4"/>
    <w:rsid w:val="00D20641"/>
    <w:rsid w:val="00D21A69"/>
    <w:rsid w:val="00D2291D"/>
    <w:rsid w:val="00D23A53"/>
    <w:rsid w:val="00D23E36"/>
    <w:rsid w:val="00D2470A"/>
    <w:rsid w:val="00D24D3A"/>
    <w:rsid w:val="00D250C4"/>
    <w:rsid w:val="00D25168"/>
    <w:rsid w:val="00D25A1D"/>
    <w:rsid w:val="00D26CB0"/>
    <w:rsid w:val="00D26D6B"/>
    <w:rsid w:val="00D279B0"/>
    <w:rsid w:val="00D3097D"/>
    <w:rsid w:val="00D31C9E"/>
    <w:rsid w:val="00D31FAD"/>
    <w:rsid w:val="00D32A07"/>
    <w:rsid w:val="00D334CA"/>
    <w:rsid w:val="00D33524"/>
    <w:rsid w:val="00D34B88"/>
    <w:rsid w:val="00D34BC6"/>
    <w:rsid w:val="00D367C3"/>
    <w:rsid w:val="00D36D46"/>
    <w:rsid w:val="00D37665"/>
    <w:rsid w:val="00D377C6"/>
    <w:rsid w:val="00D41459"/>
    <w:rsid w:val="00D41C23"/>
    <w:rsid w:val="00D4234C"/>
    <w:rsid w:val="00D432B1"/>
    <w:rsid w:val="00D44D29"/>
    <w:rsid w:val="00D452D1"/>
    <w:rsid w:val="00D4682F"/>
    <w:rsid w:val="00D46D29"/>
    <w:rsid w:val="00D47860"/>
    <w:rsid w:val="00D4787B"/>
    <w:rsid w:val="00D47A9E"/>
    <w:rsid w:val="00D47D24"/>
    <w:rsid w:val="00D50725"/>
    <w:rsid w:val="00D52A44"/>
    <w:rsid w:val="00D530BC"/>
    <w:rsid w:val="00D53A3C"/>
    <w:rsid w:val="00D5499A"/>
    <w:rsid w:val="00D54BB3"/>
    <w:rsid w:val="00D5555D"/>
    <w:rsid w:val="00D5584F"/>
    <w:rsid w:val="00D55AE5"/>
    <w:rsid w:val="00D55C49"/>
    <w:rsid w:val="00D560CC"/>
    <w:rsid w:val="00D56355"/>
    <w:rsid w:val="00D563DB"/>
    <w:rsid w:val="00D565C4"/>
    <w:rsid w:val="00D5662E"/>
    <w:rsid w:val="00D56A0D"/>
    <w:rsid w:val="00D57853"/>
    <w:rsid w:val="00D57EB2"/>
    <w:rsid w:val="00D57F6B"/>
    <w:rsid w:val="00D60523"/>
    <w:rsid w:val="00D60950"/>
    <w:rsid w:val="00D62F4A"/>
    <w:rsid w:val="00D638F8"/>
    <w:rsid w:val="00D64E5B"/>
    <w:rsid w:val="00D657EA"/>
    <w:rsid w:val="00D6598E"/>
    <w:rsid w:val="00D66392"/>
    <w:rsid w:val="00D70FD0"/>
    <w:rsid w:val="00D711BB"/>
    <w:rsid w:val="00D71652"/>
    <w:rsid w:val="00D71B51"/>
    <w:rsid w:val="00D71C90"/>
    <w:rsid w:val="00D71F28"/>
    <w:rsid w:val="00D7209F"/>
    <w:rsid w:val="00D73D19"/>
    <w:rsid w:val="00D73D23"/>
    <w:rsid w:val="00D73E4B"/>
    <w:rsid w:val="00D740E9"/>
    <w:rsid w:val="00D744BB"/>
    <w:rsid w:val="00D74CB6"/>
    <w:rsid w:val="00D75052"/>
    <w:rsid w:val="00D75B7C"/>
    <w:rsid w:val="00D760A8"/>
    <w:rsid w:val="00D764FC"/>
    <w:rsid w:val="00D80835"/>
    <w:rsid w:val="00D80ACC"/>
    <w:rsid w:val="00D814E7"/>
    <w:rsid w:val="00D81842"/>
    <w:rsid w:val="00D8213B"/>
    <w:rsid w:val="00D82EE9"/>
    <w:rsid w:val="00D82F2C"/>
    <w:rsid w:val="00D83D30"/>
    <w:rsid w:val="00D83EC9"/>
    <w:rsid w:val="00D8412A"/>
    <w:rsid w:val="00D84391"/>
    <w:rsid w:val="00D849DE"/>
    <w:rsid w:val="00D85CB7"/>
    <w:rsid w:val="00D861A3"/>
    <w:rsid w:val="00D866A7"/>
    <w:rsid w:val="00D868FD"/>
    <w:rsid w:val="00D86ABB"/>
    <w:rsid w:val="00D9091C"/>
    <w:rsid w:val="00D931DF"/>
    <w:rsid w:val="00D938A3"/>
    <w:rsid w:val="00D93954"/>
    <w:rsid w:val="00D940F0"/>
    <w:rsid w:val="00D9468F"/>
    <w:rsid w:val="00D9539F"/>
    <w:rsid w:val="00D95732"/>
    <w:rsid w:val="00D96DD2"/>
    <w:rsid w:val="00DA01F4"/>
    <w:rsid w:val="00DA0559"/>
    <w:rsid w:val="00DA1934"/>
    <w:rsid w:val="00DA4130"/>
    <w:rsid w:val="00DA419F"/>
    <w:rsid w:val="00DA5BA8"/>
    <w:rsid w:val="00DA642F"/>
    <w:rsid w:val="00DA689F"/>
    <w:rsid w:val="00DA6ED7"/>
    <w:rsid w:val="00DB0196"/>
    <w:rsid w:val="00DB0A4B"/>
    <w:rsid w:val="00DB16EB"/>
    <w:rsid w:val="00DB1884"/>
    <w:rsid w:val="00DB26E3"/>
    <w:rsid w:val="00DB3107"/>
    <w:rsid w:val="00DB3319"/>
    <w:rsid w:val="00DB4131"/>
    <w:rsid w:val="00DB4BB9"/>
    <w:rsid w:val="00DB4BFC"/>
    <w:rsid w:val="00DB4F4F"/>
    <w:rsid w:val="00DB65FE"/>
    <w:rsid w:val="00DC1C5D"/>
    <w:rsid w:val="00DC2061"/>
    <w:rsid w:val="00DC27DD"/>
    <w:rsid w:val="00DC2C69"/>
    <w:rsid w:val="00DC3AA3"/>
    <w:rsid w:val="00DC4536"/>
    <w:rsid w:val="00DC4CB7"/>
    <w:rsid w:val="00DC5B6C"/>
    <w:rsid w:val="00DC5CD7"/>
    <w:rsid w:val="00DC611E"/>
    <w:rsid w:val="00DC66B7"/>
    <w:rsid w:val="00DC6FB7"/>
    <w:rsid w:val="00DC71C2"/>
    <w:rsid w:val="00DC75C2"/>
    <w:rsid w:val="00DC7E24"/>
    <w:rsid w:val="00DD0F17"/>
    <w:rsid w:val="00DD0FC4"/>
    <w:rsid w:val="00DD2DCD"/>
    <w:rsid w:val="00DD2F4D"/>
    <w:rsid w:val="00DD4231"/>
    <w:rsid w:val="00DD4F5B"/>
    <w:rsid w:val="00DD5ED8"/>
    <w:rsid w:val="00DD68AF"/>
    <w:rsid w:val="00DD70AB"/>
    <w:rsid w:val="00DE059D"/>
    <w:rsid w:val="00DE45D6"/>
    <w:rsid w:val="00DE5268"/>
    <w:rsid w:val="00DE659A"/>
    <w:rsid w:val="00DE6A25"/>
    <w:rsid w:val="00DE7DAF"/>
    <w:rsid w:val="00DF0F89"/>
    <w:rsid w:val="00DF121B"/>
    <w:rsid w:val="00DF282E"/>
    <w:rsid w:val="00DF342B"/>
    <w:rsid w:val="00DF45A8"/>
    <w:rsid w:val="00DF5B23"/>
    <w:rsid w:val="00DF7E9B"/>
    <w:rsid w:val="00E0008E"/>
    <w:rsid w:val="00E00333"/>
    <w:rsid w:val="00E010E3"/>
    <w:rsid w:val="00E0224E"/>
    <w:rsid w:val="00E02997"/>
    <w:rsid w:val="00E02CCC"/>
    <w:rsid w:val="00E03619"/>
    <w:rsid w:val="00E04DA8"/>
    <w:rsid w:val="00E071A3"/>
    <w:rsid w:val="00E10620"/>
    <w:rsid w:val="00E10752"/>
    <w:rsid w:val="00E114FA"/>
    <w:rsid w:val="00E12438"/>
    <w:rsid w:val="00E1246D"/>
    <w:rsid w:val="00E131F4"/>
    <w:rsid w:val="00E13349"/>
    <w:rsid w:val="00E13FF7"/>
    <w:rsid w:val="00E1460B"/>
    <w:rsid w:val="00E1735D"/>
    <w:rsid w:val="00E17613"/>
    <w:rsid w:val="00E17DB4"/>
    <w:rsid w:val="00E24CB4"/>
    <w:rsid w:val="00E2531A"/>
    <w:rsid w:val="00E2537F"/>
    <w:rsid w:val="00E264D4"/>
    <w:rsid w:val="00E269D4"/>
    <w:rsid w:val="00E26ED1"/>
    <w:rsid w:val="00E27868"/>
    <w:rsid w:val="00E2796A"/>
    <w:rsid w:val="00E31063"/>
    <w:rsid w:val="00E310AD"/>
    <w:rsid w:val="00E3164B"/>
    <w:rsid w:val="00E31875"/>
    <w:rsid w:val="00E318E3"/>
    <w:rsid w:val="00E31A19"/>
    <w:rsid w:val="00E327B6"/>
    <w:rsid w:val="00E3346C"/>
    <w:rsid w:val="00E33660"/>
    <w:rsid w:val="00E34DD4"/>
    <w:rsid w:val="00E35361"/>
    <w:rsid w:val="00E35BC3"/>
    <w:rsid w:val="00E36565"/>
    <w:rsid w:val="00E36E2A"/>
    <w:rsid w:val="00E3705B"/>
    <w:rsid w:val="00E37A12"/>
    <w:rsid w:val="00E40175"/>
    <w:rsid w:val="00E406AA"/>
    <w:rsid w:val="00E40A27"/>
    <w:rsid w:val="00E44731"/>
    <w:rsid w:val="00E456F4"/>
    <w:rsid w:val="00E45B40"/>
    <w:rsid w:val="00E45ED2"/>
    <w:rsid w:val="00E45F2D"/>
    <w:rsid w:val="00E461BA"/>
    <w:rsid w:val="00E46FBB"/>
    <w:rsid w:val="00E506EC"/>
    <w:rsid w:val="00E51200"/>
    <w:rsid w:val="00E5141C"/>
    <w:rsid w:val="00E51524"/>
    <w:rsid w:val="00E51CB8"/>
    <w:rsid w:val="00E529C6"/>
    <w:rsid w:val="00E52FB2"/>
    <w:rsid w:val="00E53AA6"/>
    <w:rsid w:val="00E545F0"/>
    <w:rsid w:val="00E56509"/>
    <w:rsid w:val="00E602F9"/>
    <w:rsid w:val="00E60D14"/>
    <w:rsid w:val="00E61123"/>
    <w:rsid w:val="00E6151E"/>
    <w:rsid w:val="00E61754"/>
    <w:rsid w:val="00E628BE"/>
    <w:rsid w:val="00E62EDB"/>
    <w:rsid w:val="00E63BFA"/>
    <w:rsid w:val="00E67183"/>
    <w:rsid w:val="00E675B9"/>
    <w:rsid w:val="00E67E0D"/>
    <w:rsid w:val="00E707D5"/>
    <w:rsid w:val="00E70D44"/>
    <w:rsid w:val="00E72006"/>
    <w:rsid w:val="00E73353"/>
    <w:rsid w:val="00E74845"/>
    <w:rsid w:val="00E767E7"/>
    <w:rsid w:val="00E76F17"/>
    <w:rsid w:val="00E770EB"/>
    <w:rsid w:val="00E7785A"/>
    <w:rsid w:val="00E808F4"/>
    <w:rsid w:val="00E81960"/>
    <w:rsid w:val="00E81CA8"/>
    <w:rsid w:val="00E823D6"/>
    <w:rsid w:val="00E829B3"/>
    <w:rsid w:val="00E8326C"/>
    <w:rsid w:val="00E838E8"/>
    <w:rsid w:val="00E85069"/>
    <w:rsid w:val="00E850F2"/>
    <w:rsid w:val="00E86130"/>
    <w:rsid w:val="00E86710"/>
    <w:rsid w:val="00E902FD"/>
    <w:rsid w:val="00E9064C"/>
    <w:rsid w:val="00E91F77"/>
    <w:rsid w:val="00E946A9"/>
    <w:rsid w:val="00E94F8D"/>
    <w:rsid w:val="00E9606C"/>
    <w:rsid w:val="00E960DA"/>
    <w:rsid w:val="00E96FA1"/>
    <w:rsid w:val="00E97A59"/>
    <w:rsid w:val="00E97F83"/>
    <w:rsid w:val="00EA1C66"/>
    <w:rsid w:val="00EA22D5"/>
    <w:rsid w:val="00EA2352"/>
    <w:rsid w:val="00EA2B3F"/>
    <w:rsid w:val="00EA3871"/>
    <w:rsid w:val="00EA3A62"/>
    <w:rsid w:val="00EA3F52"/>
    <w:rsid w:val="00EA5157"/>
    <w:rsid w:val="00EA51C6"/>
    <w:rsid w:val="00EA54F6"/>
    <w:rsid w:val="00EA6FBA"/>
    <w:rsid w:val="00EA7509"/>
    <w:rsid w:val="00EA7641"/>
    <w:rsid w:val="00EB03CA"/>
    <w:rsid w:val="00EB0A21"/>
    <w:rsid w:val="00EB0AA1"/>
    <w:rsid w:val="00EB1184"/>
    <w:rsid w:val="00EB2024"/>
    <w:rsid w:val="00EB2BC4"/>
    <w:rsid w:val="00EB2F1D"/>
    <w:rsid w:val="00EB375A"/>
    <w:rsid w:val="00EB3FEB"/>
    <w:rsid w:val="00EB42D8"/>
    <w:rsid w:val="00EB629C"/>
    <w:rsid w:val="00EB73AC"/>
    <w:rsid w:val="00EC0ED7"/>
    <w:rsid w:val="00EC3B39"/>
    <w:rsid w:val="00EC4438"/>
    <w:rsid w:val="00EC4CF8"/>
    <w:rsid w:val="00EC5388"/>
    <w:rsid w:val="00EC53FA"/>
    <w:rsid w:val="00EC70F6"/>
    <w:rsid w:val="00ED187C"/>
    <w:rsid w:val="00ED19B2"/>
    <w:rsid w:val="00ED19E4"/>
    <w:rsid w:val="00ED2871"/>
    <w:rsid w:val="00ED3FF3"/>
    <w:rsid w:val="00ED4316"/>
    <w:rsid w:val="00ED520C"/>
    <w:rsid w:val="00ED5968"/>
    <w:rsid w:val="00ED6333"/>
    <w:rsid w:val="00EE0EAC"/>
    <w:rsid w:val="00EE1755"/>
    <w:rsid w:val="00EE22D3"/>
    <w:rsid w:val="00EE3697"/>
    <w:rsid w:val="00EE3AD6"/>
    <w:rsid w:val="00EE3C44"/>
    <w:rsid w:val="00EE4037"/>
    <w:rsid w:val="00EE4101"/>
    <w:rsid w:val="00EE4105"/>
    <w:rsid w:val="00EE4359"/>
    <w:rsid w:val="00EE43CD"/>
    <w:rsid w:val="00EE5B7F"/>
    <w:rsid w:val="00EE6972"/>
    <w:rsid w:val="00EE7B58"/>
    <w:rsid w:val="00EF120A"/>
    <w:rsid w:val="00EF1C6D"/>
    <w:rsid w:val="00EF2619"/>
    <w:rsid w:val="00EF2967"/>
    <w:rsid w:val="00EF2FCF"/>
    <w:rsid w:val="00EF3457"/>
    <w:rsid w:val="00EF5B10"/>
    <w:rsid w:val="00EF66C9"/>
    <w:rsid w:val="00EF6D1A"/>
    <w:rsid w:val="00F009F6"/>
    <w:rsid w:val="00F017F3"/>
    <w:rsid w:val="00F01953"/>
    <w:rsid w:val="00F02AD8"/>
    <w:rsid w:val="00F0330D"/>
    <w:rsid w:val="00F03C78"/>
    <w:rsid w:val="00F04B22"/>
    <w:rsid w:val="00F0556B"/>
    <w:rsid w:val="00F06537"/>
    <w:rsid w:val="00F06B80"/>
    <w:rsid w:val="00F079EC"/>
    <w:rsid w:val="00F10492"/>
    <w:rsid w:val="00F11281"/>
    <w:rsid w:val="00F11C9A"/>
    <w:rsid w:val="00F11DD7"/>
    <w:rsid w:val="00F1253F"/>
    <w:rsid w:val="00F12D99"/>
    <w:rsid w:val="00F12DBA"/>
    <w:rsid w:val="00F138C3"/>
    <w:rsid w:val="00F13944"/>
    <w:rsid w:val="00F1412B"/>
    <w:rsid w:val="00F14802"/>
    <w:rsid w:val="00F14C4A"/>
    <w:rsid w:val="00F15D9B"/>
    <w:rsid w:val="00F165AA"/>
    <w:rsid w:val="00F16712"/>
    <w:rsid w:val="00F20437"/>
    <w:rsid w:val="00F2071F"/>
    <w:rsid w:val="00F20CDF"/>
    <w:rsid w:val="00F20D26"/>
    <w:rsid w:val="00F2173A"/>
    <w:rsid w:val="00F21C4F"/>
    <w:rsid w:val="00F21C84"/>
    <w:rsid w:val="00F22237"/>
    <w:rsid w:val="00F233E4"/>
    <w:rsid w:val="00F24469"/>
    <w:rsid w:val="00F267CE"/>
    <w:rsid w:val="00F2734C"/>
    <w:rsid w:val="00F3166F"/>
    <w:rsid w:val="00F321FA"/>
    <w:rsid w:val="00F32BA7"/>
    <w:rsid w:val="00F32C82"/>
    <w:rsid w:val="00F32CB1"/>
    <w:rsid w:val="00F332AD"/>
    <w:rsid w:val="00F33534"/>
    <w:rsid w:val="00F34251"/>
    <w:rsid w:val="00F36954"/>
    <w:rsid w:val="00F37B50"/>
    <w:rsid w:val="00F403FB"/>
    <w:rsid w:val="00F4052E"/>
    <w:rsid w:val="00F41710"/>
    <w:rsid w:val="00F4193D"/>
    <w:rsid w:val="00F42BAF"/>
    <w:rsid w:val="00F4332A"/>
    <w:rsid w:val="00F437F1"/>
    <w:rsid w:val="00F43E1A"/>
    <w:rsid w:val="00F46A24"/>
    <w:rsid w:val="00F4795B"/>
    <w:rsid w:val="00F516AE"/>
    <w:rsid w:val="00F5298C"/>
    <w:rsid w:val="00F52FB4"/>
    <w:rsid w:val="00F53C10"/>
    <w:rsid w:val="00F569B0"/>
    <w:rsid w:val="00F56B64"/>
    <w:rsid w:val="00F6005A"/>
    <w:rsid w:val="00F60C33"/>
    <w:rsid w:val="00F60D05"/>
    <w:rsid w:val="00F616C3"/>
    <w:rsid w:val="00F6284D"/>
    <w:rsid w:val="00F64548"/>
    <w:rsid w:val="00F647A3"/>
    <w:rsid w:val="00F65B62"/>
    <w:rsid w:val="00F66270"/>
    <w:rsid w:val="00F6678B"/>
    <w:rsid w:val="00F66EF8"/>
    <w:rsid w:val="00F679F9"/>
    <w:rsid w:val="00F67E5A"/>
    <w:rsid w:val="00F71975"/>
    <w:rsid w:val="00F724AF"/>
    <w:rsid w:val="00F729AF"/>
    <w:rsid w:val="00F73483"/>
    <w:rsid w:val="00F73B3E"/>
    <w:rsid w:val="00F74417"/>
    <w:rsid w:val="00F7483A"/>
    <w:rsid w:val="00F766C4"/>
    <w:rsid w:val="00F76FE7"/>
    <w:rsid w:val="00F77D0B"/>
    <w:rsid w:val="00F80513"/>
    <w:rsid w:val="00F82142"/>
    <w:rsid w:val="00F82CB0"/>
    <w:rsid w:val="00F8360F"/>
    <w:rsid w:val="00F8466E"/>
    <w:rsid w:val="00F85A9A"/>
    <w:rsid w:val="00F8761C"/>
    <w:rsid w:val="00F9174F"/>
    <w:rsid w:val="00F91BDB"/>
    <w:rsid w:val="00F92011"/>
    <w:rsid w:val="00F9237D"/>
    <w:rsid w:val="00F92AD9"/>
    <w:rsid w:val="00F93D24"/>
    <w:rsid w:val="00F9419A"/>
    <w:rsid w:val="00F946C7"/>
    <w:rsid w:val="00F948FE"/>
    <w:rsid w:val="00F949B2"/>
    <w:rsid w:val="00F950DD"/>
    <w:rsid w:val="00F953AB"/>
    <w:rsid w:val="00F97714"/>
    <w:rsid w:val="00F97F22"/>
    <w:rsid w:val="00FA03C1"/>
    <w:rsid w:val="00FA047E"/>
    <w:rsid w:val="00FA0485"/>
    <w:rsid w:val="00FA0CE6"/>
    <w:rsid w:val="00FA14A7"/>
    <w:rsid w:val="00FA187D"/>
    <w:rsid w:val="00FA2B46"/>
    <w:rsid w:val="00FA350D"/>
    <w:rsid w:val="00FA36AE"/>
    <w:rsid w:val="00FA36B4"/>
    <w:rsid w:val="00FA3C6D"/>
    <w:rsid w:val="00FA4097"/>
    <w:rsid w:val="00FA40AD"/>
    <w:rsid w:val="00FA41A7"/>
    <w:rsid w:val="00FA7068"/>
    <w:rsid w:val="00FB07C1"/>
    <w:rsid w:val="00FB1730"/>
    <w:rsid w:val="00FB2B6E"/>
    <w:rsid w:val="00FB2BEC"/>
    <w:rsid w:val="00FB328B"/>
    <w:rsid w:val="00FB366D"/>
    <w:rsid w:val="00FB3A0B"/>
    <w:rsid w:val="00FB70DE"/>
    <w:rsid w:val="00FB752A"/>
    <w:rsid w:val="00FC0519"/>
    <w:rsid w:val="00FC0863"/>
    <w:rsid w:val="00FC2205"/>
    <w:rsid w:val="00FC2232"/>
    <w:rsid w:val="00FC2367"/>
    <w:rsid w:val="00FC268D"/>
    <w:rsid w:val="00FC51B6"/>
    <w:rsid w:val="00FC696A"/>
    <w:rsid w:val="00FC6CB6"/>
    <w:rsid w:val="00FC7E46"/>
    <w:rsid w:val="00FD23B4"/>
    <w:rsid w:val="00FD4064"/>
    <w:rsid w:val="00FD45E4"/>
    <w:rsid w:val="00FD477B"/>
    <w:rsid w:val="00FD62BA"/>
    <w:rsid w:val="00FD6357"/>
    <w:rsid w:val="00FD7076"/>
    <w:rsid w:val="00FD73B2"/>
    <w:rsid w:val="00FD7770"/>
    <w:rsid w:val="00FE0B15"/>
    <w:rsid w:val="00FE15FD"/>
    <w:rsid w:val="00FE2BA7"/>
    <w:rsid w:val="00FE3909"/>
    <w:rsid w:val="00FE3B2E"/>
    <w:rsid w:val="00FE3D6F"/>
    <w:rsid w:val="00FE488A"/>
    <w:rsid w:val="00FF0A78"/>
    <w:rsid w:val="00FF1BD1"/>
    <w:rsid w:val="00FF1C68"/>
    <w:rsid w:val="00FF26BF"/>
    <w:rsid w:val="00FF30EB"/>
    <w:rsid w:val="00FF31B3"/>
    <w:rsid w:val="00FF33D4"/>
    <w:rsid w:val="00FF3EE4"/>
    <w:rsid w:val="00FF5420"/>
    <w:rsid w:val="00FF63A6"/>
    <w:rsid w:val="00FF7305"/>
    <w:rsid w:val="00FF73A9"/>
    <w:rsid w:val="00FF7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6FA9CC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style>
  <w:style w:type="paragraph" w:styleId="Heading1">
    <w:name w:val="heading 1"/>
    <w:basedOn w:val="Normal"/>
    <w:next w:val="Noindent"/>
    <w:qFormat/>
    <w:rsid w:val="008A110F"/>
    <w:pPr>
      <w:keepNext/>
      <w:pageBreakBefore/>
      <w:numPr>
        <w:numId w:val="2"/>
      </w:numPr>
      <w:spacing w:before="1440" w:after="96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9A7823"/>
    <w:pPr>
      <w:tabs>
        <w:tab w:val="right" w:leader="dot" w:pos="9350"/>
      </w:tabs>
      <w:ind w:firstLine="0"/>
      <w:jc w:val="center"/>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1"/>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1"/>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link w:val="HeaderChar"/>
    <w:uiPriority w:val="99"/>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B424B6"/>
  </w:style>
  <w:style w:type="paragraph" w:customStyle="1" w:styleId="EndNoteBibliographyTitle">
    <w:name w:val="EndNote Bibliography Title"/>
    <w:basedOn w:val="Normal"/>
    <w:rsid w:val="00E461BA"/>
    <w:pPr>
      <w:jc w:val="center"/>
    </w:pPr>
  </w:style>
  <w:style w:type="paragraph" w:customStyle="1" w:styleId="EndNoteBibliography">
    <w:name w:val="EndNote Bibliography"/>
    <w:basedOn w:val="Normal"/>
    <w:rsid w:val="00E461BA"/>
    <w:pPr>
      <w:spacing w:line="240" w:lineRule="auto"/>
    </w:pPr>
  </w:style>
  <w:style w:type="paragraph" w:styleId="ListParagraph">
    <w:name w:val="List Paragraph"/>
    <w:basedOn w:val="Normal"/>
    <w:uiPriority w:val="34"/>
    <w:qFormat/>
    <w:rsid w:val="00D02056"/>
    <w:pPr>
      <w:ind w:left="720"/>
      <w:contextualSpacing/>
    </w:pPr>
  </w:style>
  <w:style w:type="character" w:styleId="CommentReference">
    <w:name w:val="annotation reference"/>
    <w:basedOn w:val="DefaultParagraphFont"/>
    <w:rsid w:val="00460486"/>
    <w:rPr>
      <w:sz w:val="18"/>
      <w:szCs w:val="18"/>
    </w:rPr>
  </w:style>
  <w:style w:type="paragraph" w:styleId="CommentText">
    <w:name w:val="annotation text"/>
    <w:basedOn w:val="Normal"/>
    <w:link w:val="CommentTextChar"/>
    <w:rsid w:val="00460486"/>
    <w:pPr>
      <w:spacing w:line="240" w:lineRule="auto"/>
    </w:pPr>
  </w:style>
  <w:style w:type="character" w:customStyle="1" w:styleId="CommentTextChar">
    <w:name w:val="Comment Text Char"/>
    <w:basedOn w:val="DefaultParagraphFont"/>
    <w:link w:val="CommentText"/>
    <w:rsid w:val="00460486"/>
    <w:rPr>
      <w:sz w:val="24"/>
      <w:szCs w:val="24"/>
    </w:rPr>
  </w:style>
  <w:style w:type="paragraph" w:styleId="CommentSubject">
    <w:name w:val="annotation subject"/>
    <w:basedOn w:val="CommentText"/>
    <w:next w:val="CommentText"/>
    <w:link w:val="CommentSubjectChar"/>
    <w:rsid w:val="00460486"/>
    <w:rPr>
      <w:b/>
      <w:bCs/>
      <w:sz w:val="20"/>
      <w:szCs w:val="20"/>
    </w:rPr>
  </w:style>
  <w:style w:type="character" w:customStyle="1" w:styleId="CommentSubjectChar">
    <w:name w:val="Comment Subject Char"/>
    <w:basedOn w:val="CommentTextChar"/>
    <w:link w:val="CommentSubject"/>
    <w:rsid w:val="00460486"/>
    <w:rPr>
      <w:b/>
      <w:bCs/>
      <w:sz w:val="24"/>
      <w:szCs w:val="24"/>
    </w:rPr>
  </w:style>
  <w:style w:type="paragraph" w:styleId="BalloonText">
    <w:name w:val="Balloon Text"/>
    <w:basedOn w:val="Normal"/>
    <w:link w:val="BalloonTextChar"/>
    <w:rsid w:val="00460486"/>
    <w:pPr>
      <w:spacing w:line="240" w:lineRule="auto"/>
    </w:pPr>
    <w:rPr>
      <w:sz w:val="18"/>
      <w:szCs w:val="18"/>
    </w:rPr>
  </w:style>
  <w:style w:type="character" w:customStyle="1" w:styleId="BalloonTextChar">
    <w:name w:val="Balloon Text Char"/>
    <w:basedOn w:val="DefaultParagraphFont"/>
    <w:link w:val="BalloonText"/>
    <w:rsid w:val="00460486"/>
    <w:rPr>
      <w:sz w:val="18"/>
      <w:szCs w:val="18"/>
    </w:rPr>
  </w:style>
  <w:style w:type="paragraph" w:styleId="EndnoteText">
    <w:name w:val="endnote text"/>
    <w:basedOn w:val="Normal"/>
    <w:link w:val="EndnoteTextChar"/>
    <w:rsid w:val="00E34DD4"/>
    <w:pPr>
      <w:spacing w:line="240" w:lineRule="auto"/>
    </w:pPr>
  </w:style>
  <w:style w:type="character" w:customStyle="1" w:styleId="EndnoteTextChar">
    <w:name w:val="Endnote Text Char"/>
    <w:basedOn w:val="DefaultParagraphFont"/>
    <w:link w:val="EndnoteText"/>
    <w:rsid w:val="00E34DD4"/>
    <w:rPr>
      <w:sz w:val="24"/>
      <w:szCs w:val="24"/>
    </w:rPr>
  </w:style>
  <w:style w:type="character" w:styleId="EndnoteReference">
    <w:name w:val="endnote reference"/>
    <w:basedOn w:val="DefaultParagraphFont"/>
    <w:rsid w:val="00E34DD4"/>
    <w:rPr>
      <w:vertAlign w:val="superscript"/>
    </w:rPr>
  </w:style>
  <w:style w:type="character" w:styleId="FollowedHyperlink">
    <w:name w:val="FollowedHyperlink"/>
    <w:basedOn w:val="DefaultParagraphFont"/>
    <w:rsid w:val="004A32C6"/>
    <w:rPr>
      <w:color w:val="954F72" w:themeColor="followedHyperlink"/>
      <w:u w:val="single"/>
    </w:rPr>
  </w:style>
  <w:style w:type="paragraph" w:styleId="Revision">
    <w:name w:val="Revision"/>
    <w:hidden/>
    <w:uiPriority w:val="99"/>
    <w:semiHidden/>
    <w:rsid w:val="00CC721B"/>
  </w:style>
  <w:style w:type="numbering" w:customStyle="1" w:styleId="NoList1">
    <w:name w:val="No List1"/>
    <w:next w:val="NoList"/>
    <w:uiPriority w:val="99"/>
    <w:semiHidden/>
    <w:unhideWhenUsed/>
    <w:rsid w:val="00C9339D"/>
  </w:style>
  <w:style w:type="table" w:customStyle="1" w:styleId="GridTable6Colorful-Accent51">
    <w:name w:val="Grid Table 6 Colorful - Accent 51"/>
    <w:basedOn w:val="TableNormal"/>
    <w:next w:val="GridTable6Colorful-Accent5"/>
    <w:uiPriority w:val="51"/>
    <w:rsid w:val="00C9339D"/>
    <w:rPr>
      <w:rFonts w:ascii="Calibri" w:eastAsia="Calibri" w:hAnsi="Calibri"/>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erChar">
    <w:name w:val="Header Char"/>
    <w:basedOn w:val="DefaultParagraphFont"/>
    <w:link w:val="Header"/>
    <w:uiPriority w:val="99"/>
    <w:rsid w:val="00C9339D"/>
  </w:style>
  <w:style w:type="character" w:customStyle="1" w:styleId="FooterChar">
    <w:name w:val="Footer Char"/>
    <w:basedOn w:val="DefaultParagraphFont"/>
    <w:link w:val="Footer"/>
    <w:uiPriority w:val="99"/>
    <w:rsid w:val="00C9339D"/>
  </w:style>
  <w:style w:type="table" w:styleId="GridTable6Colorful-Accent5">
    <w:name w:val="Grid Table 6 Colorful Accent 5"/>
    <w:basedOn w:val="TableNormal"/>
    <w:uiPriority w:val="51"/>
    <w:rsid w:val="00C9339D"/>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D7209F"/>
    <w:pPr>
      <w:spacing w:before="100" w:beforeAutospacing="1" w:after="100" w:afterAutospacing="1" w:line="240" w:lineRule="auto"/>
      <w:ind w:firstLine="0"/>
      <w:jc w:val="left"/>
    </w:pPr>
    <w:rPr>
      <w:rFonts w:eastAsiaTheme="minorHAnsi"/>
    </w:rPr>
  </w:style>
  <w:style w:type="paragraph" w:styleId="TOCHeading">
    <w:name w:val="TOC Heading"/>
    <w:basedOn w:val="Heading1"/>
    <w:next w:val="Normal"/>
    <w:uiPriority w:val="39"/>
    <w:unhideWhenUsed/>
    <w:qFormat/>
    <w:rsid w:val="001353F7"/>
    <w:pPr>
      <w:keepLines/>
      <w:pageBreakBefore w:val="0"/>
      <w:numPr>
        <w:numId w:val="0"/>
      </w:numPr>
      <w:spacing w:before="240" w:after="0" w:line="259" w:lineRule="auto"/>
      <w:jc w:val="left"/>
      <w:outlineLvl w:val="9"/>
    </w:pPr>
    <w:rPr>
      <w:rFonts w:asciiTheme="majorHAnsi" w:eastAsiaTheme="majorEastAsia" w:hAnsiTheme="majorHAnsi" w:cstheme="majorBidi"/>
      <w:b w:val="0"/>
      <w:bCs w:val="0"/>
      <w:cap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9165">
      <w:bodyDiv w:val="1"/>
      <w:marLeft w:val="0"/>
      <w:marRight w:val="0"/>
      <w:marTop w:val="0"/>
      <w:marBottom w:val="0"/>
      <w:divBdr>
        <w:top w:val="none" w:sz="0" w:space="0" w:color="auto"/>
        <w:left w:val="none" w:sz="0" w:space="0" w:color="auto"/>
        <w:bottom w:val="none" w:sz="0" w:space="0" w:color="auto"/>
        <w:right w:val="none" w:sz="0" w:space="0" w:color="auto"/>
      </w:divBdr>
    </w:div>
    <w:div w:id="177814896">
      <w:bodyDiv w:val="1"/>
      <w:marLeft w:val="0"/>
      <w:marRight w:val="0"/>
      <w:marTop w:val="0"/>
      <w:marBottom w:val="0"/>
      <w:divBdr>
        <w:top w:val="none" w:sz="0" w:space="0" w:color="auto"/>
        <w:left w:val="none" w:sz="0" w:space="0" w:color="auto"/>
        <w:bottom w:val="none" w:sz="0" w:space="0" w:color="auto"/>
        <w:right w:val="none" w:sz="0" w:space="0" w:color="auto"/>
      </w:divBdr>
      <w:divsChild>
        <w:div w:id="169688475">
          <w:marLeft w:val="547"/>
          <w:marRight w:val="0"/>
          <w:marTop w:val="0"/>
          <w:marBottom w:val="0"/>
          <w:divBdr>
            <w:top w:val="none" w:sz="0" w:space="0" w:color="auto"/>
            <w:left w:val="none" w:sz="0" w:space="0" w:color="auto"/>
            <w:bottom w:val="none" w:sz="0" w:space="0" w:color="auto"/>
            <w:right w:val="none" w:sz="0" w:space="0" w:color="auto"/>
          </w:divBdr>
        </w:div>
      </w:divsChild>
    </w:div>
    <w:div w:id="234052960">
      <w:bodyDiv w:val="1"/>
      <w:marLeft w:val="0"/>
      <w:marRight w:val="0"/>
      <w:marTop w:val="0"/>
      <w:marBottom w:val="0"/>
      <w:divBdr>
        <w:top w:val="none" w:sz="0" w:space="0" w:color="auto"/>
        <w:left w:val="none" w:sz="0" w:space="0" w:color="auto"/>
        <w:bottom w:val="none" w:sz="0" w:space="0" w:color="auto"/>
        <w:right w:val="none" w:sz="0" w:space="0" w:color="auto"/>
      </w:divBdr>
    </w:div>
    <w:div w:id="302584085">
      <w:bodyDiv w:val="1"/>
      <w:marLeft w:val="0"/>
      <w:marRight w:val="0"/>
      <w:marTop w:val="0"/>
      <w:marBottom w:val="0"/>
      <w:divBdr>
        <w:top w:val="none" w:sz="0" w:space="0" w:color="auto"/>
        <w:left w:val="none" w:sz="0" w:space="0" w:color="auto"/>
        <w:bottom w:val="none" w:sz="0" w:space="0" w:color="auto"/>
        <w:right w:val="none" w:sz="0" w:space="0" w:color="auto"/>
      </w:divBdr>
    </w:div>
    <w:div w:id="460609753">
      <w:bodyDiv w:val="1"/>
      <w:marLeft w:val="0"/>
      <w:marRight w:val="0"/>
      <w:marTop w:val="0"/>
      <w:marBottom w:val="0"/>
      <w:divBdr>
        <w:top w:val="none" w:sz="0" w:space="0" w:color="auto"/>
        <w:left w:val="none" w:sz="0" w:space="0" w:color="auto"/>
        <w:bottom w:val="none" w:sz="0" w:space="0" w:color="auto"/>
        <w:right w:val="none" w:sz="0" w:space="0" w:color="auto"/>
      </w:divBdr>
    </w:div>
    <w:div w:id="661660044">
      <w:bodyDiv w:val="1"/>
      <w:marLeft w:val="0"/>
      <w:marRight w:val="0"/>
      <w:marTop w:val="0"/>
      <w:marBottom w:val="0"/>
      <w:divBdr>
        <w:top w:val="none" w:sz="0" w:space="0" w:color="auto"/>
        <w:left w:val="none" w:sz="0" w:space="0" w:color="auto"/>
        <w:bottom w:val="none" w:sz="0" w:space="0" w:color="auto"/>
        <w:right w:val="none" w:sz="0" w:space="0" w:color="auto"/>
      </w:divBdr>
    </w:div>
    <w:div w:id="784272487">
      <w:bodyDiv w:val="1"/>
      <w:marLeft w:val="0"/>
      <w:marRight w:val="0"/>
      <w:marTop w:val="0"/>
      <w:marBottom w:val="0"/>
      <w:divBdr>
        <w:top w:val="none" w:sz="0" w:space="0" w:color="auto"/>
        <w:left w:val="none" w:sz="0" w:space="0" w:color="auto"/>
        <w:bottom w:val="none" w:sz="0" w:space="0" w:color="auto"/>
        <w:right w:val="none" w:sz="0" w:space="0" w:color="auto"/>
      </w:divBdr>
      <w:divsChild>
        <w:div w:id="1567260101">
          <w:marLeft w:val="547"/>
          <w:marRight w:val="0"/>
          <w:marTop w:val="0"/>
          <w:marBottom w:val="0"/>
          <w:divBdr>
            <w:top w:val="none" w:sz="0" w:space="0" w:color="auto"/>
            <w:left w:val="none" w:sz="0" w:space="0" w:color="auto"/>
            <w:bottom w:val="none" w:sz="0" w:space="0" w:color="auto"/>
            <w:right w:val="none" w:sz="0" w:space="0" w:color="auto"/>
          </w:divBdr>
        </w:div>
        <w:div w:id="1466464019">
          <w:marLeft w:val="1166"/>
          <w:marRight w:val="0"/>
          <w:marTop w:val="0"/>
          <w:marBottom w:val="0"/>
          <w:divBdr>
            <w:top w:val="none" w:sz="0" w:space="0" w:color="auto"/>
            <w:left w:val="none" w:sz="0" w:space="0" w:color="auto"/>
            <w:bottom w:val="none" w:sz="0" w:space="0" w:color="auto"/>
            <w:right w:val="none" w:sz="0" w:space="0" w:color="auto"/>
          </w:divBdr>
        </w:div>
      </w:divsChild>
    </w:div>
    <w:div w:id="963197387">
      <w:bodyDiv w:val="1"/>
      <w:marLeft w:val="0"/>
      <w:marRight w:val="0"/>
      <w:marTop w:val="0"/>
      <w:marBottom w:val="0"/>
      <w:divBdr>
        <w:top w:val="none" w:sz="0" w:space="0" w:color="auto"/>
        <w:left w:val="none" w:sz="0" w:space="0" w:color="auto"/>
        <w:bottom w:val="none" w:sz="0" w:space="0" w:color="auto"/>
        <w:right w:val="none" w:sz="0" w:space="0" w:color="auto"/>
      </w:divBdr>
    </w:div>
    <w:div w:id="1024136973">
      <w:bodyDiv w:val="1"/>
      <w:marLeft w:val="0"/>
      <w:marRight w:val="0"/>
      <w:marTop w:val="0"/>
      <w:marBottom w:val="0"/>
      <w:divBdr>
        <w:top w:val="none" w:sz="0" w:space="0" w:color="auto"/>
        <w:left w:val="none" w:sz="0" w:space="0" w:color="auto"/>
        <w:bottom w:val="none" w:sz="0" w:space="0" w:color="auto"/>
        <w:right w:val="none" w:sz="0" w:space="0" w:color="auto"/>
      </w:divBdr>
    </w:div>
    <w:div w:id="1028095810">
      <w:bodyDiv w:val="1"/>
      <w:marLeft w:val="0"/>
      <w:marRight w:val="0"/>
      <w:marTop w:val="0"/>
      <w:marBottom w:val="0"/>
      <w:divBdr>
        <w:top w:val="none" w:sz="0" w:space="0" w:color="auto"/>
        <w:left w:val="none" w:sz="0" w:space="0" w:color="auto"/>
        <w:bottom w:val="none" w:sz="0" w:space="0" w:color="auto"/>
        <w:right w:val="none" w:sz="0" w:space="0" w:color="auto"/>
      </w:divBdr>
    </w:div>
    <w:div w:id="1087308337">
      <w:bodyDiv w:val="1"/>
      <w:marLeft w:val="0"/>
      <w:marRight w:val="0"/>
      <w:marTop w:val="0"/>
      <w:marBottom w:val="0"/>
      <w:divBdr>
        <w:top w:val="none" w:sz="0" w:space="0" w:color="auto"/>
        <w:left w:val="none" w:sz="0" w:space="0" w:color="auto"/>
        <w:bottom w:val="none" w:sz="0" w:space="0" w:color="auto"/>
        <w:right w:val="none" w:sz="0" w:space="0" w:color="auto"/>
      </w:divBdr>
    </w:div>
    <w:div w:id="1267074972">
      <w:bodyDiv w:val="1"/>
      <w:marLeft w:val="0"/>
      <w:marRight w:val="0"/>
      <w:marTop w:val="0"/>
      <w:marBottom w:val="0"/>
      <w:divBdr>
        <w:top w:val="none" w:sz="0" w:space="0" w:color="auto"/>
        <w:left w:val="none" w:sz="0" w:space="0" w:color="auto"/>
        <w:bottom w:val="none" w:sz="0" w:space="0" w:color="auto"/>
        <w:right w:val="none" w:sz="0" w:space="0" w:color="auto"/>
      </w:divBdr>
    </w:div>
    <w:div w:id="1364090758">
      <w:bodyDiv w:val="1"/>
      <w:marLeft w:val="0"/>
      <w:marRight w:val="0"/>
      <w:marTop w:val="0"/>
      <w:marBottom w:val="0"/>
      <w:divBdr>
        <w:top w:val="none" w:sz="0" w:space="0" w:color="auto"/>
        <w:left w:val="none" w:sz="0" w:space="0" w:color="auto"/>
        <w:bottom w:val="none" w:sz="0" w:space="0" w:color="auto"/>
        <w:right w:val="none" w:sz="0" w:space="0" w:color="auto"/>
      </w:divBdr>
    </w:div>
    <w:div w:id="1370495360">
      <w:bodyDiv w:val="1"/>
      <w:marLeft w:val="0"/>
      <w:marRight w:val="0"/>
      <w:marTop w:val="0"/>
      <w:marBottom w:val="0"/>
      <w:divBdr>
        <w:top w:val="none" w:sz="0" w:space="0" w:color="auto"/>
        <w:left w:val="none" w:sz="0" w:space="0" w:color="auto"/>
        <w:bottom w:val="none" w:sz="0" w:space="0" w:color="auto"/>
        <w:right w:val="none" w:sz="0" w:space="0" w:color="auto"/>
      </w:divBdr>
    </w:div>
    <w:div w:id="1414543336">
      <w:bodyDiv w:val="1"/>
      <w:marLeft w:val="0"/>
      <w:marRight w:val="0"/>
      <w:marTop w:val="0"/>
      <w:marBottom w:val="0"/>
      <w:divBdr>
        <w:top w:val="none" w:sz="0" w:space="0" w:color="auto"/>
        <w:left w:val="none" w:sz="0" w:space="0" w:color="auto"/>
        <w:bottom w:val="none" w:sz="0" w:space="0" w:color="auto"/>
        <w:right w:val="none" w:sz="0" w:space="0" w:color="auto"/>
      </w:divBdr>
      <w:divsChild>
        <w:div w:id="1459910136">
          <w:marLeft w:val="547"/>
          <w:marRight w:val="0"/>
          <w:marTop w:val="0"/>
          <w:marBottom w:val="0"/>
          <w:divBdr>
            <w:top w:val="none" w:sz="0" w:space="0" w:color="auto"/>
            <w:left w:val="none" w:sz="0" w:space="0" w:color="auto"/>
            <w:bottom w:val="none" w:sz="0" w:space="0" w:color="auto"/>
            <w:right w:val="none" w:sz="0" w:space="0" w:color="auto"/>
          </w:divBdr>
        </w:div>
      </w:divsChild>
    </w:div>
    <w:div w:id="1493443872">
      <w:bodyDiv w:val="1"/>
      <w:marLeft w:val="0"/>
      <w:marRight w:val="0"/>
      <w:marTop w:val="0"/>
      <w:marBottom w:val="0"/>
      <w:divBdr>
        <w:top w:val="none" w:sz="0" w:space="0" w:color="auto"/>
        <w:left w:val="none" w:sz="0" w:space="0" w:color="auto"/>
        <w:bottom w:val="none" w:sz="0" w:space="0" w:color="auto"/>
        <w:right w:val="none" w:sz="0" w:space="0" w:color="auto"/>
      </w:divBdr>
    </w:div>
    <w:div w:id="1612282228">
      <w:bodyDiv w:val="1"/>
      <w:marLeft w:val="0"/>
      <w:marRight w:val="0"/>
      <w:marTop w:val="0"/>
      <w:marBottom w:val="0"/>
      <w:divBdr>
        <w:top w:val="none" w:sz="0" w:space="0" w:color="auto"/>
        <w:left w:val="none" w:sz="0" w:space="0" w:color="auto"/>
        <w:bottom w:val="none" w:sz="0" w:space="0" w:color="auto"/>
        <w:right w:val="none" w:sz="0" w:space="0" w:color="auto"/>
      </w:divBdr>
    </w:div>
    <w:div w:id="1657538015">
      <w:bodyDiv w:val="1"/>
      <w:marLeft w:val="0"/>
      <w:marRight w:val="0"/>
      <w:marTop w:val="0"/>
      <w:marBottom w:val="0"/>
      <w:divBdr>
        <w:top w:val="none" w:sz="0" w:space="0" w:color="auto"/>
        <w:left w:val="none" w:sz="0" w:space="0" w:color="auto"/>
        <w:bottom w:val="none" w:sz="0" w:space="0" w:color="auto"/>
        <w:right w:val="none" w:sz="0" w:space="0" w:color="auto"/>
      </w:divBdr>
    </w:div>
    <w:div w:id="1669096364">
      <w:bodyDiv w:val="1"/>
      <w:marLeft w:val="0"/>
      <w:marRight w:val="0"/>
      <w:marTop w:val="0"/>
      <w:marBottom w:val="0"/>
      <w:divBdr>
        <w:top w:val="none" w:sz="0" w:space="0" w:color="auto"/>
        <w:left w:val="none" w:sz="0" w:space="0" w:color="auto"/>
        <w:bottom w:val="none" w:sz="0" w:space="0" w:color="auto"/>
        <w:right w:val="none" w:sz="0" w:space="0" w:color="auto"/>
      </w:divBdr>
      <w:divsChild>
        <w:div w:id="454446635">
          <w:marLeft w:val="547"/>
          <w:marRight w:val="0"/>
          <w:marTop w:val="0"/>
          <w:marBottom w:val="0"/>
          <w:divBdr>
            <w:top w:val="none" w:sz="0" w:space="0" w:color="auto"/>
            <w:left w:val="none" w:sz="0" w:space="0" w:color="auto"/>
            <w:bottom w:val="none" w:sz="0" w:space="0" w:color="auto"/>
            <w:right w:val="none" w:sz="0" w:space="0" w:color="auto"/>
          </w:divBdr>
        </w:div>
      </w:divsChild>
    </w:div>
    <w:div w:id="1880773892">
      <w:bodyDiv w:val="1"/>
      <w:marLeft w:val="0"/>
      <w:marRight w:val="0"/>
      <w:marTop w:val="0"/>
      <w:marBottom w:val="0"/>
      <w:divBdr>
        <w:top w:val="none" w:sz="0" w:space="0" w:color="auto"/>
        <w:left w:val="none" w:sz="0" w:space="0" w:color="auto"/>
        <w:bottom w:val="none" w:sz="0" w:space="0" w:color="auto"/>
        <w:right w:val="none" w:sz="0" w:space="0" w:color="auto"/>
      </w:divBdr>
    </w:div>
    <w:div w:id="1993634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jeron\Desktop\Stoner_MPHEssay_Dec2017.docx"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F39C20C-A757-4B65-8DD4-3476C49A0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1</TotalTime>
  <Pages>163</Pages>
  <Words>44210</Words>
  <Characters>351827</Characters>
  <Application>Microsoft Office Word</Application>
  <DocSecurity>0</DocSecurity>
  <Lines>2931</Lines>
  <Paragraphs>790</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395247</CharactersWithSpaces>
  <SharedDoc>false</SharedDoc>
  <HLinks>
    <vt:vector size="96" baseType="variant">
      <vt:variant>
        <vt:i4>1441802</vt:i4>
      </vt:variant>
      <vt:variant>
        <vt:i4>101</vt:i4>
      </vt:variant>
      <vt:variant>
        <vt:i4>0</vt:i4>
      </vt:variant>
      <vt:variant>
        <vt:i4>5</vt:i4>
      </vt:variant>
      <vt:variant>
        <vt:lpwstr/>
      </vt:variant>
      <vt:variant>
        <vt:lpwstr>_Toc114179880</vt:lpwstr>
      </vt:variant>
      <vt:variant>
        <vt:i4>1441805</vt:i4>
      </vt:variant>
      <vt:variant>
        <vt:i4>92</vt:i4>
      </vt:variant>
      <vt:variant>
        <vt:i4>0</vt:i4>
      </vt:variant>
      <vt:variant>
        <vt:i4>5</vt:i4>
      </vt:variant>
      <vt:variant>
        <vt:lpwstr/>
      </vt:variant>
      <vt:variant>
        <vt:lpwstr>_Toc114179887</vt:lpwstr>
      </vt:variant>
      <vt:variant>
        <vt:i4>1966094</vt:i4>
      </vt:variant>
      <vt:variant>
        <vt:i4>83</vt:i4>
      </vt:variant>
      <vt:variant>
        <vt:i4>0</vt:i4>
      </vt:variant>
      <vt:variant>
        <vt:i4>5</vt:i4>
      </vt:variant>
      <vt:variant>
        <vt:lpwstr/>
      </vt:variant>
      <vt:variant>
        <vt:lpwstr>_Toc114179905</vt:lpwstr>
      </vt:variant>
      <vt:variant>
        <vt:i4>1966095</vt:i4>
      </vt:variant>
      <vt:variant>
        <vt:i4>77</vt:i4>
      </vt:variant>
      <vt:variant>
        <vt:i4>0</vt:i4>
      </vt:variant>
      <vt:variant>
        <vt:i4>5</vt:i4>
      </vt:variant>
      <vt:variant>
        <vt:lpwstr/>
      </vt:variant>
      <vt:variant>
        <vt:lpwstr>_Toc114179904</vt:lpwstr>
      </vt:variant>
      <vt:variant>
        <vt:i4>1966088</vt:i4>
      </vt:variant>
      <vt:variant>
        <vt:i4>71</vt:i4>
      </vt:variant>
      <vt:variant>
        <vt:i4>0</vt:i4>
      </vt:variant>
      <vt:variant>
        <vt:i4>5</vt:i4>
      </vt:variant>
      <vt:variant>
        <vt:lpwstr/>
      </vt:variant>
      <vt:variant>
        <vt:lpwstr>_Toc114179903</vt:lpwstr>
      </vt:variant>
      <vt:variant>
        <vt:i4>1966089</vt:i4>
      </vt:variant>
      <vt:variant>
        <vt:i4>65</vt:i4>
      </vt:variant>
      <vt:variant>
        <vt:i4>0</vt:i4>
      </vt:variant>
      <vt:variant>
        <vt:i4>5</vt:i4>
      </vt:variant>
      <vt:variant>
        <vt:lpwstr/>
      </vt:variant>
      <vt:variant>
        <vt:lpwstr>_Toc114179902</vt:lpwstr>
      </vt:variant>
      <vt:variant>
        <vt:i4>1966090</vt:i4>
      </vt:variant>
      <vt:variant>
        <vt:i4>59</vt:i4>
      </vt:variant>
      <vt:variant>
        <vt:i4>0</vt:i4>
      </vt:variant>
      <vt:variant>
        <vt:i4>5</vt:i4>
      </vt:variant>
      <vt:variant>
        <vt:lpwstr/>
      </vt:variant>
      <vt:variant>
        <vt:lpwstr>_Toc114179901</vt:lpwstr>
      </vt:variant>
      <vt:variant>
        <vt:i4>1966091</vt:i4>
      </vt:variant>
      <vt:variant>
        <vt:i4>53</vt:i4>
      </vt:variant>
      <vt:variant>
        <vt:i4>0</vt:i4>
      </vt:variant>
      <vt:variant>
        <vt:i4>5</vt:i4>
      </vt:variant>
      <vt:variant>
        <vt:lpwstr/>
      </vt:variant>
      <vt:variant>
        <vt:lpwstr>_Toc114179900</vt:lpwstr>
      </vt:variant>
      <vt:variant>
        <vt:i4>1507331</vt:i4>
      </vt:variant>
      <vt:variant>
        <vt:i4>47</vt:i4>
      </vt:variant>
      <vt:variant>
        <vt:i4>0</vt:i4>
      </vt:variant>
      <vt:variant>
        <vt:i4>5</vt:i4>
      </vt:variant>
      <vt:variant>
        <vt:lpwstr/>
      </vt:variant>
      <vt:variant>
        <vt:lpwstr>_Toc114179899</vt:lpwstr>
      </vt:variant>
      <vt:variant>
        <vt:i4>1507330</vt:i4>
      </vt:variant>
      <vt:variant>
        <vt:i4>41</vt:i4>
      </vt:variant>
      <vt:variant>
        <vt:i4>0</vt:i4>
      </vt:variant>
      <vt:variant>
        <vt:i4>5</vt:i4>
      </vt:variant>
      <vt:variant>
        <vt:lpwstr/>
      </vt:variant>
      <vt:variant>
        <vt:lpwstr>_Toc114179898</vt:lpwstr>
      </vt:variant>
      <vt:variant>
        <vt:i4>1507341</vt:i4>
      </vt:variant>
      <vt:variant>
        <vt:i4>35</vt:i4>
      </vt:variant>
      <vt:variant>
        <vt:i4>0</vt:i4>
      </vt:variant>
      <vt:variant>
        <vt:i4>5</vt:i4>
      </vt:variant>
      <vt:variant>
        <vt:lpwstr/>
      </vt:variant>
      <vt:variant>
        <vt:lpwstr>_Toc114179897</vt:lpwstr>
      </vt:variant>
      <vt:variant>
        <vt:i4>1507340</vt:i4>
      </vt:variant>
      <vt:variant>
        <vt:i4>29</vt:i4>
      </vt:variant>
      <vt:variant>
        <vt:i4>0</vt:i4>
      </vt:variant>
      <vt:variant>
        <vt:i4>5</vt:i4>
      </vt:variant>
      <vt:variant>
        <vt:lpwstr/>
      </vt:variant>
      <vt:variant>
        <vt:lpwstr>_Toc114179896</vt:lpwstr>
      </vt:variant>
      <vt:variant>
        <vt:i4>1507343</vt:i4>
      </vt:variant>
      <vt:variant>
        <vt:i4>23</vt:i4>
      </vt:variant>
      <vt:variant>
        <vt:i4>0</vt:i4>
      </vt:variant>
      <vt:variant>
        <vt:i4>5</vt:i4>
      </vt:variant>
      <vt:variant>
        <vt:lpwstr/>
      </vt:variant>
      <vt:variant>
        <vt:lpwstr>_Toc114179895</vt:lpwstr>
      </vt:variant>
      <vt:variant>
        <vt:i4>1507342</vt:i4>
      </vt:variant>
      <vt:variant>
        <vt:i4>17</vt:i4>
      </vt:variant>
      <vt:variant>
        <vt:i4>0</vt:i4>
      </vt:variant>
      <vt:variant>
        <vt:i4>5</vt:i4>
      </vt:variant>
      <vt:variant>
        <vt:lpwstr/>
      </vt:variant>
      <vt:variant>
        <vt:lpwstr>_Toc114179894</vt:lpwstr>
      </vt:variant>
      <vt:variant>
        <vt:i4>1507337</vt:i4>
      </vt:variant>
      <vt:variant>
        <vt:i4>11</vt:i4>
      </vt:variant>
      <vt:variant>
        <vt:i4>0</vt:i4>
      </vt:variant>
      <vt:variant>
        <vt:i4>5</vt:i4>
      </vt:variant>
      <vt:variant>
        <vt:lpwstr/>
      </vt:variant>
      <vt:variant>
        <vt:lpwstr>_Toc114179893</vt:lpwstr>
      </vt:variant>
      <vt:variant>
        <vt:i4>6226015</vt:i4>
      </vt:variant>
      <vt:variant>
        <vt:i4>4170</vt:i4>
      </vt:variant>
      <vt:variant>
        <vt:i4>1028</vt:i4>
      </vt:variant>
      <vt:variant>
        <vt:i4>1</vt:i4>
      </vt:variant>
      <vt:variant>
        <vt:lpwstr>madreyni2 guayasamin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Pegher, Joanne</cp:lastModifiedBy>
  <cp:revision>2</cp:revision>
  <cp:lastPrinted>2017-11-21T18:35:00Z</cp:lastPrinted>
  <dcterms:created xsi:type="dcterms:W3CDTF">2018-07-16T18:37:00Z</dcterms:created>
  <dcterms:modified xsi:type="dcterms:W3CDTF">2018-07-16T18:37:00Z</dcterms:modified>
</cp:coreProperties>
</file>